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C1900" w:rsidRPr="00C31FB4" w:rsidRDefault="00BC1900" w:rsidP="002877B8">
      <w:pPr>
        <w:spacing w:line="276" w:lineRule="auto"/>
        <w:jc w:val="center"/>
        <w:rPr>
          <w:b/>
        </w:rPr>
      </w:pPr>
      <w:r w:rsidRPr="00C31FB4">
        <w:rPr>
          <w:b/>
        </w:rPr>
        <w:t>T.C.</w:t>
      </w:r>
    </w:p>
    <w:p w:rsidR="00BC1900" w:rsidRPr="00C31FB4" w:rsidRDefault="00BC1900" w:rsidP="002877B8">
      <w:pPr>
        <w:spacing w:line="276" w:lineRule="auto"/>
        <w:jc w:val="center"/>
        <w:rPr>
          <w:b/>
        </w:rPr>
      </w:pPr>
      <w:r w:rsidRPr="00C31FB4">
        <w:rPr>
          <w:b/>
          <w:spacing w:val="-5"/>
        </w:rPr>
        <w:t>NEVŞEHİR HACI BEKTAŞ VELİ ÜNİVERSİTESİ</w:t>
      </w:r>
    </w:p>
    <w:p w:rsidR="00BC1900" w:rsidRPr="00C31FB4" w:rsidRDefault="00BC1900" w:rsidP="002877B8">
      <w:pPr>
        <w:spacing w:line="276" w:lineRule="auto"/>
        <w:jc w:val="center"/>
        <w:rPr>
          <w:b/>
          <w:spacing w:val="-9"/>
        </w:rPr>
      </w:pPr>
      <w:r>
        <w:rPr>
          <w:b/>
          <w:spacing w:val="-9"/>
        </w:rPr>
        <w:t xml:space="preserve">HACI BEKTAŞ VELİ ARAŞTIRMA VE UYGULAMA </w:t>
      </w:r>
      <w:r w:rsidRPr="00C31FB4">
        <w:rPr>
          <w:b/>
          <w:spacing w:val="-9"/>
        </w:rPr>
        <w:t>ENSTİTÜSÜ MÜDÜRLÜĞÜ</w:t>
      </w:r>
    </w:p>
    <w:p w:rsidR="00BC1900" w:rsidRPr="00C31FB4" w:rsidRDefault="009B0E15" w:rsidP="002877B8">
      <w:pPr>
        <w:spacing w:line="276" w:lineRule="auto"/>
        <w:jc w:val="center"/>
        <w:rPr>
          <w:b/>
        </w:rPr>
      </w:pPr>
      <w:r>
        <w:rPr>
          <w:b/>
        </w:rPr>
        <w:t>2021-2022</w:t>
      </w:r>
      <w:r w:rsidR="00BC1900" w:rsidRPr="00C31FB4">
        <w:rPr>
          <w:b/>
        </w:rPr>
        <w:t xml:space="preserve"> EĞİTİM-ÖĞRETİM YILI </w:t>
      </w:r>
      <w:r w:rsidR="00BC1900">
        <w:rPr>
          <w:b/>
        </w:rPr>
        <w:t xml:space="preserve">GÜZ </w:t>
      </w:r>
      <w:r w:rsidR="00BC1900" w:rsidRPr="00C31FB4">
        <w:rPr>
          <w:b/>
        </w:rPr>
        <w:t>YARIYILI</w:t>
      </w:r>
    </w:p>
    <w:p w:rsidR="00BC1900" w:rsidRPr="00C31FB4" w:rsidRDefault="00BC1900" w:rsidP="002877B8">
      <w:pPr>
        <w:spacing w:line="276" w:lineRule="auto"/>
        <w:jc w:val="center"/>
      </w:pPr>
      <w:r w:rsidRPr="00C31FB4">
        <w:rPr>
          <w:b/>
        </w:rPr>
        <w:t>LİSANSÜSTÜ ÖĞRENCİ ALIMI İLANI</w:t>
      </w:r>
    </w:p>
    <w:p w:rsidR="00BC1900" w:rsidRPr="00C31FB4" w:rsidRDefault="00BC1900" w:rsidP="00886409">
      <w:pPr>
        <w:spacing w:line="360" w:lineRule="auto"/>
        <w:jc w:val="left"/>
      </w:pPr>
    </w:p>
    <w:p w:rsidR="00BF0ED3" w:rsidRPr="00EE2C97" w:rsidRDefault="00BC1900" w:rsidP="00EE2C97">
      <w:pPr>
        <w:spacing w:line="360" w:lineRule="auto"/>
        <w:ind w:firstLine="708"/>
        <w:rPr>
          <w:lang w:bidi="tr-TR"/>
        </w:rPr>
      </w:pPr>
      <w:r w:rsidRPr="00C31FB4">
        <w:t>Enstitüm</w:t>
      </w:r>
      <w:r w:rsidR="009B0E15">
        <w:t>üz Lisansüstü programlarına 2021</w:t>
      </w:r>
      <w:r w:rsidR="00C11042">
        <w:t>-2022</w:t>
      </w:r>
      <w:r w:rsidRPr="00C31FB4">
        <w:t xml:space="preserve"> Eğitim-Öğretim Yılı </w:t>
      </w:r>
      <w:r>
        <w:t>Güz</w:t>
      </w:r>
      <w:r w:rsidRPr="00C31FB4">
        <w:t xml:space="preserve"> Yarıyılı için Tezli Yüksek Lisans öğrencileri alınacaktır.</w:t>
      </w:r>
      <w:r w:rsidR="00765AC1">
        <w:t xml:space="preserve"> </w:t>
      </w:r>
      <w:r w:rsidR="00BF0ED3" w:rsidRPr="004463D0">
        <w:rPr>
          <w:lang w:bidi="tr-TR"/>
        </w:rPr>
        <w:t>Aşağıda belirtilen tablo başlıklarında programlar ve kontenjanlar ile</w:t>
      </w:r>
      <w:r w:rsidR="00BF0ED3">
        <w:rPr>
          <w:lang w:bidi="tr-TR"/>
        </w:rPr>
        <w:t xml:space="preserve"> ilgili bilgiler yer almaktadır.</w:t>
      </w:r>
    </w:p>
    <w:p w:rsidR="002877B8" w:rsidRDefault="00BC1900" w:rsidP="00EE2C97">
      <w:pPr>
        <w:widowControl w:val="0"/>
        <w:autoSpaceDE w:val="0"/>
        <w:autoSpaceDN w:val="0"/>
        <w:spacing w:line="242" w:lineRule="auto"/>
        <w:ind w:left="1678" w:right="1684"/>
        <w:jc w:val="center"/>
        <w:outlineLvl w:val="0"/>
        <w:rPr>
          <w:b/>
          <w:bCs/>
          <w:lang w:bidi="tr-TR"/>
        </w:rPr>
      </w:pPr>
      <w:r w:rsidRPr="002877B8">
        <w:rPr>
          <w:b/>
          <w:bCs/>
          <w:lang w:bidi="tr-TR"/>
        </w:rPr>
        <w:t>BAŞVURU TARİHLERİ VE MÜLAKAT/BİLİM SINAVINA İLİŞKİN BAŞVURU VE SINAV TAKVİMİ</w:t>
      </w:r>
    </w:p>
    <w:p w:rsidR="00EE2C97" w:rsidRPr="002877B8" w:rsidRDefault="00EE2C97" w:rsidP="00EE2C97">
      <w:pPr>
        <w:widowControl w:val="0"/>
        <w:autoSpaceDE w:val="0"/>
        <w:autoSpaceDN w:val="0"/>
        <w:spacing w:line="242" w:lineRule="auto"/>
        <w:ind w:left="1678" w:right="1684"/>
        <w:jc w:val="center"/>
        <w:outlineLvl w:val="0"/>
        <w:rPr>
          <w:b/>
          <w:bCs/>
          <w:lang w:bidi="tr-TR"/>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075"/>
        <w:gridCol w:w="6126"/>
      </w:tblGrid>
      <w:tr w:rsidR="001309B5" w:rsidRPr="00765AC1" w:rsidTr="00395793">
        <w:trPr>
          <w:trHeight w:val="174"/>
          <w:jc w:val="center"/>
        </w:trPr>
        <w:tc>
          <w:tcPr>
            <w:tcW w:w="40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309B5" w:rsidRPr="00765AC1" w:rsidRDefault="001309B5" w:rsidP="002877B8">
            <w:pPr>
              <w:jc w:val="center"/>
              <w:rPr>
                <w:color w:val="FF0000"/>
              </w:rPr>
            </w:pPr>
            <w:r w:rsidRPr="00765AC1">
              <w:rPr>
                <w:b/>
                <w:bCs/>
                <w:color w:val="FF0000"/>
                <w:sz w:val="22"/>
                <w:szCs w:val="22"/>
              </w:rPr>
              <w:t>Tarih</w:t>
            </w:r>
          </w:p>
        </w:tc>
        <w:tc>
          <w:tcPr>
            <w:tcW w:w="61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309B5" w:rsidRPr="00765AC1" w:rsidRDefault="001309B5" w:rsidP="002877B8">
            <w:pPr>
              <w:jc w:val="center"/>
              <w:rPr>
                <w:color w:val="FF0000"/>
              </w:rPr>
            </w:pPr>
            <w:r w:rsidRPr="00765AC1">
              <w:rPr>
                <w:b/>
                <w:bCs/>
                <w:color w:val="FF0000"/>
                <w:sz w:val="22"/>
                <w:szCs w:val="22"/>
              </w:rPr>
              <w:t>Açıklama</w:t>
            </w:r>
          </w:p>
        </w:tc>
      </w:tr>
      <w:tr w:rsidR="001309B5" w:rsidRPr="00765AC1" w:rsidTr="00395793">
        <w:trPr>
          <w:trHeight w:val="632"/>
          <w:jc w:val="center"/>
        </w:trPr>
        <w:tc>
          <w:tcPr>
            <w:tcW w:w="40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65AC1" w:rsidRPr="00765AC1" w:rsidRDefault="00CB5552" w:rsidP="00D35F4E">
            <w:pPr>
              <w:spacing w:before="1" w:line="266" w:lineRule="exact"/>
              <w:ind w:right="111"/>
              <w:rPr>
                <w:color w:val="FF0000"/>
                <w:lang w:bidi="tr-TR"/>
              </w:rPr>
            </w:pPr>
            <w:r>
              <w:rPr>
                <w:sz w:val="22"/>
                <w:szCs w:val="22"/>
                <w:lang w:bidi="tr-TR"/>
              </w:rPr>
              <w:t>26 Temmuz-6 Ağustos 2021</w:t>
            </w:r>
          </w:p>
          <w:p w:rsidR="001309B5" w:rsidRPr="00765AC1" w:rsidRDefault="005A37EB" w:rsidP="002877B8">
            <w:pPr>
              <w:rPr>
                <w:iCs/>
              </w:rPr>
            </w:pPr>
            <w:r>
              <w:rPr>
                <w:color w:val="FF0000"/>
                <w:sz w:val="22"/>
                <w:szCs w:val="22"/>
                <w:lang w:bidi="tr-TR"/>
              </w:rPr>
              <w:t>(Saat 17:00’a</w:t>
            </w:r>
            <w:r w:rsidR="00765AC1" w:rsidRPr="00765AC1">
              <w:rPr>
                <w:color w:val="FF0000"/>
                <w:sz w:val="22"/>
                <w:szCs w:val="22"/>
                <w:lang w:bidi="tr-TR"/>
              </w:rPr>
              <w:t xml:space="preserve"> kadar)</w:t>
            </w:r>
          </w:p>
        </w:tc>
        <w:tc>
          <w:tcPr>
            <w:tcW w:w="61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309B5" w:rsidRPr="00765AC1" w:rsidRDefault="002F6FC4" w:rsidP="002877B8">
            <w:r>
              <w:rPr>
                <w:sz w:val="22"/>
                <w:szCs w:val="22"/>
                <w:lang w:bidi="tr-TR"/>
              </w:rPr>
              <w:t>Lisansüstü P</w:t>
            </w:r>
            <w:r w:rsidR="00BF0ED3" w:rsidRPr="00765AC1">
              <w:rPr>
                <w:sz w:val="22"/>
                <w:szCs w:val="22"/>
                <w:lang w:bidi="tr-TR"/>
              </w:rPr>
              <w:t>rogramlara başvuruların</w:t>
            </w:r>
            <w:r w:rsidR="005A37EB">
              <w:rPr>
                <w:sz w:val="22"/>
                <w:szCs w:val="22"/>
                <w:lang w:bidi="tr-TR"/>
              </w:rPr>
              <w:t xml:space="preserve"> alınması, y</w:t>
            </w:r>
            <w:r w:rsidR="00765AC1" w:rsidRPr="00765AC1">
              <w:rPr>
                <w:sz w:val="22"/>
                <w:szCs w:val="22"/>
                <w:lang w:bidi="tr-TR"/>
              </w:rPr>
              <w:t xml:space="preserve">atay geçiş başvurularının </w:t>
            </w:r>
            <w:r w:rsidR="00BF0ED3" w:rsidRPr="00765AC1">
              <w:rPr>
                <w:sz w:val="22"/>
                <w:szCs w:val="22"/>
                <w:lang w:bidi="tr-TR"/>
              </w:rPr>
              <w:t xml:space="preserve">alınması </w:t>
            </w:r>
            <w:hyperlink r:id="rId7">
              <w:r w:rsidR="00BF0ED3" w:rsidRPr="00765AC1">
                <w:rPr>
                  <w:color w:val="0461C1"/>
                  <w:sz w:val="22"/>
                  <w:szCs w:val="22"/>
                  <w:u w:val="single" w:color="0461C1"/>
                  <w:lang w:bidi="tr-TR"/>
                </w:rPr>
                <w:t>http://aday.nevsehir.edu.tr</w:t>
              </w:r>
            </w:hyperlink>
            <w:r w:rsidR="00BF0ED3" w:rsidRPr="00765AC1">
              <w:rPr>
                <w:color w:val="0461C1"/>
                <w:sz w:val="22"/>
                <w:szCs w:val="22"/>
                <w:lang w:bidi="tr-TR"/>
              </w:rPr>
              <w:t xml:space="preserve"> </w:t>
            </w:r>
            <w:r w:rsidR="00BF0ED3" w:rsidRPr="00765AC1">
              <w:rPr>
                <w:sz w:val="22"/>
                <w:szCs w:val="22"/>
                <w:lang w:bidi="tr-TR"/>
              </w:rPr>
              <w:t xml:space="preserve">adresinden </w:t>
            </w:r>
            <w:r w:rsidR="00BF0ED3" w:rsidRPr="00765AC1">
              <w:rPr>
                <w:color w:val="FF0000"/>
                <w:sz w:val="22"/>
                <w:szCs w:val="22"/>
                <w:lang w:bidi="tr-TR"/>
              </w:rPr>
              <w:t>online olarak yapılacaktır.</w:t>
            </w:r>
          </w:p>
        </w:tc>
      </w:tr>
      <w:tr w:rsidR="00CB5552" w:rsidRPr="00765AC1" w:rsidTr="00395793">
        <w:trPr>
          <w:trHeight w:val="632"/>
          <w:jc w:val="center"/>
        </w:trPr>
        <w:tc>
          <w:tcPr>
            <w:tcW w:w="40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B5552" w:rsidRPr="00765AC1" w:rsidRDefault="00CB5552" w:rsidP="00CB5552">
            <w:pPr>
              <w:spacing w:before="1" w:line="266" w:lineRule="exact"/>
              <w:ind w:right="111"/>
              <w:rPr>
                <w:color w:val="FF0000"/>
                <w:lang w:bidi="tr-TR"/>
              </w:rPr>
            </w:pPr>
            <w:r>
              <w:rPr>
                <w:sz w:val="22"/>
                <w:szCs w:val="22"/>
                <w:lang w:bidi="tr-TR"/>
              </w:rPr>
              <w:t>26 Temmuz-6 Ağustos 2021</w:t>
            </w:r>
          </w:p>
          <w:p w:rsidR="00CB5552" w:rsidRPr="00765AC1" w:rsidRDefault="005A37EB" w:rsidP="00CB5552">
            <w:pPr>
              <w:rPr>
                <w:iCs/>
              </w:rPr>
            </w:pPr>
            <w:r>
              <w:rPr>
                <w:color w:val="FF0000"/>
                <w:sz w:val="22"/>
                <w:szCs w:val="22"/>
                <w:lang w:bidi="tr-TR"/>
              </w:rPr>
              <w:t>(Saat 17:00’a</w:t>
            </w:r>
            <w:r w:rsidR="00CB5552" w:rsidRPr="00765AC1">
              <w:rPr>
                <w:color w:val="FF0000"/>
                <w:sz w:val="22"/>
                <w:szCs w:val="22"/>
                <w:lang w:bidi="tr-TR"/>
              </w:rPr>
              <w:t xml:space="preserve"> kadar)</w:t>
            </w:r>
          </w:p>
        </w:tc>
        <w:tc>
          <w:tcPr>
            <w:tcW w:w="61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B5552" w:rsidRPr="00765AC1" w:rsidRDefault="00CB5552" w:rsidP="00D30AA8">
            <w:pPr>
              <w:spacing w:line="263" w:lineRule="exact"/>
              <w:rPr>
                <w:lang w:bidi="tr-TR"/>
              </w:rPr>
            </w:pPr>
            <w:r w:rsidRPr="00765AC1">
              <w:rPr>
                <w:sz w:val="22"/>
                <w:szCs w:val="22"/>
                <w:lang w:bidi="tr-TR"/>
              </w:rPr>
              <w:t xml:space="preserve">Yabancı uyruklu öğrencilerin başvurularının alınması (Üniversite tanınırlık ya da denklik belgesi olanlar) Başvurular </w:t>
            </w:r>
            <w:hyperlink r:id="rId8" w:history="1">
              <w:r w:rsidR="00D30AA8" w:rsidRPr="00D30AA8">
                <w:rPr>
                  <w:b/>
                  <w:color w:val="009900"/>
                  <w:shd w:val="clear" w:color="auto" w:fill="FFFFFF"/>
                </w:rPr>
                <w:t>https://intstudent.nevsehir.edu.tr/</w:t>
              </w:r>
            </w:hyperlink>
            <w:r w:rsidR="00D30AA8" w:rsidRPr="00D30AA8">
              <w:rPr>
                <w:color w:val="000000"/>
              </w:rPr>
              <w:t xml:space="preserve">adresinden online olarak </w:t>
            </w:r>
            <w:r w:rsidR="00D30AA8">
              <w:rPr>
                <w:color w:val="000000"/>
              </w:rPr>
              <w:t>yapılacaktır</w:t>
            </w:r>
            <w:r w:rsidR="00D30AA8" w:rsidRPr="00D30AA8">
              <w:rPr>
                <w:color w:val="000000"/>
              </w:rPr>
              <w:t>.</w:t>
            </w:r>
          </w:p>
        </w:tc>
      </w:tr>
      <w:tr w:rsidR="00524F0A" w:rsidRPr="00765AC1" w:rsidTr="00395793">
        <w:trPr>
          <w:trHeight w:val="632"/>
          <w:jc w:val="center"/>
        </w:trPr>
        <w:tc>
          <w:tcPr>
            <w:tcW w:w="40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24F0A" w:rsidRDefault="00524F0A" w:rsidP="00524F0A">
            <w:pPr>
              <w:spacing w:before="1" w:line="266" w:lineRule="exact"/>
              <w:ind w:right="111"/>
              <w:rPr>
                <w:sz w:val="22"/>
                <w:szCs w:val="22"/>
                <w:lang w:bidi="tr-TR"/>
              </w:rPr>
            </w:pPr>
            <w:r w:rsidRPr="00524F0A">
              <w:rPr>
                <w:sz w:val="22"/>
                <w:szCs w:val="22"/>
                <w:lang w:bidi="tr-TR"/>
              </w:rPr>
              <w:t>Başvuru Ücreti</w:t>
            </w:r>
          </w:p>
        </w:tc>
        <w:tc>
          <w:tcPr>
            <w:tcW w:w="61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24F0A" w:rsidRDefault="00524F0A" w:rsidP="00524F0A">
            <w:pPr>
              <w:rPr>
                <w:rFonts w:ascii="Courier New" w:hAnsi="Courier New" w:cs="Courier New"/>
                <w:color w:val="333333"/>
                <w:sz w:val="18"/>
                <w:szCs w:val="18"/>
              </w:rPr>
            </w:pPr>
            <w:r>
              <w:t xml:space="preserve">Başvuru yapacak adaylardan Türk uyruklu öğrenciler üniversitemiz Strateji Geliştirme Daire Başkanlığının Nevşehir Ziraat Bankası şubesindeki </w:t>
            </w:r>
            <w:r w:rsidRPr="00700B8E">
              <w:rPr>
                <w:rFonts w:ascii="Courier New" w:hAnsi="Courier New" w:cs="Courier New"/>
                <w:color w:val="333333"/>
                <w:sz w:val="18"/>
                <w:szCs w:val="18"/>
              </w:rPr>
              <w:t> </w:t>
            </w:r>
          </w:p>
          <w:p w:rsidR="00524F0A" w:rsidRDefault="00524F0A" w:rsidP="00524F0A">
            <w:r w:rsidRPr="00700B8E">
              <w:rPr>
                <w:b/>
                <w:color w:val="FF0000"/>
              </w:rPr>
              <w:t>TR 7300 0100 0028 4828 5126 5004</w:t>
            </w:r>
            <w:r>
              <w:rPr>
                <w:color w:val="FF0000"/>
              </w:rPr>
              <w:t xml:space="preserve"> </w:t>
            </w:r>
            <w:r w:rsidRPr="00700B8E">
              <w:t xml:space="preserve">numaralı Türk Lirası hesabına </w:t>
            </w:r>
          </w:p>
          <w:p w:rsidR="00524F0A" w:rsidRDefault="00524F0A" w:rsidP="00524F0A">
            <w:r w:rsidRPr="00700B8E">
              <w:t>50</w:t>
            </w:r>
            <w:r>
              <w:t xml:space="preserve"> (Elli) </w:t>
            </w:r>
            <w:r w:rsidRPr="00700B8E">
              <w:t xml:space="preserve"> TL; yabancı uyruklu öğrenciler ise aynı Şubenin </w:t>
            </w:r>
          </w:p>
          <w:p w:rsidR="00524F0A" w:rsidRDefault="00524F0A" w:rsidP="00524F0A">
            <w:pPr>
              <w:spacing w:line="246" w:lineRule="exact"/>
              <w:rPr>
                <w:sz w:val="22"/>
                <w:szCs w:val="22"/>
                <w:lang w:bidi="tr-TR"/>
              </w:rPr>
            </w:pPr>
            <w:r w:rsidRPr="00700B8E">
              <w:rPr>
                <w:b/>
                <w:color w:val="FF0000"/>
              </w:rPr>
              <w:t>TR 8800 0100 0028 4828 5126 5025</w:t>
            </w:r>
            <w:r>
              <w:rPr>
                <w:color w:val="FF0000"/>
              </w:rPr>
              <w:t xml:space="preserve"> </w:t>
            </w:r>
            <w:r>
              <w:t>numaralı Dolar hesabına 10(On) Dolar yatırarak dekonta adı soyadı ve TC-Yabancı Uyruklu kimlik numaralarını yazdırmaları gerekmektedir. (</w:t>
            </w:r>
            <w:r w:rsidRPr="00660550">
              <w:rPr>
                <w:b/>
              </w:rPr>
              <w:t>Ücret yatırmayan adayların başvurusu geçersiz sayılır. Geçersiz başvuru, başarısız olma durumu veya başka bir nede</w:t>
            </w:r>
            <w:r>
              <w:rPr>
                <w:b/>
              </w:rPr>
              <w:t>nle başvuru ücreti iade edilmez)</w:t>
            </w:r>
          </w:p>
        </w:tc>
      </w:tr>
      <w:tr w:rsidR="00524F0A" w:rsidRPr="00765AC1" w:rsidTr="00395793">
        <w:trPr>
          <w:trHeight w:val="632"/>
          <w:jc w:val="center"/>
        </w:trPr>
        <w:tc>
          <w:tcPr>
            <w:tcW w:w="40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24F0A" w:rsidRPr="00765AC1" w:rsidRDefault="00524F0A" w:rsidP="00524F0A">
            <w:pPr>
              <w:rPr>
                <w:iCs/>
              </w:rPr>
            </w:pPr>
            <w:r>
              <w:rPr>
                <w:sz w:val="22"/>
                <w:szCs w:val="22"/>
                <w:lang w:bidi="tr-TR"/>
              </w:rPr>
              <w:t>10 Ağustos 2021</w:t>
            </w:r>
          </w:p>
        </w:tc>
        <w:tc>
          <w:tcPr>
            <w:tcW w:w="61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24F0A" w:rsidRPr="00765AC1" w:rsidRDefault="00524F0A" w:rsidP="00524F0A">
            <w:pPr>
              <w:spacing w:line="246" w:lineRule="exact"/>
              <w:rPr>
                <w:lang w:bidi="tr-TR"/>
              </w:rPr>
            </w:pPr>
            <w:r>
              <w:rPr>
                <w:sz w:val="22"/>
                <w:szCs w:val="22"/>
                <w:lang w:bidi="tr-TR"/>
              </w:rPr>
              <w:t>Kesin sonuçların</w:t>
            </w:r>
            <w:r w:rsidRPr="00765AC1">
              <w:rPr>
                <w:sz w:val="22"/>
                <w:szCs w:val="22"/>
                <w:lang w:bidi="tr-TR"/>
              </w:rPr>
              <w:t xml:space="preserve"> adaylara duyurulması </w:t>
            </w:r>
          </w:p>
          <w:p w:rsidR="00524F0A" w:rsidRPr="00765AC1" w:rsidRDefault="00524F0A" w:rsidP="00524F0A">
            <w:r w:rsidRPr="00765AC1">
              <w:rPr>
                <w:sz w:val="22"/>
                <w:szCs w:val="22"/>
                <w:lang w:bidi="tr-TR"/>
              </w:rPr>
              <w:t>(İnternet sayfasından)</w:t>
            </w:r>
          </w:p>
        </w:tc>
      </w:tr>
      <w:tr w:rsidR="00524F0A" w:rsidRPr="00765AC1" w:rsidTr="00395793">
        <w:trPr>
          <w:trHeight w:val="632"/>
          <w:jc w:val="center"/>
        </w:trPr>
        <w:tc>
          <w:tcPr>
            <w:tcW w:w="40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24F0A" w:rsidRPr="00765AC1" w:rsidRDefault="00524F0A" w:rsidP="00524F0A">
            <w:pPr>
              <w:spacing w:line="265" w:lineRule="exact"/>
              <w:rPr>
                <w:lang w:bidi="tr-TR"/>
              </w:rPr>
            </w:pPr>
            <w:r>
              <w:rPr>
                <w:sz w:val="22"/>
                <w:szCs w:val="22"/>
                <w:lang w:bidi="tr-TR"/>
              </w:rPr>
              <w:t>16-20 Ağustos 2021</w:t>
            </w:r>
          </w:p>
          <w:p w:rsidR="00524F0A" w:rsidRPr="00765AC1" w:rsidRDefault="00524F0A" w:rsidP="00524F0A">
            <w:pPr>
              <w:rPr>
                <w:lang w:val="en-US" w:bidi="tr-TR"/>
              </w:rPr>
            </w:pPr>
          </w:p>
        </w:tc>
        <w:tc>
          <w:tcPr>
            <w:tcW w:w="61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24F0A" w:rsidRPr="00765AC1" w:rsidRDefault="00524F0A" w:rsidP="00524F0A">
            <w:r w:rsidRPr="00765AC1">
              <w:rPr>
                <w:sz w:val="22"/>
                <w:szCs w:val="22"/>
                <w:lang w:bidi="tr-TR"/>
              </w:rPr>
              <w:t>Kesin kayıtlar (lisansüstü programlara kabul edilen yeni öğrencilerin kayıtları, lisansüstü programlara kabul edilen yabancı uyruklu öğrencilerin kayıtları)</w:t>
            </w:r>
          </w:p>
        </w:tc>
      </w:tr>
      <w:tr w:rsidR="00524F0A" w:rsidRPr="00765AC1" w:rsidTr="00395793">
        <w:trPr>
          <w:trHeight w:val="632"/>
          <w:jc w:val="center"/>
        </w:trPr>
        <w:tc>
          <w:tcPr>
            <w:tcW w:w="40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24F0A" w:rsidRPr="00765AC1" w:rsidRDefault="00524F0A" w:rsidP="00524F0A">
            <w:pPr>
              <w:rPr>
                <w:iCs/>
              </w:rPr>
            </w:pPr>
            <w:r>
              <w:rPr>
                <w:sz w:val="22"/>
                <w:szCs w:val="22"/>
                <w:lang w:bidi="tr-TR"/>
              </w:rPr>
              <w:t>23 Ağustos 2021</w:t>
            </w:r>
          </w:p>
        </w:tc>
        <w:tc>
          <w:tcPr>
            <w:tcW w:w="61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24F0A" w:rsidRPr="00765AC1" w:rsidRDefault="00524F0A" w:rsidP="00524F0A">
            <w:r w:rsidRPr="00765AC1">
              <w:rPr>
                <w:sz w:val="22"/>
                <w:szCs w:val="22"/>
                <w:lang w:bidi="tr-TR"/>
              </w:rPr>
              <w:t>Yedek aday iken kayıt hakkı kazanan öğrenci listelerinin adaylara duyurulması (İnternet sayfasından).</w:t>
            </w:r>
          </w:p>
        </w:tc>
      </w:tr>
      <w:tr w:rsidR="00524F0A" w:rsidRPr="00765AC1" w:rsidTr="00395793">
        <w:trPr>
          <w:trHeight w:val="632"/>
          <w:jc w:val="center"/>
        </w:trPr>
        <w:tc>
          <w:tcPr>
            <w:tcW w:w="40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24F0A" w:rsidRPr="00765AC1" w:rsidRDefault="00524F0A" w:rsidP="00524F0A">
            <w:pPr>
              <w:rPr>
                <w:iCs/>
              </w:rPr>
            </w:pPr>
            <w:r>
              <w:rPr>
                <w:sz w:val="22"/>
                <w:szCs w:val="22"/>
                <w:lang w:bidi="tr-TR"/>
              </w:rPr>
              <w:t>25-27 Ağustos 2021</w:t>
            </w:r>
          </w:p>
        </w:tc>
        <w:tc>
          <w:tcPr>
            <w:tcW w:w="61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24F0A" w:rsidRPr="00765AC1" w:rsidRDefault="00524F0A" w:rsidP="00524F0A">
            <w:r w:rsidRPr="00765AC1">
              <w:rPr>
                <w:sz w:val="22"/>
                <w:szCs w:val="22"/>
                <w:lang w:bidi="tr-TR"/>
              </w:rPr>
              <w:t>Yedek kayıt hakkı kazanan öğrencilerin kayıtları</w:t>
            </w:r>
          </w:p>
        </w:tc>
      </w:tr>
    </w:tbl>
    <w:p w:rsidR="001309B5" w:rsidRPr="006E1E57" w:rsidRDefault="001309B5" w:rsidP="006E1E57">
      <w:pPr>
        <w:rPr>
          <w:color w:val="000000" w:themeColor="text1"/>
        </w:rPr>
      </w:pPr>
    </w:p>
    <w:p w:rsidR="001309B5" w:rsidRPr="001309B5" w:rsidRDefault="001309B5" w:rsidP="001309B5">
      <w:pPr>
        <w:pStyle w:val="ListeParagraf"/>
        <w:numPr>
          <w:ilvl w:val="0"/>
          <w:numId w:val="7"/>
        </w:numPr>
        <w:rPr>
          <w:color w:val="000000" w:themeColor="text1"/>
        </w:rPr>
      </w:pPr>
      <w:r w:rsidRPr="001309B5">
        <w:rPr>
          <w:color w:val="000000" w:themeColor="text1"/>
        </w:rPr>
        <w:t>Kayıt hakkı kazanan adaylar, belirtilen tarihler arasında kesin kayıt yaptırmadıkları takdirde kayıt hakkını kaybederler. İlgili programa süresi içerisinde kesin kayıt yaptırmayan adayların yerine yedek adayların kayıtları yapılır ve bu işlem sırasında yedek sıralamasına uyulur.</w:t>
      </w:r>
    </w:p>
    <w:p w:rsidR="001309B5" w:rsidRPr="00E5604D" w:rsidRDefault="001309B5" w:rsidP="001309B5">
      <w:pPr>
        <w:pStyle w:val="ListeParagraf"/>
        <w:numPr>
          <w:ilvl w:val="0"/>
          <w:numId w:val="7"/>
        </w:numPr>
        <w:rPr>
          <w:color w:val="000000" w:themeColor="text1"/>
        </w:rPr>
      </w:pPr>
      <w:r w:rsidRPr="00E5604D">
        <w:rPr>
          <w:color w:val="000000" w:themeColor="text1"/>
        </w:rPr>
        <w:t xml:space="preserve">Özel Öğrenci Müracaatları; açılması kesinleşen derslere kayıt yapılabileceğinden ekle-sil haftasında Anabilim dalı başkanlıklarına yapılacaktır. </w:t>
      </w:r>
    </w:p>
    <w:p w:rsidR="00E806F9" w:rsidRDefault="00E806F9" w:rsidP="00BC1900">
      <w:pPr>
        <w:spacing w:after="160" w:line="259" w:lineRule="auto"/>
        <w:sectPr w:rsidR="00E806F9">
          <w:headerReference w:type="default" r:id="rId9"/>
          <w:pgSz w:w="11906" w:h="16838"/>
          <w:pgMar w:top="1417" w:right="1417" w:bottom="1417" w:left="1417" w:header="708" w:footer="708" w:gutter="0"/>
          <w:cols w:space="708"/>
          <w:docGrid w:linePitch="360"/>
        </w:sectPr>
      </w:pPr>
    </w:p>
    <w:tbl>
      <w:tblPr>
        <w:tblpPr w:leftFromText="141" w:rightFromText="141" w:vertAnchor="page" w:horzAnchor="margin" w:tblpY="3382"/>
        <w:tblW w:w="14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1559"/>
        <w:gridCol w:w="1276"/>
        <w:gridCol w:w="1587"/>
        <w:gridCol w:w="1276"/>
        <w:gridCol w:w="1275"/>
        <w:gridCol w:w="1134"/>
        <w:gridCol w:w="1276"/>
        <w:gridCol w:w="1668"/>
        <w:gridCol w:w="1701"/>
        <w:gridCol w:w="78"/>
      </w:tblGrid>
      <w:tr w:rsidR="00E806F9" w:rsidRPr="00BC1900" w:rsidTr="00E806F9">
        <w:tc>
          <w:tcPr>
            <w:tcW w:w="14390" w:type="dxa"/>
            <w:gridSpan w:val="11"/>
            <w:shd w:val="clear" w:color="auto" w:fill="auto"/>
          </w:tcPr>
          <w:p w:rsidR="00E806F9" w:rsidRPr="00BC1900" w:rsidRDefault="00E806F9" w:rsidP="00E806F9">
            <w:pPr>
              <w:ind w:left="177"/>
              <w:jc w:val="center"/>
              <w:rPr>
                <w:b/>
                <w:color w:val="FF0000"/>
              </w:rPr>
            </w:pPr>
            <w:r w:rsidRPr="00BC1900">
              <w:rPr>
                <w:b/>
                <w:color w:val="FF0000"/>
              </w:rPr>
              <w:lastRenderedPageBreak/>
              <w:t>ALEVİ BEKTAŞİ KÜLTÜRÜ ANABİLİM DALI</w:t>
            </w:r>
          </w:p>
        </w:tc>
      </w:tr>
      <w:tr w:rsidR="00E806F9" w:rsidRPr="00BC1900" w:rsidTr="00E806F9">
        <w:tc>
          <w:tcPr>
            <w:tcW w:w="14390" w:type="dxa"/>
            <w:gridSpan w:val="11"/>
            <w:shd w:val="clear" w:color="auto" w:fill="auto"/>
          </w:tcPr>
          <w:p w:rsidR="00E806F9" w:rsidRPr="00BC1900" w:rsidRDefault="00E806F9" w:rsidP="00E806F9">
            <w:pPr>
              <w:ind w:left="177"/>
              <w:jc w:val="center"/>
              <w:rPr>
                <w:b/>
                <w:color w:val="FF0000"/>
              </w:rPr>
            </w:pPr>
            <w:r w:rsidRPr="00BC1900">
              <w:rPr>
                <w:b/>
                <w:color w:val="FF0000"/>
              </w:rPr>
              <w:t>GENEL VE ÖZEL ŞARTLAR, KONTENJAN TÜRLERİ VE SAYILARI</w:t>
            </w:r>
          </w:p>
        </w:tc>
      </w:tr>
      <w:tr w:rsidR="004879D4" w:rsidRPr="00BC1900" w:rsidTr="004879D4">
        <w:trPr>
          <w:gridAfter w:val="1"/>
          <w:wAfter w:w="78" w:type="dxa"/>
        </w:trPr>
        <w:tc>
          <w:tcPr>
            <w:tcW w:w="1560" w:type="dxa"/>
            <w:shd w:val="clear" w:color="auto" w:fill="auto"/>
          </w:tcPr>
          <w:p w:rsidR="004879D4" w:rsidRPr="00BC1900" w:rsidRDefault="004879D4" w:rsidP="00E806F9">
            <w:pPr>
              <w:ind w:left="177" w:hanging="150"/>
              <w:rPr>
                <w:b/>
              </w:rPr>
            </w:pPr>
            <w:r w:rsidRPr="00BC1900">
              <w:rPr>
                <w:b/>
              </w:rPr>
              <w:t>PROGRAM</w:t>
            </w:r>
          </w:p>
        </w:tc>
        <w:tc>
          <w:tcPr>
            <w:tcW w:w="1559" w:type="dxa"/>
            <w:shd w:val="clear" w:color="auto" w:fill="auto"/>
          </w:tcPr>
          <w:p w:rsidR="004879D4" w:rsidRPr="00BC1900" w:rsidRDefault="004879D4" w:rsidP="00E57791">
            <w:pPr>
              <w:rPr>
                <w:b/>
              </w:rPr>
            </w:pPr>
            <w:r w:rsidRPr="00BC1900">
              <w:rPr>
                <w:b/>
              </w:rPr>
              <w:t>ALES</w:t>
            </w:r>
            <w:r>
              <w:rPr>
                <w:b/>
              </w:rPr>
              <w:t>(%60)</w:t>
            </w:r>
          </w:p>
        </w:tc>
        <w:tc>
          <w:tcPr>
            <w:tcW w:w="1276" w:type="dxa"/>
            <w:shd w:val="clear" w:color="auto" w:fill="auto"/>
          </w:tcPr>
          <w:p w:rsidR="004879D4" w:rsidRPr="00BC1900" w:rsidRDefault="004879D4" w:rsidP="00D84AAD">
            <w:pPr>
              <w:rPr>
                <w:b/>
              </w:rPr>
            </w:pPr>
            <w:r w:rsidRPr="00BC1900">
              <w:rPr>
                <w:b/>
              </w:rPr>
              <w:t>Yabancı Dil</w:t>
            </w:r>
            <w:r>
              <w:rPr>
                <w:b/>
              </w:rPr>
              <w:t>(%10)</w:t>
            </w:r>
          </w:p>
        </w:tc>
        <w:tc>
          <w:tcPr>
            <w:tcW w:w="1587" w:type="dxa"/>
            <w:shd w:val="clear" w:color="auto" w:fill="auto"/>
          </w:tcPr>
          <w:p w:rsidR="004879D4" w:rsidRPr="00BC1900" w:rsidRDefault="004879D4" w:rsidP="00E806F9">
            <w:pPr>
              <w:ind w:left="177"/>
              <w:rPr>
                <w:b/>
              </w:rPr>
            </w:pPr>
            <w:r>
              <w:rPr>
                <w:b/>
              </w:rPr>
              <w:t>Lisans</w:t>
            </w:r>
            <w:r w:rsidRPr="00BC1900">
              <w:rPr>
                <w:b/>
              </w:rPr>
              <w:t xml:space="preserve"> Mezuniyet Notu (100’lük)</w:t>
            </w:r>
            <w:r>
              <w:rPr>
                <w:b/>
              </w:rPr>
              <w:t xml:space="preserve"> (%30)</w:t>
            </w:r>
          </w:p>
        </w:tc>
        <w:tc>
          <w:tcPr>
            <w:tcW w:w="1276" w:type="dxa"/>
            <w:shd w:val="clear" w:color="auto" w:fill="auto"/>
          </w:tcPr>
          <w:p w:rsidR="004879D4" w:rsidRPr="00BC1900" w:rsidRDefault="004879D4" w:rsidP="00E806F9">
            <w:pPr>
              <w:ind w:left="177"/>
              <w:jc w:val="center"/>
              <w:rPr>
                <w:b/>
              </w:rPr>
            </w:pPr>
            <w:r w:rsidRPr="00BC1900">
              <w:rPr>
                <w:b/>
              </w:rPr>
              <w:t>T.C. Uyruklu</w:t>
            </w:r>
          </w:p>
          <w:p w:rsidR="004879D4" w:rsidRPr="00BC1900" w:rsidRDefault="004879D4" w:rsidP="00E806F9">
            <w:pPr>
              <w:ind w:left="177"/>
              <w:jc w:val="center"/>
              <w:rPr>
                <w:b/>
              </w:rPr>
            </w:pPr>
            <w:r w:rsidRPr="00BC1900">
              <w:rPr>
                <w:b/>
              </w:rPr>
              <w:t>(Alan içi</w:t>
            </w:r>
            <w:r>
              <w:rPr>
                <w:b/>
              </w:rPr>
              <w:t>/ Alan dışı</w:t>
            </w:r>
            <w:r w:rsidRPr="00BC1900">
              <w:rPr>
                <w:b/>
              </w:rPr>
              <w:t>)</w:t>
            </w:r>
          </w:p>
        </w:tc>
        <w:tc>
          <w:tcPr>
            <w:tcW w:w="1275" w:type="dxa"/>
            <w:shd w:val="clear" w:color="auto" w:fill="auto"/>
          </w:tcPr>
          <w:p w:rsidR="004879D4" w:rsidRPr="00BC1900" w:rsidRDefault="004879D4" w:rsidP="00E806F9">
            <w:pPr>
              <w:ind w:left="177"/>
              <w:jc w:val="center"/>
              <w:rPr>
                <w:b/>
              </w:rPr>
            </w:pPr>
            <w:r w:rsidRPr="00BC1900">
              <w:rPr>
                <w:b/>
              </w:rPr>
              <w:t>Yabancı Uyruklu</w:t>
            </w:r>
          </w:p>
        </w:tc>
        <w:tc>
          <w:tcPr>
            <w:tcW w:w="1134" w:type="dxa"/>
            <w:shd w:val="clear" w:color="auto" w:fill="auto"/>
          </w:tcPr>
          <w:p w:rsidR="004879D4" w:rsidRPr="00BC1900" w:rsidRDefault="004879D4" w:rsidP="00E806F9">
            <w:pPr>
              <w:ind w:left="177"/>
              <w:jc w:val="center"/>
              <w:rPr>
                <w:b/>
              </w:rPr>
            </w:pPr>
            <w:r w:rsidRPr="00BC1900">
              <w:rPr>
                <w:b/>
              </w:rPr>
              <w:t>Yatay Geçiş</w:t>
            </w:r>
          </w:p>
        </w:tc>
        <w:tc>
          <w:tcPr>
            <w:tcW w:w="1276" w:type="dxa"/>
            <w:shd w:val="clear" w:color="auto" w:fill="auto"/>
          </w:tcPr>
          <w:p w:rsidR="004879D4" w:rsidRPr="00BC1900" w:rsidRDefault="004879D4" w:rsidP="00E806F9">
            <w:pPr>
              <w:ind w:left="177"/>
              <w:jc w:val="center"/>
              <w:rPr>
                <w:b/>
              </w:rPr>
            </w:pPr>
            <w:r w:rsidRPr="00BC1900">
              <w:rPr>
                <w:b/>
              </w:rPr>
              <w:t>Özel Öğrenci</w:t>
            </w:r>
          </w:p>
        </w:tc>
        <w:tc>
          <w:tcPr>
            <w:tcW w:w="1668" w:type="dxa"/>
            <w:shd w:val="clear" w:color="auto" w:fill="auto"/>
          </w:tcPr>
          <w:p w:rsidR="004879D4" w:rsidRPr="00BC1900" w:rsidRDefault="004879D4" w:rsidP="00E806F9">
            <w:pPr>
              <w:ind w:left="177"/>
              <w:jc w:val="center"/>
              <w:rPr>
                <w:b/>
              </w:rPr>
            </w:pPr>
            <w:r w:rsidRPr="00BC1900">
              <w:rPr>
                <w:b/>
              </w:rPr>
              <w:t>KKTC</w:t>
            </w:r>
          </w:p>
        </w:tc>
        <w:tc>
          <w:tcPr>
            <w:tcW w:w="1701" w:type="dxa"/>
            <w:shd w:val="clear" w:color="auto" w:fill="auto"/>
          </w:tcPr>
          <w:p w:rsidR="004879D4" w:rsidRPr="00BC1900" w:rsidRDefault="004879D4" w:rsidP="00E806F9">
            <w:pPr>
              <w:ind w:left="177"/>
              <w:jc w:val="center"/>
              <w:rPr>
                <w:b/>
              </w:rPr>
            </w:pPr>
            <w:r w:rsidRPr="00BC1900">
              <w:rPr>
                <w:b/>
              </w:rPr>
              <w:t>UNİP</w:t>
            </w:r>
          </w:p>
        </w:tc>
      </w:tr>
      <w:tr w:rsidR="004879D4" w:rsidRPr="00BC1900" w:rsidTr="004879D4">
        <w:trPr>
          <w:gridAfter w:val="1"/>
          <w:wAfter w:w="78" w:type="dxa"/>
          <w:trHeight w:val="862"/>
        </w:trPr>
        <w:tc>
          <w:tcPr>
            <w:tcW w:w="1560" w:type="dxa"/>
            <w:shd w:val="clear" w:color="auto" w:fill="auto"/>
          </w:tcPr>
          <w:p w:rsidR="004879D4" w:rsidRPr="00BC1900" w:rsidRDefault="004879D4" w:rsidP="00E806F9">
            <w:pPr>
              <w:ind w:left="177"/>
              <w:jc w:val="left"/>
              <w:rPr>
                <w:b/>
              </w:rPr>
            </w:pPr>
            <w:r w:rsidRPr="00BC1900">
              <w:rPr>
                <w:b/>
                <w:sz w:val="22"/>
                <w:szCs w:val="22"/>
              </w:rPr>
              <w:t>Tezli Yüksek Lisans</w:t>
            </w:r>
          </w:p>
        </w:tc>
        <w:tc>
          <w:tcPr>
            <w:tcW w:w="1559" w:type="dxa"/>
            <w:shd w:val="clear" w:color="auto" w:fill="auto"/>
          </w:tcPr>
          <w:p w:rsidR="004879D4" w:rsidRPr="00BC1900" w:rsidRDefault="004879D4" w:rsidP="00E806F9">
            <w:pPr>
              <w:ind w:left="177"/>
              <w:jc w:val="center"/>
              <w:rPr>
                <w:b/>
              </w:rPr>
            </w:pPr>
            <w:r>
              <w:rPr>
                <w:b/>
              </w:rPr>
              <w:t>60 SÖZ/EA</w:t>
            </w:r>
          </w:p>
        </w:tc>
        <w:tc>
          <w:tcPr>
            <w:tcW w:w="1276" w:type="dxa"/>
            <w:shd w:val="clear" w:color="auto" w:fill="auto"/>
          </w:tcPr>
          <w:p w:rsidR="004879D4" w:rsidRPr="00BC1900" w:rsidRDefault="004879D4" w:rsidP="00E806F9">
            <w:pPr>
              <w:ind w:left="177"/>
              <w:jc w:val="center"/>
              <w:rPr>
                <w:b/>
              </w:rPr>
            </w:pPr>
          </w:p>
        </w:tc>
        <w:tc>
          <w:tcPr>
            <w:tcW w:w="1587" w:type="dxa"/>
            <w:shd w:val="clear" w:color="auto" w:fill="auto"/>
          </w:tcPr>
          <w:p w:rsidR="004879D4" w:rsidRPr="00BC1900" w:rsidRDefault="004879D4" w:rsidP="00E806F9">
            <w:pPr>
              <w:ind w:left="177"/>
              <w:jc w:val="center"/>
              <w:rPr>
                <w:b/>
              </w:rPr>
            </w:pPr>
            <w:r>
              <w:rPr>
                <w:b/>
              </w:rPr>
              <w:t>60</w:t>
            </w:r>
          </w:p>
        </w:tc>
        <w:tc>
          <w:tcPr>
            <w:tcW w:w="1276" w:type="dxa"/>
            <w:shd w:val="clear" w:color="auto" w:fill="auto"/>
          </w:tcPr>
          <w:p w:rsidR="004879D4" w:rsidRPr="00BC1900" w:rsidRDefault="004879D4" w:rsidP="00E806F9">
            <w:pPr>
              <w:ind w:left="177"/>
              <w:jc w:val="center"/>
              <w:rPr>
                <w:b/>
              </w:rPr>
            </w:pPr>
            <w:r>
              <w:rPr>
                <w:b/>
              </w:rPr>
              <w:t>8</w:t>
            </w:r>
          </w:p>
        </w:tc>
        <w:tc>
          <w:tcPr>
            <w:tcW w:w="1275" w:type="dxa"/>
            <w:shd w:val="clear" w:color="auto" w:fill="auto"/>
          </w:tcPr>
          <w:p w:rsidR="004879D4" w:rsidRPr="00BC1900" w:rsidRDefault="004879D4" w:rsidP="00E806F9">
            <w:pPr>
              <w:ind w:left="177"/>
              <w:jc w:val="center"/>
              <w:rPr>
                <w:b/>
              </w:rPr>
            </w:pPr>
            <w:r>
              <w:rPr>
                <w:b/>
              </w:rPr>
              <w:t>3</w:t>
            </w:r>
          </w:p>
        </w:tc>
        <w:tc>
          <w:tcPr>
            <w:tcW w:w="1134" w:type="dxa"/>
            <w:shd w:val="clear" w:color="auto" w:fill="auto"/>
          </w:tcPr>
          <w:p w:rsidR="004879D4" w:rsidRPr="00BC1900" w:rsidRDefault="004879D4" w:rsidP="00E806F9">
            <w:pPr>
              <w:ind w:left="177"/>
              <w:jc w:val="center"/>
              <w:rPr>
                <w:b/>
              </w:rPr>
            </w:pPr>
            <w:r>
              <w:rPr>
                <w:b/>
              </w:rPr>
              <w:t>--</w:t>
            </w:r>
          </w:p>
        </w:tc>
        <w:tc>
          <w:tcPr>
            <w:tcW w:w="1276" w:type="dxa"/>
            <w:shd w:val="clear" w:color="auto" w:fill="auto"/>
          </w:tcPr>
          <w:p w:rsidR="004879D4" w:rsidRPr="00BC1900" w:rsidRDefault="004879D4" w:rsidP="00E806F9">
            <w:pPr>
              <w:ind w:left="177"/>
              <w:jc w:val="center"/>
              <w:rPr>
                <w:b/>
              </w:rPr>
            </w:pPr>
            <w:r>
              <w:rPr>
                <w:b/>
              </w:rPr>
              <w:t>2</w:t>
            </w:r>
          </w:p>
        </w:tc>
        <w:tc>
          <w:tcPr>
            <w:tcW w:w="1668" w:type="dxa"/>
            <w:shd w:val="clear" w:color="auto" w:fill="auto"/>
          </w:tcPr>
          <w:p w:rsidR="004879D4" w:rsidRPr="00BC1900" w:rsidRDefault="004879D4" w:rsidP="00E806F9">
            <w:pPr>
              <w:ind w:left="177"/>
              <w:jc w:val="center"/>
              <w:rPr>
                <w:b/>
              </w:rPr>
            </w:pPr>
            <w:r>
              <w:rPr>
                <w:b/>
              </w:rPr>
              <w:t>--</w:t>
            </w:r>
          </w:p>
        </w:tc>
        <w:tc>
          <w:tcPr>
            <w:tcW w:w="1701" w:type="dxa"/>
            <w:shd w:val="clear" w:color="auto" w:fill="auto"/>
          </w:tcPr>
          <w:p w:rsidR="004879D4" w:rsidRPr="00BC1900" w:rsidRDefault="004879D4" w:rsidP="00E806F9">
            <w:pPr>
              <w:ind w:left="177"/>
              <w:jc w:val="center"/>
              <w:rPr>
                <w:b/>
              </w:rPr>
            </w:pPr>
            <w:r>
              <w:rPr>
                <w:b/>
              </w:rPr>
              <w:t>--</w:t>
            </w:r>
          </w:p>
        </w:tc>
      </w:tr>
      <w:tr w:rsidR="00E806F9" w:rsidRPr="00BC1900" w:rsidTr="00E806F9">
        <w:trPr>
          <w:trHeight w:val="2388"/>
        </w:trPr>
        <w:tc>
          <w:tcPr>
            <w:tcW w:w="14390" w:type="dxa"/>
            <w:gridSpan w:val="11"/>
            <w:shd w:val="clear" w:color="auto" w:fill="auto"/>
          </w:tcPr>
          <w:p w:rsidR="00E806F9" w:rsidRPr="00BC1900" w:rsidRDefault="00E806F9" w:rsidP="00E806F9">
            <w:pPr>
              <w:ind w:left="177"/>
              <w:jc w:val="left"/>
              <w:rPr>
                <w:b/>
              </w:rPr>
            </w:pPr>
            <w:r w:rsidRPr="00BC1900">
              <w:rPr>
                <w:b/>
              </w:rPr>
              <w:t>ÖZEL ŞARTLAR</w:t>
            </w:r>
          </w:p>
          <w:p w:rsidR="00E806F9" w:rsidRPr="00BC1900" w:rsidRDefault="00E806F9" w:rsidP="00E806F9">
            <w:pPr>
              <w:ind w:left="177"/>
              <w:jc w:val="left"/>
              <w:rPr>
                <w:b/>
              </w:rPr>
            </w:pPr>
            <w:r w:rsidRPr="00BC1900">
              <w:rPr>
                <w:b/>
                <w:sz w:val="22"/>
              </w:rPr>
              <w:t>Tezli Yüksek Lisans</w:t>
            </w:r>
          </w:p>
          <w:p w:rsidR="00E806F9" w:rsidRDefault="00E806F9" w:rsidP="00E806F9">
            <w:pPr>
              <w:ind w:left="177"/>
              <w:jc w:val="left"/>
            </w:pPr>
            <w:r>
              <w:t xml:space="preserve">1.Programa </w:t>
            </w:r>
            <w:r w:rsidR="001C22A0">
              <w:t xml:space="preserve">üniversitelerin </w:t>
            </w:r>
            <w:r>
              <w:t>SÖZEL ve</w:t>
            </w:r>
            <w:r w:rsidR="009743BB">
              <w:t>ya</w:t>
            </w:r>
            <w:r>
              <w:t xml:space="preserve"> EA </w:t>
            </w:r>
            <w:r w:rsidR="004879D4">
              <w:t>puanı ile öğrenci alan</w:t>
            </w:r>
            <w:r w:rsidR="001E454D">
              <w:t xml:space="preserve"> </w:t>
            </w:r>
            <w:r>
              <w:t>bölüm</w:t>
            </w:r>
            <w:r w:rsidR="004879D4">
              <w:t>lerinden mezun olanların</w:t>
            </w:r>
            <w:r>
              <w:t xml:space="preserve"> müracaatları kabul edilecektir. </w:t>
            </w:r>
          </w:p>
          <w:p w:rsidR="00E806F9" w:rsidRDefault="00E806F9" w:rsidP="00FC7292">
            <w:pPr>
              <w:ind w:left="177"/>
              <w:jc w:val="left"/>
            </w:pPr>
            <w:r w:rsidRPr="00BC1900">
              <w:t>2</w:t>
            </w:r>
            <w:r>
              <w:t xml:space="preserve">. Bilimsel Hazırlık Programı açılmayacaktır.  </w:t>
            </w:r>
          </w:p>
          <w:p w:rsidR="00E806F9" w:rsidRPr="00BC1900" w:rsidRDefault="00AE09E5" w:rsidP="00E806F9">
            <w:pPr>
              <w:ind w:left="177"/>
              <w:jc w:val="left"/>
              <w:rPr>
                <w:b/>
                <w:color w:val="FF0000"/>
              </w:rPr>
            </w:pPr>
            <w:r>
              <w:t>3</w:t>
            </w:r>
            <w:r w:rsidR="00FC7292">
              <w:t xml:space="preserve">. </w:t>
            </w:r>
            <w:r w:rsidR="00FC7292" w:rsidRPr="00FC7292">
              <w:rPr>
                <w:b/>
                <w:color w:val="FF0000"/>
              </w:rPr>
              <w:t>Mülakat/bilim sınavı yapılmayacaktır</w:t>
            </w:r>
            <w:r w:rsidR="005B76FE">
              <w:t>.</w:t>
            </w:r>
          </w:p>
          <w:p w:rsidR="00E806F9" w:rsidRPr="00BC1900" w:rsidRDefault="00E806F9" w:rsidP="00E806F9">
            <w:pPr>
              <w:ind w:left="177"/>
              <w:rPr>
                <w:b/>
                <w:color w:val="FF0000"/>
              </w:rPr>
            </w:pPr>
          </w:p>
        </w:tc>
      </w:tr>
    </w:tbl>
    <w:p w:rsidR="00BC1900" w:rsidRPr="00C31FB4" w:rsidRDefault="00BC1900" w:rsidP="00BC1900">
      <w:pPr>
        <w:spacing w:after="160" w:line="259" w:lineRule="auto"/>
      </w:pPr>
    </w:p>
    <w:p w:rsidR="00BC4A48" w:rsidRDefault="00BC4A48">
      <w:pPr>
        <w:sectPr w:rsidR="00BC4A48" w:rsidSect="00BC1900">
          <w:pgSz w:w="16838" w:h="11906" w:orient="landscape"/>
          <w:pgMar w:top="1418" w:right="1418" w:bottom="1418" w:left="1418" w:header="709" w:footer="709" w:gutter="0"/>
          <w:cols w:space="708"/>
          <w:docGrid w:linePitch="360"/>
        </w:sectPr>
      </w:pPr>
    </w:p>
    <w:p w:rsidR="00BC4A48" w:rsidRPr="00E806F9" w:rsidRDefault="00BC4A48" w:rsidP="00BC4A48">
      <w:pPr>
        <w:jc w:val="center"/>
        <w:rPr>
          <w:b/>
          <w:u w:val="single"/>
        </w:rPr>
      </w:pPr>
      <w:r w:rsidRPr="00E806F9">
        <w:rPr>
          <w:b/>
          <w:u w:val="single"/>
        </w:rPr>
        <w:lastRenderedPageBreak/>
        <w:t>DEĞERLENDİRME</w:t>
      </w:r>
    </w:p>
    <w:p w:rsidR="00BC4A48" w:rsidRPr="002877B8" w:rsidRDefault="00BC4A48" w:rsidP="00BC4A48">
      <w:pPr>
        <w:rPr>
          <w:b/>
        </w:rPr>
      </w:pPr>
      <w:r w:rsidRPr="002877B8">
        <w:rPr>
          <w:b/>
        </w:rPr>
        <w:t xml:space="preserve"> Değerlendirme Süreci:</w:t>
      </w:r>
    </w:p>
    <w:p w:rsidR="00BC4A48" w:rsidRDefault="00BC4A48" w:rsidP="006A1BB9">
      <w:pPr>
        <w:tabs>
          <w:tab w:val="left" w:pos="567"/>
        </w:tabs>
      </w:pPr>
      <w:r>
        <w:t>1.</w:t>
      </w:r>
      <w:r>
        <w:tab/>
        <w:t xml:space="preserve">Başvuran adayların </w:t>
      </w:r>
      <w:r w:rsidRPr="001F565C">
        <w:t>ALES p</w:t>
      </w:r>
      <w:r w:rsidR="00E92F71">
        <w:t>uanının %60’ı,</w:t>
      </w:r>
      <w:r w:rsidRPr="001F565C">
        <w:t xml:space="preserve"> Lisans mezuniyet notunun % 30’u ve Yabancı Dil notunun %10’u</w:t>
      </w:r>
      <w:r>
        <w:t xml:space="preserve"> dikkate alınarak sıralama yapılacak, yapılan sıralama sonucunda müracaatları kabul edile</w:t>
      </w:r>
      <w:r w:rsidR="005C60FE">
        <w:t>n adaylar kayıt yaptırmaya hak kazanacaktır.</w:t>
      </w:r>
    </w:p>
    <w:p w:rsidR="00BC4A48" w:rsidRDefault="006A1BB9" w:rsidP="00BC4A48">
      <w:r>
        <w:t xml:space="preserve">3.  </w:t>
      </w:r>
      <w:r w:rsidR="00BC4A48">
        <w:t>Kayıt hakkı kazanan adaylar, belirtilen tarihler arasında kesin kayıt yaptırmadıkları takdirde kayıt hakkını kaybederler. İlgili programa süresi içerisinde kesin kayıt yaptırmayan adayların yerine yedek adayların kayıtları yapılır ve bu işlem sırasında yedek sıralamasına uyulur.</w:t>
      </w:r>
    </w:p>
    <w:p w:rsidR="006A1BB9" w:rsidRPr="006A1BB9" w:rsidRDefault="006A1BB9" w:rsidP="00BC4A48">
      <w:r w:rsidRPr="006A1BB9">
        <w:t>4.  Mezuniyet notu 100lük sistem esas alınarak değerlendirilecektir. Not Durum belgesinde (Transkriptinde) 100’lük sistem yazmayan adayların mezuniyet notları YÖK’ ün Not dönüşüm tablosuna göre değerlendirilecektir</w:t>
      </w:r>
    </w:p>
    <w:p w:rsidR="006A1BB9" w:rsidRPr="00EA594A" w:rsidRDefault="006A1BB9" w:rsidP="006A1BB9">
      <w:pPr>
        <w:spacing w:after="160" w:line="259" w:lineRule="auto"/>
        <w:rPr>
          <w:color w:val="FF0000"/>
        </w:rPr>
      </w:pPr>
      <w:r w:rsidRPr="006A1BB9">
        <w:rPr>
          <w:b/>
          <w:color w:val="000000" w:themeColor="text1"/>
        </w:rPr>
        <w:t xml:space="preserve">5.  </w:t>
      </w:r>
      <w:r w:rsidRPr="00EA594A">
        <w:rPr>
          <w:b/>
          <w:color w:val="FF0000"/>
        </w:rPr>
        <w:t>Tezli Yüksek Lisans programında mü</w:t>
      </w:r>
      <w:r w:rsidR="005C60FE" w:rsidRPr="00EA594A">
        <w:rPr>
          <w:b/>
          <w:color w:val="FF0000"/>
        </w:rPr>
        <w:t>lakat/ Bilim sınavı yapılmayacaktır</w:t>
      </w:r>
    </w:p>
    <w:p w:rsidR="006A1BB9" w:rsidRPr="002877B8" w:rsidRDefault="006A1BB9" w:rsidP="006A1BB9">
      <w:pPr>
        <w:rPr>
          <w:b/>
        </w:rPr>
      </w:pPr>
      <w:r w:rsidRPr="002877B8">
        <w:rPr>
          <w:b/>
        </w:rPr>
        <w:t>Başvur</w:t>
      </w:r>
      <w:r w:rsidR="00740FBE" w:rsidRPr="002877B8">
        <w:rPr>
          <w:b/>
        </w:rPr>
        <w:t>u Sırasında İstenecek Belgeler:</w:t>
      </w:r>
    </w:p>
    <w:p w:rsidR="00740FBE" w:rsidRPr="006A1BB9" w:rsidRDefault="00740FBE" w:rsidP="006A1BB9">
      <w:pPr>
        <w:rPr>
          <w:b/>
          <w:color w:val="00B0F0"/>
        </w:rPr>
      </w:pPr>
    </w:p>
    <w:p w:rsidR="006A1BB9" w:rsidRPr="00AC3F95" w:rsidRDefault="006A1BB9" w:rsidP="00AC3F95">
      <w:pPr>
        <w:pStyle w:val="ListeParagraf"/>
        <w:numPr>
          <w:ilvl w:val="0"/>
          <w:numId w:val="22"/>
        </w:numPr>
        <w:spacing w:after="160" w:line="259" w:lineRule="auto"/>
      </w:pPr>
      <w:r w:rsidRPr="00AC3F95">
        <w:t>Yüksek Lisans Programı için Lisans (Diploma, Mezuniyet Belgesi) (Başvuru yapılırken sisteme yüklenecektir.)</w:t>
      </w:r>
    </w:p>
    <w:p w:rsidR="006A1BB9" w:rsidRPr="00AC3F95" w:rsidRDefault="006A1BB9" w:rsidP="00AC3F95">
      <w:pPr>
        <w:pStyle w:val="ListeParagraf"/>
        <w:numPr>
          <w:ilvl w:val="0"/>
          <w:numId w:val="22"/>
        </w:numPr>
        <w:spacing w:after="160" w:line="259" w:lineRule="auto"/>
      </w:pPr>
      <w:r w:rsidRPr="00AC3F95">
        <w:t>Transkript (Not Durum Belgesi)  (Başvuru yapılırken sisteme yüklenecektir.)</w:t>
      </w:r>
    </w:p>
    <w:p w:rsidR="00515C35" w:rsidRPr="00515C35" w:rsidRDefault="006A1BB9" w:rsidP="00515C35">
      <w:pPr>
        <w:pStyle w:val="ListeParagraf"/>
        <w:numPr>
          <w:ilvl w:val="0"/>
          <w:numId w:val="22"/>
        </w:numPr>
        <w:spacing w:after="160" w:line="259" w:lineRule="auto"/>
      </w:pPr>
      <w:r w:rsidRPr="00AC3F95">
        <w:t>Akademik Personel ve Lisansüstü Eğitimi Giriş Sınavı (ALES) sonuç belgesinin doğrulama kodu bulunan internet çıktısı,  (Başvuru yap</w:t>
      </w:r>
      <w:r w:rsidR="00515C35">
        <w:t xml:space="preserve">ılırken sisteme yüklenecektir). </w:t>
      </w:r>
      <w:r w:rsidR="00515C35" w:rsidRPr="00515C35">
        <w:t>ALES puanı sınava giriş tarihi itibari ile 5 (beş) yıl geçerlidir.</w:t>
      </w:r>
    </w:p>
    <w:p w:rsidR="006A1BB9" w:rsidRPr="00AC3F95" w:rsidRDefault="006A1BB9" w:rsidP="00AC3F95">
      <w:pPr>
        <w:pStyle w:val="ListeParagraf"/>
        <w:numPr>
          <w:ilvl w:val="0"/>
          <w:numId w:val="22"/>
        </w:numPr>
        <w:spacing w:after="160" w:line="259" w:lineRule="auto"/>
        <w:rPr>
          <w:b/>
          <w:u w:val="single"/>
        </w:rPr>
      </w:pPr>
    </w:p>
    <w:p w:rsidR="006A1BB9" w:rsidRPr="00AC3F95" w:rsidRDefault="006A1BB9" w:rsidP="00AC3F95">
      <w:pPr>
        <w:pStyle w:val="ListeParagraf"/>
        <w:numPr>
          <w:ilvl w:val="0"/>
          <w:numId w:val="22"/>
        </w:numPr>
        <w:spacing w:after="160" w:line="259" w:lineRule="auto"/>
        <w:rPr>
          <w:b/>
          <w:color w:val="FF0000"/>
          <w:u w:val="single"/>
        </w:rPr>
      </w:pPr>
      <w:r w:rsidRPr="00AC3F95">
        <w:rPr>
          <w:b/>
          <w:color w:val="FF0000"/>
          <w:u w:val="single"/>
        </w:rPr>
        <w:t xml:space="preserve">ALES puanı sonuçların açıklandığı tarihten itibaren 5 (beş) yıl süreyle geçerlidir. </w:t>
      </w:r>
      <w:r w:rsidRPr="00AC3F95">
        <w:rPr>
          <w:color w:val="FF0000"/>
        </w:rPr>
        <w:t xml:space="preserve"> </w:t>
      </w:r>
    </w:p>
    <w:p w:rsidR="006A1BB9" w:rsidRPr="00AC3F95" w:rsidRDefault="006A1BB9" w:rsidP="00AC3F95">
      <w:pPr>
        <w:pStyle w:val="ListeParagraf"/>
        <w:numPr>
          <w:ilvl w:val="0"/>
          <w:numId w:val="22"/>
        </w:numPr>
        <w:spacing w:after="160" w:line="259" w:lineRule="auto"/>
      </w:pPr>
      <w:r w:rsidRPr="00AC3F95">
        <w:t>Lisansüstü programlara başvuran adayların yabancı dil belgesinin aslı veya doğrulama kodu bulunan internet çıktısı, (Başvuru yapılırken sisteme yüklenecektir.)</w:t>
      </w:r>
    </w:p>
    <w:p w:rsidR="006A1BB9" w:rsidRPr="00AC3F95" w:rsidRDefault="006A1BB9" w:rsidP="00AC3F95">
      <w:pPr>
        <w:pStyle w:val="ListeParagraf"/>
        <w:numPr>
          <w:ilvl w:val="0"/>
          <w:numId w:val="22"/>
        </w:numPr>
        <w:spacing w:after="160" w:line="259" w:lineRule="auto"/>
      </w:pPr>
      <w:r w:rsidRPr="00AC3F95">
        <w:t>Nüfus Cüzdanı Fotokopisi (T.C. Kimlik Numaralı) (Başvuru yapılırken sisteme yüklenecektir.)</w:t>
      </w:r>
    </w:p>
    <w:p w:rsidR="006A1BB9" w:rsidRPr="00AC3F95" w:rsidRDefault="006A1BB9" w:rsidP="00AC3F95">
      <w:pPr>
        <w:pStyle w:val="ListeParagraf"/>
        <w:numPr>
          <w:ilvl w:val="0"/>
          <w:numId w:val="22"/>
        </w:numPr>
        <w:spacing w:after="160" w:line="259" w:lineRule="auto"/>
      </w:pPr>
      <w:r w:rsidRPr="00AC3F95">
        <w:t>Bir Adet Vesikalık Fotoğraf  (Başvuru yapılırken sisteme yüklenecektir.)</w:t>
      </w:r>
    </w:p>
    <w:p w:rsidR="00AC3F95" w:rsidRPr="00AC3F95" w:rsidRDefault="006A1BB9" w:rsidP="00AC3F95">
      <w:pPr>
        <w:pStyle w:val="ListeParagraf"/>
        <w:numPr>
          <w:ilvl w:val="0"/>
          <w:numId w:val="22"/>
        </w:numPr>
        <w:spacing w:after="160" w:line="259" w:lineRule="auto"/>
      </w:pPr>
      <w:r w:rsidRPr="00AC3F95">
        <w:t xml:space="preserve">Özgeçmiş  </w:t>
      </w:r>
      <w:r w:rsidRPr="00B47435">
        <w:t>(Başvuru yapılırken sisteme yüklenecektir.)</w:t>
      </w:r>
    </w:p>
    <w:p w:rsidR="00AC3F95" w:rsidRDefault="00AC3F95" w:rsidP="006A1BB9">
      <w:pPr>
        <w:jc w:val="center"/>
        <w:rPr>
          <w:b/>
        </w:rPr>
      </w:pPr>
    </w:p>
    <w:p w:rsidR="006A1BB9" w:rsidRPr="002877B8" w:rsidRDefault="006A1BB9" w:rsidP="006A1BB9">
      <w:pPr>
        <w:jc w:val="center"/>
        <w:rPr>
          <w:b/>
        </w:rPr>
      </w:pPr>
      <w:r w:rsidRPr="002877B8">
        <w:rPr>
          <w:b/>
        </w:rPr>
        <w:t>YABANCI UYRUKLU ÖĞRENCİLERİN BAŞVURUSUNA İLİŞKİN ESASLAR VE BAŞVURU ŞARTLARI</w:t>
      </w:r>
    </w:p>
    <w:p w:rsidR="006A1BB9" w:rsidRPr="004276DF" w:rsidRDefault="006A1BB9" w:rsidP="00740FBE">
      <w:pPr>
        <w:ind w:firstLine="708"/>
      </w:pPr>
      <w:r w:rsidRPr="004276DF">
        <w:t xml:space="preserve">Enstitümüz Lisansüstü programlarına Mevzuatta belirtilen hükümlere göre Yabancı Öğrenci başvuruları kabul edilecektir. </w:t>
      </w:r>
    </w:p>
    <w:p w:rsidR="00740FBE" w:rsidRPr="00AC3F95" w:rsidRDefault="00AC3F95" w:rsidP="00AC3F95">
      <w:pPr>
        <w:rPr>
          <w:b/>
        </w:rPr>
      </w:pPr>
      <w:r>
        <w:rPr>
          <w:b/>
        </w:rPr>
        <w:t xml:space="preserve"> </w:t>
      </w:r>
      <w:r w:rsidR="006A1BB9" w:rsidRPr="00AC3F95">
        <w:rPr>
          <w:b/>
        </w:rPr>
        <w:t>Başvuru Sırasında İstenecek Belgeler</w:t>
      </w:r>
      <w:r>
        <w:rPr>
          <w:b/>
        </w:rPr>
        <w:t>:</w:t>
      </w:r>
    </w:p>
    <w:p w:rsidR="006A1BB9" w:rsidRPr="004276DF" w:rsidRDefault="006A1BB9" w:rsidP="006A1BB9">
      <w:pPr>
        <w:pStyle w:val="ListeParagraf"/>
        <w:numPr>
          <w:ilvl w:val="0"/>
          <w:numId w:val="10"/>
        </w:numPr>
        <w:spacing w:after="160" w:line="259" w:lineRule="auto"/>
      </w:pPr>
      <w:r w:rsidRPr="004276DF">
        <w:t xml:space="preserve">Lisans mezuniyet belgesi ya da diploma fotokopisi ile T.C. Büyükelçiliği ya da Konsolosluğu’ndan onaylı Türkçe örneği </w:t>
      </w:r>
    </w:p>
    <w:p w:rsidR="006A1BB9" w:rsidRPr="004276DF" w:rsidRDefault="006A1BB9" w:rsidP="006A1BB9">
      <w:pPr>
        <w:pStyle w:val="ListeParagraf"/>
        <w:numPr>
          <w:ilvl w:val="0"/>
          <w:numId w:val="10"/>
        </w:numPr>
        <w:spacing w:after="160" w:line="259" w:lineRule="auto"/>
      </w:pPr>
      <w:r w:rsidRPr="004276DF">
        <w:t xml:space="preserve">Transkript Belgesi aslı ile T.C. Büyükelçiliği ya da Konsolosluğu’ndan onaylı Türkçe örneği </w:t>
      </w:r>
    </w:p>
    <w:p w:rsidR="006A1BB9" w:rsidRPr="004276DF" w:rsidRDefault="006A1BB9" w:rsidP="006A1BB9">
      <w:pPr>
        <w:pStyle w:val="ListeParagraf"/>
        <w:numPr>
          <w:ilvl w:val="0"/>
          <w:numId w:val="10"/>
        </w:numPr>
        <w:spacing w:after="160" w:line="259" w:lineRule="auto"/>
      </w:pPr>
      <w:r>
        <w:t xml:space="preserve">Yüksek Öğretim Kurumundan </w:t>
      </w:r>
      <w:r w:rsidRPr="004276DF">
        <w:t>alınacak denklik belgesinin aslı veya YÖK onaylı örneği (Nevşehir Hacı Bektaş Veli Üniversitesinin taraf olduğu ikili anlaşmalara dayalı olarak lisansüstü öğrenim görmek üzere başvuran adaylarda denklik belgesi şartı aranmaz.)</w:t>
      </w:r>
    </w:p>
    <w:p w:rsidR="006A1BB9" w:rsidRPr="004276DF" w:rsidRDefault="006A1BB9" w:rsidP="006A1BB9">
      <w:pPr>
        <w:pStyle w:val="ListeParagraf"/>
        <w:numPr>
          <w:ilvl w:val="0"/>
          <w:numId w:val="10"/>
        </w:numPr>
        <w:spacing w:after="160" w:line="259" w:lineRule="auto"/>
      </w:pPr>
      <w:r w:rsidRPr="004276DF">
        <w:t>Türkiye’deki bir yükseköğretim kurumundan mezun olan yabancı uyruklu öğrenciler ALES puanı ile ilgili olarak Türkiye Cumhuriyeti uyruklu öğrenciler ile aynı şartlara tâbidir.</w:t>
      </w:r>
    </w:p>
    <w:p w:rsidR="006A1BB9" w:rsidRPr="00874D82" w:rsidRDefault="002877B8" w:rsidP="00DF2C39">
      <w:pPr>
        <w:pStyle w:val="ListeParagraf"/>
        <w:numPr>
          <w:ilvl w:val="0"/>
          <w:numId w:val="10"/>
        </w:numPr>
        <w:spacing w:after="160" w:line="259" w:lineRule="auto"/>
        <w:ind w:left="426" w:hanging="284"/>
      </w:pPr>
      <w:r>
        <w:t xml:space="preserve">  </w:t>
      </w:r>
      <w:r w:rsidR="006A1BB9" w:rsidRPr="004276DF">
        <w:t xml:space="preserve">Lisans öğrenimini yabancı ülkelerde yapmış olanlar için Türkçe bilgi düzeylerini gösterir belge istenir. Ancak bu belgeyi sunamayan adayların Türkçe yeterlik düzeyleri, Nevşehir </w:t>
      </w:r>
      <w:r w:rsidR="006A1BB9" w:rsidRPr="004276DF">
        <w:lastRenderedPageBreak/>
        <w:t>Hacı Bektaş Veli Üniversitesi Türkçe Öğretim Merkezi tarafından yapılacak Türkçe Sınavı sonucuna göre belirlenir. Bu sınavda başarılı olamayanlar, dilini geliştirmek üzere bir yıl izinli sayılarak, daha sonraki eğitim-öğretim yılı başında yine Üniversitemiz Dil Eğitim Merkezi tarafından yapılacak olan Türkçe Yeterlilik sınavında başarılı olduklarını belgeledikten sonra öğrenime başlayabilirler. (Türkiye’de lisans öğrenimi görmüş olanlardan Türkçe yeterlik belgesi istenmez.)</w:t>
      </w:r>
    </w:p>
    <w:p w:rsidR="006A1BB9" w:rsidRPr="002877B8" w:rsidRDefault="006A1BB9" w:rsidP="00DF2C39">
      <w:pPr>
        <w:rPr>
          <w:b/>
        </w:rPr>
      </w:pPr>
      <w:r w:rsidRPr="002877B8">
        <w:rPr>
          <w:b/>
        </w:rPr>
        <w:t>Yabancı Uyruklu Öğrencilerin Değerlendirme ve Kabulü:</w:t>
      </w:r>
    </w:p>
    <w:p w:rsidR="00740FBE" w:rsidRPr="00DF2C39" w:rsidRDefault="00740FBE" w:rsidP="00DF2C39">
      <w:pPr>
        <w:rPr>
          <w:b/>
          <w:color w:val="5B9BD5" w:themeColor="accent1"/>
        </w:rPr>
      </w:pPr>
    </w:p>
    <w:p w:rsidR="006A1BB9" w:rsidRDefault="006A1BB9" w:rsidP="00645BD1">
      <w:r w:rsidRPr="007D2ED4">
        <w:t>Lisansüstü Programlara başvuran adayların başvuru dosyaları, ilgili Anabilim Dallarına gönderilir, Anabilim Dalı Kurulu tarafından yapılacak değerlendirme sonucunda, ilgili Anabilim Dalı tarafından yeterli görülen adayların öğrenciliğe kabulleri E</w:t>
      </w:r>
      <w:r>
        <w:t xml:space="preserve">nstitü </w:t>
      </w:r>
      <w:r w:rsidRPr="007D2ED4">
        <w:t>Y</w:t>
      </w:r>
      <w:r>
        <w:t xml:space="preserve">önetim </w:t>
      </w:r>
      <w:r w:rsidRPr="007D2ED4">
        <w:t>K</w:t>
      </w:r>
      <w:r>
        <w:t>urulu</w:t>
      </w:r>
      <w:r w:rsidRPr="007D2ED4">
        <w:t xml:space="preserve"> kararı ile kesinleşir. </w:t>
      </w:r>
    </w:p>
    <w:p w:rsidR="00740FBE" w:rsidRPr="007D2ED4" w:rsidRDefault="00740FBE" w:rsidP="00645BD1"/>
    <w:p w:rsidR="006A1BB9" w:rsidRPr="002877B8" w:rsidRDefault="006A1BB9" w:rsidP="006A1BB9">
      <w:pPr>
        <w:rPr>
          <w:b/>
        </w:rPr>
      </w:pPr>
      <w:r w:rsidRPr="002877B8">
        <w:rPr>
          <w:b/>
        </w:rPr>
        <w:t>Yabancı Uyruklu Öğrenciler İçin Sonuçların Duyurulması ve Kesin Kayıt:</w:t>
      </w:r>
    </w:p>
    <w:p w:rsidR="00740FBE" w:rsidRPr="003944C8" w:rsidRDefault="00740FBE" w:rsidP="006A1BB9">
      <w:pPr>
        <w:rPr>
          <w:color w:val="0070C0"/>
        </w:rPr>
      </w:pPr>
    </w:p>
    <w:p w:rsidR="006A1BB9" w:rsidRPr="004276DF" w:rsidRDefault="006A1BB9" w:rsidP="006A1BB9">
      <w:pPr>
        <w:pStyle w:val="ListeParagraf"/>
        <w:numPr>
          <w:ilvl w:val="0"/>
          <w:numId w:val="11"/>
        </w:numPr>
        <w:spacing w:after="160" w:line="259" w:lineRule="auto"/>
      </w:pPr>
      <w:r w:rsidRPr="004276DF">
        <w:t xml:space="preserve">Başvuru sonuçları Enstitümüz web sayfasında duyurulur. </w:t>
      </w:r>
    </w:p>
    <w:p w:rsidR="006A1BB9" w:rsidRPr="004276DF" w:rsidRDefault="006A1BB9" w:rsidP="006A1BB9">
      <w:pPr>
        <w:pStyle w:val="ListeParagraf"/>
        <w:numPr>
          <w:ilvl w:val="0"/>
          <w:numId w:val="11"/>
        </w:numPr>
        <w:spacing w:after="160" w:line="259" w:lineRule="auto"/>
      </w:pPr>
      <w:r w:rsidRPr="004276DF">
        <w:t>Kayıtlar, Enstitü web sayfasında ilan edilen tarihlerde Enstitü Öğrenci İşleri Birimince yapılır.</w:t>
      </w:r>
    </w:p>
    <w:p w:rsidR="006A1BB9" w:rsidRPr="004276DF" w:rsidRDefault="006A1BB9" w:rsidP="006A1BB9">
      <w:pPr>
        <w:pStyle w:val="ListeParagraf"/>
        <w:numPr>
          <w:ilvl w:val="0"/>
          <w:numId w:val="11"/>
        </w:numPr>
        <w:spacing w:after="160" w:line="259" w:lineRule="auto"/>
      </w:pPr>
      <w:r w:rsidRPr="004276DF">
        <w:t>Kesin kayıt hakkı kazanan öğrencilerden istenen belgeler şunlardır:</w:t>
      </w:r>
    </w:p>
    <w:p w:rsidR="006A1BB9" w:rsidRPr="00016F4A" w:rsidRDefault="006A1BB9" w:rsidP="006A1BB9">
      <w:pPr>
        <w:pStyle w:val="ListeParagraf"/>
        <w:numPr>
          <w:ilvl w:val="1"/>
          <w:numId w:val="11"/>
        </w:numPr>
        <w:spacing w:line="259" w:lineRule="auto"/>
      </w:pPr>
      <w:r w:rsidRPr="00016F4A">
        <w:t xml:space="preserve">Diploma ya da mezuniyet belgesinin aslı ve 1 adet fotokopisi, </w:t>
      </w:r>
    </w:p>
    <w:p w:rsidR="006A1BB9" w:rsidRPr="00016F4A" w:rsidRDefault="006A1BB9" w:rsidP="006A1BB9">
      <w:pPr>
        <w:pStyle w:val="ListeParagraf"/>
        <w:numPr>
          <w:ilvl w:val="1"/>
          <w:numId w:val="11"/>
        </w:numPr>
        <w:spacing w:line="259" w:lineRule="auto"/>
      </w:pPr>
      <w:r w:rsidRPr="00016F4A">
        <w:t xml:space="preserve">YÖK Denklik Belgesi </w:t>
      </w:r>
    </w:p>
    <w:p w:rsidR="006A1BB9" w:rsidRPr="00016F4A" w:rsidRDefault="006A1BB9" w:rsidP="006A1BB9">
      <w:pPr>
        <w:pStyle w:val="ListeParagraf"/>
        <w:numPr>
          <w:ilvl w:val="1"/>
          <w:numId w:val="11"/>
        </w:numPr>
        <w:spacing w:line="259" w:lineRule="auto"/>
      </w:pPr>
      <w:r w:rsidRPr="00016F4A">
        <w:t>Transkript belgesi,</w:t>
      </w:r>
    </w:p>
    <w:p w:rsidR="006A1BB9" w:rsidRPr="00016F4A" w:rsidRDefault="006A1BB9" w:rsidP="006A1BB9">
      <w:pPr>
        <w:pStyle w:val="ListeParagraf"/>
        <w:numPr>
          <w:ilvl w:val="1"/>
          <w:numId w:val="11"/>
        </w:numPr>
        <w:spacing w:line="259" w:lineRule="auto"/>
      </w:pPr>
      <w:r w:rsidRPr="00016F4A">
        <w:t>Kesin Kayıt Başvuru Formu</w:t>
      </w:r>
    </w:p>
    <w:p w:rsidR="006A1BB9" w:rsidRPr="00016F4A" w:rsidRDefault="006A1BB9" w:rsidP="006A1BB9">
      <w:pPr>
        <w:pStyle w:val="ListeParagraf"/>
        <w:numPr>
          <w:ilvl w:val="1"/>
          <w:numId w:val="11"/>
        </w:numPr>
        <w:spacing w:line="259" w:lineRule="auto"/>
      </w:pPr>
      <w:r w:rsidRPr="00016F4A">
        <w:t>T.C. Büyükelçiliği ya da Konsolosluğu’ndan alınacak öğrenim vizesi,</w:t>
      </w:r>
    </w:p>
    <w:p w:rsidR="006A1BB9" w:rsidRPr="00016F4A" w:rsidRDefault="006A1BB9" w:rsidP="006A1BB9">
      <w:pPr>
        <w:pStyle w:val="ListeParagraf"/>
        <w:numPr>
          <w:ilvl w:val="1"/>
          <w:numId w:val="11"/>
        </w:numPr>
        <w:spacing w:line="259" w:lineRule="auto"/>
      </w:pPr>
      <w:r w:rsidRPr="00016F4A">
        <w:t xml:space="preserve">Pasaportun aslı ve 1 adet fotokopisi, </w:t>
      </w:r>
    </w:p>
    <w:p w:rsidR="006A1BB9" w:rsidRPr="00016F4A" w:rsidRDefault="006A1BB9" w:rsidP="006A1BB9">
      <w:pPr>
        <w:pStyle w:val="ListeParagraf"/>
        <w:numPr>
          <w:ilvl w:val="1"/>
          <w:numId w:val="11"/>
        </w:numPr>
        <w:spacing w:line="259" w:lineRule="auto"/>
      </w:pPr>
      <w:r w:rsidRPr="00016F4A">
        <w:t xml:space="preserve">Öğrenim amaçlı ikamet beyanı, </w:t>
      </w:r>
    </w:p>
    <w:p w:rsidR="006A1BB9" w:rsidRDefault="006A1BB9" w:rsidP="006A1BB9">
      <w:pPr>
        <w:pStyle w:val="ListeParagraf"/>
        <w:numPr>
          <w:ilvl w:val="1"/>
          <w:numId w:val="11"/>
        </w:numPr>
        <w:spacing w:line="259" w:lineRule="auto"/>
      </w:pPr>
      <w:r w:rsidRPr="00016F4A">
        <w:t>6 adet fotoğraf (son altı ay içinde çekilmiş)</w:t>
      </w:r>
    </w:p>
    <w:p w:rsidR="00DF2C39" w:rsidRDefault="00DF2C39" w:rsidP="00DF2C39">
      <w:pPr>
        <w:pStyle w:val="ListeParagraf"/>
        <w:spacing w:line="259" w:lineRule="auto"/>
        <w:ind w:left="1785"/>
      </w:pPr>
    </w:p>
    <w:p w:rsidR="006A1BB9" w:rsidRPr="002877B8" w:rsidRDefault="006A1BB9" w:rsidP="006A1BB9">
      <w:pPr>
        <w:rPr>
          <w:b/>
        </w:rPr>
      </w:pPr>
      <w:r w:rsidRPr="002877B8">
        <w:rPr>
          <w:b/>
        </w:rPr>
        <w:t>YATAY GEÇİŞ BAŞVURUSUNA İLİŞKİN ESASLAR VE BAŞVURU ŞARTLARI</w:t>
      </w:r>
    </w:p>
    <w:p w:rsidR="005E02DF" w:rsidRPr="005E02DF" w:rsidRDefault="005E02DF" w:rsidP="006A1BB9">
      <w:pPr>
        <w:rPr>
          <w:b/>
          <w:color w:val="5B9BD5" w:themeColor="accent1"/>
        </w:rPr>
      </w:pPr>
    </w:p>
    <w:p w:rsidR="006A1BB9" w:rsidRPr="00502AA0" w:rsidRDefault="006A1BB9" w:rsidP="006A1BB9">
      <w:pPr>
        <w:pStyle w:val="ListeParagraf"/>
        <w:numPr>
          <w:ilvl w:val="0"/>
          <w:numId w:val="12"/>
        </w:numPr>
        <w:spacing w:after="160" w:line="259" w:lineRule="auto"/>
      </w:pPr>
      <w:r w:rsidRPr="00502AA0">
        <w:t xml:space="preserve">Enstitümüz Lisansüstü programlarına Mevzuatta belirtilen hükümlere göre Yatay geçiş başvuruları kabul edilecektir. </w:t>
      </w:r>
    </w:p>
    <w:p w:rsidR="006A1BB9" w:rsidRPr="00502AA0" w:rsidRDefault="006A1BB9" w:rsidP="006A1BB9">
      <w:pPr>
        <w:pStyle w:val="ListeParagraf"/>
        <w:numPr>
          <w:ilvl w:val="0"/>
          <w:numId w:val="12"/>
        </w:numPr>
        <w:spacing w:after="160" w:line="259" w:lineRule="auto"/>
      </w:pPr>
      <w:r w:rsidRPr="00502AA0">
        <w:t>Üniversitemizdeki başka bir enstitü ya da başka bir üniversitenin lisansüstü programında en az bir yarıyılını tamamlamış ve tez çalışmasına başlamamış başarılı öğrenciler yatay geçiş başvurusu yapabilirler,</w:t>
      </w:r>
    </w:p>
    <w:p w:rsidR="006A1BB9" w:rsidRPr="00502AA0" w:rsidRDefault="006A1BB9" w:rsidP="006A1BB9">
      <w:pPr>
        <w:pStyle w:val="ListeParagraf"/>
        <w:numPr>
          <w:ilvl w:val="0"/>
          <w:numId w:val="12"/>
        </w:numPr>
        <w:spacing w:after="160" w:line="259" w:lineRule="auto"/>
      </w:pPr>
      <w:r w:rsidRPr="00502AA0">
        <w:t>Başvuru tarihinde, genel not ortalamasının yüksek lisans için en az 75</w:t>
      </w:r>
      <w:r w:rsidR="00DF2C39">
        <w:t xml:space="preserve"> </w:t>
      </w:r>
      <w:r w:rsidRPr="00502AA0">
        <w:t>olması gerekir.</w:t>
      </w:r>
    </w:p>
    <w:p w:rsidR="006A1BB9" w:rsidRPr="00502AA0" w:rsidRDefault="006A1BB9" w:rsidP="006A1BB9">
      <w:pPr>
        <w:pStyle w:val="ListeParagraf"/>
        <w:numPr>
          <w:ilvl w:val="0"/>
          <w:numId w:val="12"/>
        </w:numPr>
        <w:spacing w:after="160" w:line="259" w:lineRule="auto"/>
      </w:pPr>
      <w:r w:rsidRPr="00502AA0">
        <w:t>Yatay geçiş yapacak öğrencinin, Enstitümüz lisansüstü programlarında belirtilen öğrenci başvuru koşullarına sahip olması gerekir.</w:t>
      </w:r>
    </w:p>
    <w:p w:rsidR="006A1BB9" w:rsidRPr="00502AA0" w:rsidRDefault="006A1BB9" w:rsidP="00D84A60">
      <w:pPr>
        <w:pStyle w:val="ListeParagraf"/>
        <w:numPr>
          <w:ilvl w:val="0"/>
          <w:numId w:val="12"/>
        </w:numPr>
        <w:spacing w:after="160" w:line="259" w:lineRule="auto"/>
      </w:pPr>
      <w:r w:rsidRPr="00502AA0">
        <w:t>YÖK tarafından denkliği kabul edilen üniversiteler hariç, yurt dışındaki lisansüstü programlardan yatay geçiş yapılmaz.</w:t>
      </w:r>
    </w:p>
    <w:p w:rsidR="006A1BB9" w:rsidRPr="00502AA0" w:rsidRDefault="006A1BB9" w:rsidP="00D84A60">
      <w:pPr>
        <w:pStyle w:val="ListeParagraf"/>
        <w:numPr>
          <w:ilvl w:val="0"/>
          <w:numId w:val="12"/>
        </w:numPr>
        <w:spacing w:after="160" w:line="259" w:lineRule="auto"/>
      </w:pPr>
      <w:r w:rsidRPr="00502AA0">
        <w:t>Başvuru koşullarını sağlamış olmak yerleştirme için kabul edilmeyi gerektirmez. Lisansüstü öğrenim görmek üzere başvuran adaylar, ilgili programın Anabilim Dalı Başkanlığı görüşü, Enstitü Yönetim Kurulu Kararı ile öğrenci olarak kabul edilirler.</w:t>
      </w:r>
    </w:p>
    <w:p w:rsidR="006A1BB9" w:rsidRPr="00502AA0" w:rsidRDefault="006A1BB9" w:rsidP="00D84A60">
      <w:pPr>
        <w:pStyle w:val="ListeParagraf"/>
        <w:numPr>
          <w:ilvl w:val="0"/>
          <w:numId w:val="12"/>
        </w:numPr>
        <w:spacing w:after="160" w:line="259" w:lineRule="auto"/>
      </w:pPr>
      <w:r w:rsidRPr="00502AA0">
        <w:t>Disiplin Cezası almış olan adayların müracaatları kabul edilmeyecektir.</w:t>
      </w:r>
    </w:p>
    <w:p w:rsidR="006A1BB9" w:rsidRPr="003944C8" w:rsidRDefault="006A1BB9" w:rsidP="00D84A60">
      <w:pPr>
        <w:pStyle w:val="ListeParagraf"/>
        <w:numPr>
          <w:ilvl w:val="0"/>
          <w:numId w:val="12"/>
        </w:numPr>
        <w:spacing w:after="160" w:line="259" w:lineRule="auto"/>
      </w:pPr>
      <w:r w:rsidRPr="00502AA0">
        <w:t>Aday dosyaları, incelenmek üzere ilgili Anabilim/Bilim Dalı başkanlıklarına gönderilir. Anabilim/Bilim Dalı Kurulu, başvuru dosyalarını inceleyerek uygun bu</w:t>
      </w:r>
      <w:r w:rsidR="00286ED4">
        <w:t>lunanları, yüksek lisans</w:t>
      </w:r>
      <w:r w:rsidRPr="00502AA0">
        <w:t xml:space="preserve"> genel not ortalaması en yüksek olandan başlamak kaydıyla bir sıralama </w:t>
      </w:r>
      <w:r w:rsidRPr="00502AA0">
        <w:lastRenderedPageBreak/>
        <w:t>yapar. Kurul kararı ile Enstitüye gönderilen sıralama, Enstitü Yönetim Kurulu kararı ile kesinleşir.</w:t>
      </w:r>
    </w:p>
    <w:p w:rsidR="006A1BB9" w:rsidRPr="002877B8" w:rsidRDefault="006A1BB9" w:rsidP="00D84A60">
      <w:pPr>
        <w:rPr>
          <w:b/>
        </w:rPr>
      </w:pPr>
      <w:r w:rsidRPr="002877B8">
        <w:rPr>
          <w:b/>
        </w:rPr>
        <w:t>Yatay Geçiş İle Öğrenci Kabulünde İstenecek Belgeler:</w:t>
      </w:r>
    </w:p>
    <w:p w:rsidR="00DF2C39" w:rsidRPr="00DF2C39" w:rsidRDefault="00DF2C39" w:rsidP="00D84A60">
      <w:pPr>
        <w:rPr>
          <w:b/>
          <w:color w:val="0070C0"/>
        </w:rPr>
      </w:pPr>
    </w:p>
    <w:p w:rsidR="006A1BB9" w:rsidRPr="003944C8" w:rsidRDefault="006A1BB9" w:rsidP="00D84A60">
      <w:pPr>
        <w:pStyle w:val="ListeParagraf"/>
        <w:numPr>
          <w:ilvl w:val="1"/>
          <w:numId w:val="17"/>
        </w:numPr>
      </w:pPr>
      <w:r w:rsidRPr="003944C8">
        <w:t>Başvuru Formu. (Enstitüden alınacaktır.)</w:t>
      </w:r>
    </w:p>
    <w:p w:rsidR="006A1BB9" w:rsidRPr="003944C8" w:rsidRDefault="006A1BB9" w:rsidP="00D84A60">
      <w:pPr>
        <w:pStyle w:val="ListeParagraf"/>
        <w:numPr>
          <w:ilvl w:val="1"/>
          <w:numId w:val="17"/>
        </w:numPr>
      </w:pPr>
      <w:r w:rsidRPr="003944C8">
        <w:t>Halen Kayıtlı Bulunduğu Enstitüden Alacağı Not Döküm Belgesi (Transkript)</w:t>
      </w:r>
    </w:p>
    <w:p w:rsidR="006A1BB9" w:rsidRPr="003944C8" w:rsidRDefault="006A1BB9" w:rsidP="00D84A60">
      <w:pPr>
        <w:pStyle w:val="ListeParagraf"/>
        <w:numPr>
          <w:ilvl w:val="1"/>
          <w:numId w:val="17"/>
        </w:numPr>
      </w:pPr>
      <w:r w:rsidRPr="003944C8">
        <w:t xml:space="preserve">Halen Kayıtlı Bulunduğu Enstitüden Alacağı Öğrenciliği İle İlgili Son Durumunu </w:t>
      </w:r>
    </w:p>
    <w:p w:rsidR="006A1BB9" w:rsidRPr="003944C8" w:rsidRDefault="006A1BB9" w:rsidP="00D84A60">
      <w:pPr>
        <w:pStyle w:val="ListeParagraf"/>
        <w:numPr>
          <w:ilvl w:val="1"/>
          <w:numId w:val="17"/>
        </w:numPr>
      </w:pPr>
      <w:r w:rsidRPr="003944C8">
        <w:t>Gösterir Öğrenci Durum Belgesi</w:t>
      </w:r>
    </w:p>
    <w:p w:rsidR="006A1BB9" w:rsidRPr="003944C8" w:rsidRDefault="006A1BB9" w:rsidP="00D84A60">
      <w:pPr>
        <w:pStyle w:val="ListeParagraf"/>
        <w:numPr>
          <w:ilvl w:val="1"/>
          <w:numId w:val="17"/>
        </w:numPr>
      </w:pPr>
      <w:r w:rsidRPr="003944C8">
        <w:t xml:space="preserve">ALES Belgesinin onaylı örneği </w:t>
      </w:r>
    </w:p>
    <w:p w:rsidR="006A1BB9" w:rsidRPr="003944C8" w:rsidRDefault="006A1BB9" w:rsidP="00D84A60">
      <w:pPr>
        <w:pStyle w:val="ListeParagraf"/>
        <w:numPr>
          <w:ilvl w:val="1"/>
          <w:numId w:val="17"/>
        </w:numPr>
      </w:pPr>
      <w:r w:rsidRPr="003944C8">
        <w:t>Lisans Mezuniyet Belgesi</w:t>
      </w:r>
    </w:p>
    <w:p w:rsidR="006A1BB9" w:rsidRPr="003944C8" w:rsidRDefault="006A1BB9" w:rsidP="00D84A60">
      <w:pPr>
        <w:pStyle w:val="ListeParagraf"/>
        <w:numPr>
          <w:ilvl w:val="1"/>
          <w:numId w:val="17"/>
        </w:numPr>
      </w:pPr>
      <w:r w:rsidRPr="003944C8">
        <w:t xml:space="preserve">Lisans Not Döküm Belgesi (Transkript). </w:t>
      </w:r>
    </w:p>
    <w:p w:rsidR="006A1BB9" w:rsidRPr="003944C8" w:rsidRDefault="006A1BB9" w:rsidP="00D84A60">
      <w:pPr>
        <w:pStyle w:val="ListeParagraf"/>
        <w:numPr>
          <w:ilvl w:val="1"/>
          <w:numId w:val="17"/>
        </w:numPr>
      </w:pPr>
      <w:r w:rsidRPr="003944C8">
        <w:t xml:space="preserve">Yabancı Dil Sınav Sonuç Belgesi </w:t>
      </w:r>
    </w:p>
    <w:p w:rsidR="006A1BB9" w:rsidRPr="003944C8" w:rsidRDefault="006A1BB9" w:rsidP="00D84A60">
      <w:pPr>
        <w:pStyle w:val="ListeParagraf"/>
        <w:numPr>
          <w:ilvl w:val="1"/>
          <w:numId w:val="17"/>
        </w:numPr>
      </w:pPr>
      <w:r w:rsidRPr="003944C8">
        <w:t>Nüfus Cüzdanı Fotokopisi (T.C. Kimlik Numaralı)</w:t>
      </w:r>
    </w:p>
    <w:p w:rsidR="006A1BB9" w:rsidRPr="003944C8" w:rsidRDefault="006A1BB9" w:rsidP="00D84A60">
      <w:pPr>
        <w:pStyle w:val="ListeParagraf"/>
        <w:numPr>
          <w:ilvl w:val="1"/>
          <w:numId w:val="17"/>
        </w:numPr>
      </w:pPr>
      <w:r w:rsidRPr="003944C8">
        <w:t>2 Adet Vesikalık Fotoğraf.</w:t>
      </w:r>
    </w:p>
    <w:p w:rsidR="006A1BB9" w:rsidRPr="003944C8" w:rsidRDefault="006A1BB9" w:rsidP="00D84A60">
      <w:pPr>
        <w:pStyle w:val="ListeParagraf"/>
        <w:numPr>
          <w:ilvl w:val="1"/>
          <w:numId w:val="17"/>
        </w:numPr>
      </w:pPr>
      <w:r w:rsidRPr="003944C8">
        <w:t>Özgeçmiş</w:t>
      </w:r>
    </w:p>
    <w:p w:rsidR="006A1BB9" w:rsidRDefault="006A1BB9" w:rsidP="00D84A60">
      <w:pPr>
        <w:pStyle w:val="ListeParagraf"/>
        <w:numPr>
          <w:ilvl w:val="1"/>
          <w:numId w:val="17"/>
        </w:numPr>
      </w:pPr>
      <w:r w:rsidRPr="003944C8">
        <w:t>Erkek adaylar için Askerlik Durum Belgesi</w:t>
      </w:r>
    </w:p>
    <w:p w:rsidR="00515C35" w:rsidRDefault="00515C35" w:rsidP="00D84A60">
      <w:pPr>
        <w:rPr>
          <w:b/>
        </w:rPr>
      </w:pPr>
    </w:p>
    <w:p w:rsidR="00515C35" w:rsidRDefault="00515C35" w:rsidP="00D84A60">
      <w:pPr>
        <w:rPr>
          <w:b/>
        </w:rPr>
      </w:pPr>
    </w:p>
    <w:p w:rsidR="008E1691" w:rsidRDefault="008E1691" w:rsidP="00D84A60">
      <w:pPr>
        <w:rPr>
          <w:b/>
        </w:rPr>
      </w:pPr>
    </w:p>
    <w:p w:rsidR="008E1691" w:rsidRPr="008E1691" w:rsidRDefault="008E1691" w:rsidP="008E1691">
      <w:pPr>
        <w:keepNext/>
        <w:tabs>
          <w:tab w:val="left" w:pos="4678"/>
        </w:tabs>
        <w:spacing w:line="276" w:lineRule="auto"/>
        <w:rPr>
          <w:b/>
          <w:bCs/>
          <w:u w:val="single"/>
        </w:rPr>
      </w:pPr>
      <w:r w:rsidRPr="008E1691">
        <w:rPr>
          <w:b/>
          <w:bCs/>
          <w:u w:val="single"/>
        </w:rPr>
        <w:t xml:space="preserve">KESİN KAYIT </w:t>
      </w:r>
    </w:p>
    <w:p w:rsidR="008E1691" w:rsidRPr="008E1691" w:rsidRDefault="008E1691" w:rsidP="008E1691">
      <w:pPr>
        <w:keepNext/>
        <w:tabs>
          <w:tab w:val="left" w:pos="4678"/>
        </w:tabs>
        <w:spacing w:line="276" w:lineRule="auto"/>
        <w:rPr>
          <w:b/>
          <w:bCs/>
        </w:rPr>
      </w:pPr>
    </w:p>
    <w:p w:rsidR="008E1691" w:rsidRPr="008E1691" w:rsidRDefault="008E1691" w:rsidP="0084340A">
      <w:pPr>
        <w:keepNext/>
        <w:tabs>
          <w:tab w:val="left" w:pos="4678"/>
        </w:tabs>
        <w:spacing w:line="276" w:lineRule="auto"/>
        <w:contextualSpacing/>
        <w:jc w:val="left"/>
        <w:rPr>
          <w:bCs/>
        </w:rPr>
      </w:pPr>
      <w:proofErr w:type="spellStart"/>
      <w:r w:rsidRPr="008E1691">
        <w:rPr>
          <w:bCs/>
        </w:rPr>
        <w:t>Pandemi</w:t>
      </w:r>
      <w:proofErr w:type="spellEnd"/>
      <w:r w:rsidRPr="008E1691">
        <w:rPr>
          <w:bCs/>
        </w:rPr>
        <w:t xml:space="preserve"> sürecinden dolayı kesin kayıtlar şahsen alınmayacaktır. Aşağıda belirtilen link üzerinden ön kayıt yapmanız yeterli olacaktır. </w:t>
      </w:r>
    </w:p>
    <w:p w:rsidR="008E1691" w:rsidRPr="008E1691" w:rsidRDefault="008E1691" w:rsidP="008E1691">
      <w:pPr>
        <w:keepNext/>
        <w:tabs>
          <w:tab w:val="left" w:pos="4678"/>
        </w:tabs>
        <w:spacing w:line="276" w:lineRule="auto"/>
        <w:ind w:left="644"/>
        <w:contextualSpacing/>
        <w:rPr>
          <w:bCs/>
        </w:rPr>
      </w:pPr>
    </w:p>
    <w:p w:rsidR="008E1691" w:rsidRPr="0084340A" w:rsidRDefault="008E1691" w:rsidP="008E1691">
      <w:pPr>
        <w:spacing w:line="276" w:lineRule="auto"/>
        <w:rPr>
          <w:b/>
        </w:rPr>
      </w:pPr>
      <w:r w:rsidRPr="0084340A">
        <w:rPr>
          <w:b/>
          <w:bCs/>
        </w:rPr>
        <w:t xml:space="preserve">Kayıt hakkı kazanan öğrencilerimiz 16-20Ağustos 2021 tarihleri arasında </w:t>
      </w:r>
      <w:hyperlink r:id="rId10" w:history="1">
        <w:r w:rsidRPr="0084340A">
          <w:rPr>
            <w:b/>
            <w:color w:val="009900"/>
          </w:rPr>
          <w:t>https://ubs.nevsehir.edu.tr/</w:t>
        </w:r>
      </w:hyperlink>
      <w:r w:rsidRPr="0084340A">
        <w:rPr>
          <w:b/>
        </w:rPr>
        <w:t xml:space="preserve"> adresinden ön kayıt işlemlerini yaptırmaları gerekmektedir.</w:t>
      </w:r>
      <w:r w:rsidR="0084340A">
        <w:rPr>
          <w:b/>
        </w:rPr>
        <w:t xml:space="preserve"> </w:t>
      </w:r>
    </w:p>
    <w:p w:rsidR="008E1691" w:rsidRPr="008E1691" w:rsidRDefault="008E1691" w:rsidP="008E1691">
      <w:pPr>
        <w:spacing w:line="276" w:lineRule="auto"/>
        <w:rPr>
          <w:b/>
          <w:bCs/>
          <w:sz w:val="28"/>
          <w:szCs w:val="28"/>
          <w:u w:val="single"/>
        </w:rPr>
      </w:pPr>
    </w:p>
    <w:p w:rsidR="008E1691" w:rsidRPr="008E1691" w:rsidRDefault="008E1691" w:rsidP="008E1691">
      <w:pPr>
        <w:spacing w:line="276" w:lineRule="auto"/>
        <w:rPr>
          <w:bCs/>
        </w:rPr>
      </w:pPr>
    </w:p>
    <w:p w:rsidR="008E1691" w:rsidRPr="008E1691" w:rsidRDefault="008E1691" w:rsidP="008E1691">
      <w:pPr>
        <w:spacing w:line="276" w:lineRule="auto"/>
        <w:rPr>
          <w:bCs/>
        </w:rPr>
      </w:pPr>
    </w:p>
    <w:p w:rsidR="008E1691" w:rsidRPr="008E1691" w:rsidRDefault="008E1691" w:rsidP="008E1691">
      <w:pPr>
        <w:spacing w:line="276" w:lineRule="auto"/>
        <w:rPr>
          <w:b/>
          <w:bCs/>
        </w:rPr>
      </w:pPr>
      <w:r w:rsidRPr="008E1691">
        <w:rPr>
          <w:b/>
          <w:bCs/>
        </w:rPr>
        <w:t>KESİN KAYITLAR</w:t>
      </w:r>
    </w:p>
    <w:p w:rsidR="008E1691" w:rsidRPr="008E1691" w:rsidRDefault="008E1691" w:rsidP="008E1691">
      <w:pPr>
        <w:numPr>
          <w:ilvl w:val="0"/>
          <w:numId w:val="38"/>
        </w:numPr>
        <w:spacing w:line="276" w:lineRule="auto"/>
        <w:contextualSpacing/>
        <w:jc w:val="left"/>
        <w:rPr>
          <w:bCs/>
        </w:rPr>
      </w:pPr>
      <w:r w:rsidRPr="008E1691">
        <w:rPr>
          <w:bCs/>
        </w:rPr>
        <w:t xml:space="preserve">Kazanan öğrenciler başvuru süresinin bitmesinden sonra Nevşehir Hacı Bektaş Veli Üniversitesi Fen Bilimleri Enstitüsünün web sayfasında </w:t>
      </w:r>
      <w:r w:rsidRPr="008E1691">
        <w:rPr>
          <w:b/>
          <w:bCs/>
        </w:rPr>
        <w:t>(</w:t>
      </w:r>
      <w:hyperlink r:id="rId11" w:history="1">
        <w:r w:rsidRPr="008E1691">
          <w:rPr>
            <w:b/>
            <w:bCs/>
            <w:color w:val="000000"/>
          </w:rPr>
          <w:t>http://fbe.nevsehir.edu.tr/</w:t>
        </w:r>
      </w:hyperlink>
      <w:r w:rsidRPr="008E1691">
        <w:rPr>
          <w:b/>
          <w:bCs/>
          <w:color w:val="000000"/>
        </w:rPr>
        <w:t>)</w:t>
      </w:r>
      <w:r w:rsidRPr="008E1691">
        <w:rPr>
          <w:bCs/>
        </w:rPr>
        <w:t xml:space="preserve"> ilan edilecektir. </w:t>
      </w:r>
    </w:p>
    <w:p w:rsidR="008E1691" w:rsidRPr="008E1691" w:rsidRDefault="008E1691" w:rsidP="008E1691">
      <w:pPr>
        <w:spacing w:line="276" w:lineRule="auto"/>
        <w:contextualSpacing/>
        <w:rPr>
          <w:bCs/>
        </w:rPr>
      </w:pPr>
    </w:p>
    <w:p w:rsidR="008E1691" w:rsidRPr="008E1691" w:rsidRDefault="008E1691" w:rsidP="008E1691">
      <w:pPr>
        <w:numPr>
          <w:ilvl w:val="0"/>
          <w:numId w:val="38"/>
        </w:numPr>
        <w:tabs>
          <w:tab w:val="left" w:pos="284"/>
          <w:tab w:val="left" w:pos="540"/>
        </w:tabs>
        <w:suppressAutoHyphens/>
        <w:spacing w:line="276" w:lineRule="auto"/>
        <w:contextualSpacing/>
        <w:jc w:val="left"/>
      </w:pPr>
      <w:r w:rsidRPr="008E1691">
        <w:t xml:space="preserve">Kesin kayıt yaptırmayan adayların yerine sıralamaya göre </w:t>
      </w:r>
      <w:r w:rsidRPr="008E1691">
        <w:rPr>
          <w:bCs/>
        </w:rPr>
        <w:t>yedek adayların</w:t>
      </w:r>
      <w:r w:rsidRPr="008E1691">
        <w:t xml:space="preserve"> dilekçeleri alınarak</w:t>
      </w:r>
      <w:r w:rsidRPr="008E1691">
        <w:rPr>
          <w:bCs/>
        </w:rPr>
        <w:t xml:space="preserve"> kesin kayıtları yapılacaktır.</w:t>
      </w:r>
    </w:p>
    <w:p w:rsidR="008E1691" w:rsidRPr="008E1691" w:rsidRDefault="008E1691" w:rsidP="008E1691">
      <w:pPr>
        <w:numPr>
          <w:ilvl w:val="0"/>
          <w:numId w:val="38"/>
        </w:numPr>
        <w:tabs>
          <w:tab w:val="left" w:pos="284"/>
          <w:tab w:val="left" w:pos="540"/>
        </w:tabs>
        <w:suppressAutoHyphens/>
        <w:spacing w:line="276" w:lineRule="auto"/>
        <w:contextualSpacing/>
        <w:jc w:val="left"/>
        <w:rPr>
          <w:bCs/>
        </w:rPr>
      </w:pPr>
      <w:r w:rsidRPr="008E1691">
        <w:rPr>
          <w:bCs/>
        </w:rPr>
        <w:t xml:space="preserve">Belirtilen tarihler arasında kesin kaydını yaptırmayan aday herhangi bir hak iddia edemez. </w:t>
      </w:r>
    </w:p>
    <w:p w:rsidR="008E1691" w:rsidRDefault="008E1691" w:rsidP="00D84A60">
      <w:pPr>
        <w:rPr>
          <w:b/>
        </w:rPr>
      </w:pPr>
    </w:p>
    <w:p w:rsidR="008E1691" w:rsidRDefault="008E1691" w:rsidP="00D84A60">
      <w:pPr>
        <w:rPr>
          <w:b/>
        </w:rPr>
      </w:pPr>
    </w:p>
    <w:p w:rsidR="006B6B8B" w:rsidRDefault="006B6B8B" w:rsidP="00D84A60">
      <w:pPr>
        <w:rPr>
          <w:b/>
        </w:rPr>
      </w:pPr>
    </w:p>
    <w:p w:rsidR="006A1BB9" w:rsidRPr="002877B8" w:rsidRDefault="006A1BB9" w:rsidP="00D84A60">
      <w:pPr>
        <w:rPr>
          <w:b/>
        </w:rPr>
      </w:pPr>
      <w:r w:rsidRPr="002877B8">
        <w:rPr>
          <w:b/>
        </w:rPr>
        <w:t>Kesin Kayıtlarda istenilecek belgeler:</w:t>
      </w:r>
    </w:p>
    <w:p w:rsidR="00DF2C39" w:rsidRPr="00DF2C39" w:rsidRDefault="00DF2C39" w:rsidP="00D84A60">
      <w:pPr>
        <w:rPr>
          <w:b/>
        </w:rPr>
      </w:pPr>
    </w:p>
    <w:p w:rsidR="006A1BB9" w:rsidRPr="00502AA0" w:rsidRDefault="006A1BB9" w:rsidP="00D84A60">
      <w:pPr>
        <w:pStyle w:val="ListeParagraf"/>
        <w:numPr>
          <w:ilvl w:val="0"/>
          <w:numId w:val="19"/>
        </w:numPr>
        <w:spacing w:after="160" w:line="259" w:lineRule="auto"/>
      </w:pPr>
      <w:r w:rsidRPr="00502AA0">
        <w:t>Ön Kayıt Formu. (Öğrenci bilgi sisteminden alınacaktır.)</w:t>
      </w:r>
    </w:p>
    <w:p w:rsidR="006A1BB9" w:rsidRPr="00502AA0" w:rsidRDefault="006A1BB9" w:rsidP="00D84A60">
      <w:pPr>
        <w:pStyle w:val="ListeParagraf"/>
        <w:numPr>
          <w:ilvl w:val="0"/>
          <w:numId w:val="19"/>
        </w:numPr>
        <w:spacing w:after="160" w:line="259" w:lineRule="auto"/>
      </w:pPr>
      <w:r w:rsidRPr="00502AA0">
        <w:t xml:space="preserve">Yüksek Lisans Programı için Lisans (Diploma, Mezuniyet) Belgesi veya Bu </w:t>
      </w:r>
      <w:r w:rsidR="002B5E6D" w:rsidRPr="00502AA0">
        <w:t xml:space="preserve">Belgenin </w:t>
      </w:r>
      <w:r w:rsidR="002B5E6D">
        <w:t>Onaylı</w:t>
      </w:r>
      <w:r w:rsidRPr="00502AA0">
        <w:t xml:space="preserve"> Örneği Transkript (Not Durum Belgesi) Onaylı Örneği </w:t>
      </w:r>
    </w:p>
    <w:p w:rsidR="006A1BB9" w:rsidRDefault="006A1BB9" w:rsidP="00D84A60">
      <w:pPr>
        <w:pStyle w:val="ListeParagraf"/>
        <w:numPr>
          <w:ilvl w:val="0"/>
          <w:numId w:val="19"/>
        </w:numPr>
        <w:spacing w:after="160" w:line="259" w:lineRule="auto"/>
      </w:pPr>
      <w:r w:rsidRPr="00502AA0">
        <w:lastRenderedPageBreak/>
        <w:t xml:space="preserve">Akademik Personel ve Lisansüstü Eğitimi Giriş Sınavı (ALES) </w:t>
      </w:r>
      <w:r w:rsidRPr="00A331BF">
        <w:t xml:space="preserve">Belgesi </w:t>
      </w:r>
      <w:r w:rsidRPr="00286ED4">
        <w:rPr>
          <w:color w:val="FF0000"/>
        </w:rPr>
        <w:t xml:space="preserve"> </w:t>
      </w:r>
      <w:r w:rsidRPr="00A331BF">
        <w:t>veya Bilgisayar Çıktısı</w:t>
      </w:r>
    </w:p>
    <w:p w:rsidR="006A1BB9" w:rsidRPr="009C71BD" w:rsidRDefault="006A1BB9" w:rsidP="00D84A60">
      <w:pPr>
        <w:pStyle w:val="ListeParagraf"/>
        <w:numPr>
          <w:ilvl w:val="0"/>
          <w:numId w:val="19"/>
        </w:numPr>
        <w:spacing w:after="160" w:line="259" w:lineRule="auto"/>
        <w:rPr>
          <w:b/>
          <w:color w:val="FF0000"/>
        </w:rPr>
      </w:pPr>
      <w:r w:rsidRPr="00286ED4">
        <w:rPr>
          <w:b/>
          <w:color w:val="FF0000"/>
        </w:rPr>
        <w:t>ALES puanı sonuçları açıklandığı tarihten itibaren 5 (beş) yıl süreyle geçerlidir.</w:t>
      </w:r>
    </w:p>
    <w:p w:rsidR="006A1BB9" w:rsidRPr="00502AA0" w:rsidRDefault="006A1BB9" w:rsidP="00D84A60">
      <w:pPr>
        <w:pStyle w:val="ListeParagraf"/>
        <w:numPr>
          <w:ilvl w:val="0"/>
          <w:numId w:val="19"/>
        </w:numPr>
        <w:spacing w:after="160" w:line="259" w:lineRule="auto"/>
      </w:pPr>
      <w:r w:rsidRPr="00502AA0">
        <w:t>Nüfus Cüzdanı Fotokopisi (T.C. Kimlik Numaralı)</w:t>
      </w:r>
    </w:p>
    <w:p w:rsidR="006A1BB9" w:rsidRPr="00502AA0" w:rsidRDefault="006A1BB9" w:rsidP="00D84A60">
      <w:pPr>
        <w:pStyle w:val="ListeParagraf"/>
        <w:numPr>
          <w:ilvl w:val="0"/>
          <w:numId w:val="19"/>
        </w:numPr>
        <w:spacing w:after="160" w:line="259" w:lineRule="auto"/>
      </w:pPr>
      <w:r w:rsidRPr="00502AA0">
        <w:t>Dört Adet Vesikalık Fotoğraf</w:t>
      </w:r>
    </w:p>
    <w:p w:rsidR="006A1BB9" w:rsidRDefault="006A1BB9" w:rsidP="00D84A60">
      <w:pPr>
        <w:pStyle w:val="ListeParagraf"/>
        <w:numPr>
          <w:ilvl w:val="0"/>
          <w:numId w:val="19"/>
        </w:numPr>
        <w:spacing w:after="160" w:line="259" w:lineRule="auto"/>
      </w:pPr>
      <w:r w:rsidRPr="00502AA0">
        <w:t>Erkek adaylar için Askerlik Durum Belgesi</w:t>
      </w:r>
    </w:p>
    <w:p w:rsidR="009C71BD" w:rsidRDefault="009C71BD" w:rsidP="00D84A60">
      <w:pPr>
        <w:pStyle w:val="ListeParagraf"/>
        <w:numPr>
          <w:ilvl w:val="0"/>
          <w:numId w:val="19"/>
        </w:numPr>
        <w:spacing w:after="160" w:line="259" w:lineRule="auto"/>
      </w:pPr>
      <w:r w:rsidRPr="007D2ED4">
        <w:t xml:space="preserve">Yüksek Lisans Programına Müracaat edecek adaylardan varsa </w:t>
      </w:r>
      <w:r>
        <w:t>Yabancı</w:t>
      </w:r>
      <w:r w:rsidRPr="007D2ED4">
        <w:t xml:space="preserve"> Dil </w:t>
      </w:r>
      <w:r w:rsidR="002B5E6D" w:rsidRPr="007D2ED4">
        <w:t xml:space="preserve">Sınav </w:t>
      </w:r>
      <w:r w:rsidR="002B5E6D">
        <w:t>Sonuç</w:t>
      </w:r>
      <w:r w:rsidR="002B5E6D" w:rsidRPr="007D2ED4">
        <w:t xml:space="preserve"> </w:t>
      </w:r>
      <w:r w:rsidR="002B5E6D">
        <w:t>Belgesi</w:t>
      </w:r>
      <w:r w:rsidRPr="007D2ED4">
        <w:t xml:space="preserve"> veya Bilgisayar Çıktısı</w:t>
      </w:r>
    </w:p>
    <w:p w:rsidR="00BC4A48" w:rsidRDefault="00286ED4" w:rsidP="00BC4A48">
      <w:r>
        <w:t xml:space="preserve">  </w:t>
      </w:r>
    </w:p>
    <w:p w:rsidR="00515C35" w:rsidRPr="00515C35" w:rsidRDefault="00515C35" w:rsidP="00515C35">
      <w:pPr>
        <w:rPr>
          <w:b/>
        </w:rPr>
      </w:pPr>
      <w:r w:rsidRPr="00515C35">
        <w:rPr>
          <w:b/>
        </w:rPr>
        <w:t>ÖZEL ÖĞRENCİ BAŞVURUSUNDA İSTENECEK BELGELER</w:t>
      </w:r>
    </w:p>
    <w:p w:rsidR="00515C35" w:rsidRPr="00515C35" w:rsidRDefault="00515C35" w:rsidP="00515C35">
      <w:r w:rsidRPr="00515C35">
        <w:t>1- Başvuru dilekçesi Enstitüden veya Enstitü web sayfasından temin edilecektir.</w:t>
      </w:r>
    </w:p>
    <w:p w:rsidR="00515C35" w:rsidRPr="00515C35" w:rsidRDefault="00515C35" w:rsidP="00515C35">
      <w:r w:rsidRPr="00515C35">
        <w:t>2- Öğrenci Belgesi,</w:t>
      </w:r>
    </w:p>
    <w:p w:rsidR="00515C35" w:rsidRPr="00515C35" w:rsidRDefault="00515C35" w:rsidP="00515C35">
      <w:r w:rsidRPr="00515C35">
        <w:t>3</w:t>
      </w:r>
      <w:r w:rsidRPr="00515C35">
        <w:rPr>
          <w:b/>
        </w:rPr>
        <w:t>-</w:t>
      </w:r>
      <w:r w:rsidRPr="00515C35">
        <w:t xml:space="preserve"> Not Döküm Belgesi (Transkript),</w:t>
      </w:r>
    </w:p>
    <w:p w:rsidR="00515C35" w:rsidRPr="00515C35" w:rsidRDefault="00515C35" w:rsidP="00515C35">
      <w:r w:rsidRPr="00515C35">
        <w:t>4- Nüfus Cüzdanı fotokopisi (T.C. Kimlik Numaralı)</w:t>
      </w:r>
    </w:p>
    <w:p w:rsidR="00BC4A48" w:rsidRDefault="00BC4A48" w:rsidP="00BC4A48"/>
    <w:p w:rsidR="007F3AFB" w:rsidRDefault="007F3AFB" w:rsidP="00BC4A48"/>
    <w:p w:rsidR="00BC4A48" w:rsidRDefault="00BC4A48" w:rsidP="00BC4A48"/>
    <w:p w:rsidR="00BC4A48" w:rsidRPr="002877B8" w:rsidRDefault="00BC4A48" w:rsidP="00BC4A48">
      <w:pPr>
        <w:rPr>
          <w:b/>
          <w:u w:val="single"/>
        </w:rPr>
      </w:pPr>
      <w:r w:rsidRPr="002877B8">
        <w:rPr>
          <w:b/>
          <w:u w:val="single"/>
        </w:rPr>
        <w:t>ENSTİTÜ KAYIT YERİ/ ADRES VE TELEFONLARI</w:t>
      </w:r>
    </w:p>
    <w:p w:rsidR="00BC4A48" w:rsidRDefault="00BC4A48" w:rsidP="00BC4A48"/>
    <w:p w:rsidR="00BC4A48" w:rsidRDefault="00BC4A48" w:rsidP="00BC4A48">
      <w:r>
        <w:t>Adres: Nevşehir Hacı Bektaş Veli Üniversitesi</w:t>
      </w:r>
    </w:p>
    <w:p w:rsidR="00BC4A48" w:rsidRDefault="00BC4A48" w:rsidP="00BC4A48">
      <w:r>
        <w:tab/>
      </w:r>
      <w:r w:rsidR="002B40EC">
        <w:t>Hacı Bektaş Veli Araştırma ve Uygulama</w:t>
      </w:r>
      <w:r>
        <w:t xml:space="preserve"> Enstitüsü Müdürlüğü</w:t>
      </w:r>
    </w:p>
    <w:p w:rsidR="00BC4A48" w:rsidRDefault="00BC4A48" w:rsidP="00BC4A48">
      <w:r>
        <w:tab/>
      </w:r>
      <w:r w:rsidR="003E0AB7">
        <w:tab/>
      </w:r>
      <w:r w:rsidR="003E0AB7">
        <w:tab/>
      </w:r>
      <w:r w:rsidR="003E0AB7">
        <w:tab/>
      </w:r>
      <w:r w:rsidR="003E0AB7">
        <w:tab/>
      </w:r>
      <w:r w:rsidR="003E0AB7">
        <w:tab/>
      </w:r>
      <w:r w:rsidR="003E0AB7">
        <w:tab/>
      </w:r>
      <w:r w:rsidR="003E0AB7">
        <w:tab/>
      </w:r>
      <w:r>
        <w:t xml:space="preserve">NEVŞEHİR  </w:t>
      </w:r>
    </w:p>
    <w:p w:rsidR="00BC4A48" w:rsidRDefault="00BC4A48" w:rsidP="00BC4A48">
      <w:r>
        <w:t xml:space="preserve">E-mail: </w:t>
      </w:r>
      <w:r w:rsidR="002B40EC" w:rsidRPr="002B40EC">
        <w:t>hbvenstitu@nevsehir.edu.t</w:t>
      </w:r>
      <w:r w:rsidR="002B40EC">
        <w:t>r</w:t>
      </w:r>
    </w:p>
    <w:p w:rsidR="00BC4A48" w:rsidRDefault="00BC4A48" w:rsidP="00BC4A48"/>
    <w:p w:rsidR="002F6FC4" w:rsidRDefault="00BC4A48" w:rsidP="00BC4A48">
      <w:r>
        <w:t xml:space="preserve">Tel </w:t>
      </w:r>
      <w:r w:rsidR="002B5E6D">
        <w:t xml:space="preserve">   : (0 384)  228 10 00</w:t>
      </w:r>
      <w:r w:rsidR="00360A90">
        <w:t xml:space="preserve"> Dahili: 15402 </w:t>
      </w:r>
    </w:p>
    <w:p w:rsidR="006B6B8B" w:rsidRDefault="006B6B8B" w:rsidP="00BC4A48"/>
    <w:p w:rsidR="006B6B8B" w:rsidRDefault="006B6B8B" w:rsidP="00BC4A48"/>
    <w:p w:rsidR="006B6B8B" w:rsidRDefault="006B6B8B" w:rsidP="00BC4A48"/>
    <w:p w:rsidR="006B6B8B" w:rsidRDefault="006B6B8B" w:rsidP="00BC4A48"/>
    <w:p w:rsidR="006B6B8B" w:rsidRDefault="006B6B8B" w:rsidP="00BC4A48"/>
    <w:p w:rsidR="006B6B8B" w:rsidRDefault="006B6B8B" w:rsidP="00BC4A48"/>
    <w:p w:rsidR="006B6B8B" w:rsidRDefault="006B6B8B" w:rsidP="00BC4A48"/>
    <w:p w:rsidR="006B6B8B" w:rsidRDefault="006B6B8B" w:rsidP="00BC4A48"/>
    <w:p w:rsidR="006B6B8B" w:rsidRDefault="006B6B8B" w:rsidP="00BC4A48"/>
    <w:p w:rsidR="006B6B8B" w:rsidRDefault="006B6B8B" w:rsidP="00BC4A48"/>
    <w:p w:rsidR="006B6B8B" w:rsidRDefault="006B6B8B" w:rsidP="00BC4A48"/>
    <w:p w:rsidR="006B6B8B" w:rsidRDefault="006B6B8B" w:rsidP="00BC4A48"/>
    <w:p w:rsidR="006B6B8B" w:rsidRDefault="006B6B8B" w:rsidP="00BC4A48"/>
    <w:p w:rsidR="006B6B8B" w:rsidRDefault="006B6B8B" w:rsidP="00BC4A48"/>
    <w:p w:rsidR="006B6B8B" w:rsidRDefault="006B6B8B" w:rsidP="00BC4A48"/>
    <w:p w:rsidR="006B6B8B" w:rsidRDefault="006B6B8B" w:rsidP="00BC4A48"/>
    <w:p w:rsidR="006B6B8B" w:rsidRDefault="006B6B8B" w:rsidP="00BC4A48"/>
    <w:p w:rsidR="006B6B8B" w:rsidRDefault="006B6B8B" w:rsidP="00BC4A48"/>
    <w:p w:rsidR="002F6FC4" w:rsidRPr="00C31FB4" w:rsidRDefault="002F6FC4" w:rsidP="002F6FC4">
      <w:pPr>
        <w:spacing w:line="276" w:lineRule="auto"/>
        <w:jc w:val="center"/>
        <w:rPr>
          <w:b/>
        </w:rPr>
      </w:pPr>
      <w:r w:rsidRPr="00C31FB4">
        <w:rPr>
          <w:b/>
        </w:rPr>
        <w:t>T.C.</w:t>
      </w:r>
    </w:p>
    <w:p w:rsidR="002F6FC4" w:rsidRPr="00C31FB4" w:rsidRDefault="002F6FC4" w:rsidP="002F6FC4">
      <w:pPr>
        <w:spacing w:line="276" w:lineRule="auto"/>
        <w:jc w:val="center"/>
        <w:rPr>
          <w:b/>
        </w:rPr>
      </w:pPr>
      <w:r w:rsidRPr="00C31FB4">
        <w:rPr>
          <w:b/>
          <w:spacing w:val="-5"/>
        </w:rPr>
        <w:t>NEVŞEHİR HACI BEKTAŞ VELİ ÜNİVERSİTESİ</w:t>
      </w:r>
    </w:p>
    <w:p w:rsidR="002F6FC4" w:rsidRPr="00C31FB4" w:rsidRDefault="002F6FC4" w:rsidP="002F6FC4">
      <w:pPr>
        <w:spacing w:line="276" w:lineRule="auto"/>
        <w:jc w:val="center"/>
        <w:rPr>
          <w:b/>
          <w:spacing w:val="-9"/>
        </w:rPr>
      </w:pPr>
      <w:r>
        <w:rPr>
          <w:b/>
          <w:spacing w:val="-9"/>
        </w:rPr>
        <w:t xml:space="preserve">HACI BEKTAŞ VELİ ARAŞTIRMA VE UYGULAMA </w:t>
      </w:r>
      <w:r w:rsidRPr="00C31FB4">
        <w:rPr>
          <w:b/>
          <w:spacing w:val="-9"/>
        </w:rPr>
        <w:t>ENSTİTÜSÜ MÜDÜRLÜĞÜ</w:t>
      </w:r>
    </w:p>
    <w:p w:rsidR="002F6FC4" w:rsidRPr="00C31FB4" w:rsidRDefault="00FE4B14" w:rsidP="002F6FC4">
      <w:pPr>
        <w:spacing w:line="276" w:lineRule="auto"/>
        <w:jc w:val="center"/>
        <w:rPr>
          <w:b/>
        </w:rPr>
      </w:pPr>
      <w:r>
        <w:rPr>
          <w:b/>
        </w:rPr>
        <w:t>2021-2022</w:t>
      </w:r>
      <w:r w:rsidR="002F6FC4" w:rsidRPr="00C31FB4">
        <w:rPr>
          <w:b/>
        </w:rPr>
        <w:t xml:space="preserve"> EĞİTİM-ÖĞRETİM YILI </w:t>
      </w:r>
      <w:r w:rsidR="002F6FC4">
        <w:rPr>
          <w:b/>
        </w:rPr>
        <w:t xml:space="preserve">GÜZ </w:t>
      </w:r>
      <w:r w:rsidR="002F6FC4" w:rsidRPr="00C31FB4">
        <w:rPr>
          <w:b/>
        </w:rPr>
        <w:t>YARIYILI</w:t>
      </w:r>
    </w:p>
    <w:p w:rsidR="002F6FC4" w:rsidRPr="00C31FB4" w:rsidRDefault="002F6FC4" w:rsidP="002F6FC4">
      <w:pPr>
        <w:spacing w:line="276" w:lineRule="auto"/>
        <w:jc w:val="center"/>
      </w:pPr>
      <w:r w:rsidRPr="00C31FB4">
        <w:rPr>
          <w:b/>
        </w:rPr>
        <w:t>LİSANSÜSTÜ ÖĞRENCİ ALIMI İLANI</w:t>
      </w:r>
    </w:p>
    <w:p w:rsidR="002F6FC4" w:rsidRPr="00C31FB4" w:rsidRDefault="002F6FC4" w:rsidP="002F6FC4">
      <w:pPr>
        <w:spacing w:line="360" w:lineRule="auto"/>
        <w:jc w:val="left"/>
      </w:pPr>
    </w:p>
    <w:p w:rsidR="002F6FC4" w:rsidRDefault="002F6FC4" w:rsidP="002F6FC4">
      <w:pPr>
        <w:spacing w:line="360" w:lineRule="auto"/>
        <w:rPr>
          <w:lang w:bidi="tr-TR"/>
        </w:rPr>
      </w:pPr>
      <w:r w:rsidRPr="00C31FB4">
        <w:lastRenderedPageBreak/>
        <w:t>Enstitüm</w:t>
      </w:r>
      <w:r w:rsidR="00FE4B14">
        <w:t>üz Lisansüstü programlarına 2021-2022</w:t>
      </w:r>
      <w:r w:rsidRPr="00C31FB4">
        <w:t xml:space="preserve"> Eğitim-Öğretim Yılı </w:t>
      </w:r>
      <w:r>
        <w:t>Güz</w:t>
      </w:r>
      <w:r w:rsidRPr="00C31FB4">
        <w:t xml:space="preserve"> Yarıyılı için Tezli Yüksek Lisans öğrencileri alınacaktır.</w:t>
      </w:r>
      <w:r>
        <w:t xml:space="preserve"> </w:t>
      </w:r>
      <w:r w:rsidRPr="004463D0">
        <w:rPr>
          <w:lang w:bidi="tr-TR"/>
        </w:rPr>
        <w:t>Aşağıda belirtilen tablo başlıklarında programlar ve kontenjanlar ile</w:t>
      </w:r>
      <w:r>
        <w:rPr>
          <w:lang w:bidi="tr-TR"/>
        </w:rPr>
        <w:t xml:space="preserve"> ilgili bilgiler yer almaktadır.</w:t>
      </w:r>
    </w:p>
    <w:p w:rsidR="002F6FC4" w:rsidRPr="00C31FB4" w:rsidRDefault="002F6FC4" w:rsidP="002F6FC4">
      <w:pPr>
        <w:spacing w:line="360" w:lineRule="auto"/>
        <w:rPr>
          <w:b/>
          <w:color w:val="FF0000"/>
        </w:rPr>
      </w:pPr>
    </w:p>
    <w:p w:rsidR="002F6FC4" w:rsidRDefault="002F6FC4" w:rsidP="002F6FC4">
      <w:pPr>
        <w:widowControl w:val="0"/>
        <w:autoSpaceDE w:val="0"/>
        <w:autoSpaceDN w:val="0"/>
        <w:spacing w:line="242" w:lineRule="auto"/>
        <w:ind w:left="1678" w:right="1684"/>
        <w:jc w:val="center"/>
        <w:outlineLvl w:val="0"/>
        <w:rPr>
          <w:b/>
          <w:bCs/>
          <w:lang w:bidi="tr-TR"/>
        </w:rPr>
      </w:pPr>
      <w:r w:rsidRPr="002877B8">
        <w:rPr>
          <w:b/>
          <w:bCs/>
          <w:lang w:bidi="tr-TR"/>
        </w:rPr>
        <w:t>BAŞVURU TARİHLERİ VE MÜLAKAT/BİLİM SINAVINA İLİŞKİN BAŞVURU VE SINAV TAKVİMİ</w:t>
      </w:r>
    </w:p>
    <w:p w:rsidR="002877B8" w:rsidRPr="002877B8" w:rsidRDefault="002877B8" w:rsidP="002F6FC4">
      <w:pPr>
        <w:widowControl w:val="0"/>
        <w:autoSpaceDE w:val="0"/>
        <w:autoSpaceDN w:val="0"/>
        <w:spacing w:line="242" w:lineRule="auto"/>
        <w:ind w:left="1678" w:right="1684"/>
        <w:jc w:val="center"/>
        <w:outlineLvl w:val="0"/>
        <w:rPr>
          <w:b/>
          <w:bCs/>
          <w:lang w:bidi="tr-TR"/>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075"/>
        <w:gridCol w:w="6126"/>
      </w:tblGrid>
      <w:tr w:rsidR="000222B8" w:rsidRPr="00765AC1" w:rsidTr="00166615">
        <w:trPr>
          <w:trHeight w:val="174"/>
          <w:jc w:val="center"/>
        </w:trPr>
        <w:tc>
          <w:tcPr>
            <w:tcW w:w="40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222B8" w:rsidRPr="00765AC1" w:rsidRDefault="000222B8" w:rsidP="00166615">
            <w:pPr>
              <w:jc w:val="center"/>
              <w:rPr>
                <w:color w:val="FF0000"/>
              </w:rPr>
            </w:pPr>
            <w:r w:rsidRPr="00765AC1">
              <w:rPr>
                <w:b/>
                <w:bCs/>
                <w:color w:val="FF0000"/>
                <w:sz w:val="22"/>
                <w:szCs w:val="22"/>
              </w:rPr>
              <w:t>Tarih</w:t>
            </w:r>
          </w:p>
        </w:tc>
        <w:tc>
          <w:tcPr>
            <w:tcW w:w="61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222B8" w:rsidRPr="00765AC1" w:rsidRDefault="000222B8" w:rsidP="00166615">
            <w:pPr>
              <w:jc w:val="center"/>
              <w:rPr>
                <w:color w:val="FF0000"/>
              </w:rPr>
            </w:pPr>
            <w:r w:rsidRPr="00765AC1">
              <w:rPr>
                <w:b/>
                <w:bCs/>
                <w:color w:val="FF0000"/>
                <w:sz w:val="22"/>
                <w:szCs w:val="22"/>
              </w:rPr>
              <w:t>Açıklama</w:t>
            </w:r>
          </w:p>
        </w:tc>
      </w:tr>
      <w:tr w:rsidR="000222B8" w:rsidRPr="00765AC1" w:rsidTr="00166615">
        <w:trPr>
          <w:trHeight w:val="632"/>
          <w:jc w:val="center"/>
        </w:trPr>
        <w:tc>
          <w:tcPr>
            <w:tcW w:w="40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22B8" w:rsidRPr="00765AC1" w:rsidRDefault="000222B8" w:rsidP="00166615">
            <w:pPr>
              <w:spacing w:before="1" w:line="266" w:lineRule="exact"/>
              <w:ind w:right="111"/>
              <w:rPr>
                <w:color w:val="FF0000"/>
                <w:lang w:bidi="tr-TR"/>
              </w:rPr>
            </w:pPr>
            <w:r>
              <w:rPr>
                <w:sz w:val="22"/>
                <w:szCs w:val="22"/>
                <w:lang w:bidi="tr-TR"/>
              </w:rPr>
              <w:t>26 Temmuz-6 Ağustos 2021</w:t>
            </w:r>
          </w:p>
          <w:p w:rsidR="000222B8" w:rsidRPr="00765AC1" w:rsidRDefault="002B5E6D" w:rsidP="00166615">
            <w:pPr>
              <w:rPr>
                <w:iCs/>
              </w:rPr>
            </w:pPr>
            <w:r w:rsidRPr="002B5E6D">
              <w:rPr>
                <w:color w:val="FF0000"/>
                <w:sz w:val="22"/>
                <w:szCs w:val="22"/>
                <w:lang w:bidi="tr-TR"/>
              </w:rPr>
              <w:t>(Saat 17:00’a kadar)</w:t>
            </w:r>
          </w:p>
        </w:tc>
        <w:tc>
          <w:tcPr>
            <w:tcW w:w="61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222B8" w:rsidRPr="00765AC1" w:rsidRDefault="000222B8" w:rsidP="00166615">
            <w:r>
              <w:rPr>
                <w:sz w:val="22"/>
                <w:szCs w:val="22"/>
                <w:lang w:bidi="tr-TR"/>
              </w:rPr>
              <w:t>Lisansüstü P</w:t>
            </w:r>
            <w:r w:rsidRPr="00765AC1">
              <w:rPr>
                <w:sz w:val="22"/>
                <w:szCs w:val="22"/>
                <w:lang w:bidi="tr-TR"/>
              </w:rPr>
              <w:t xml:space="preserve">rogramlara başvuruların </w:t>
            </w:r>
            <w:proofErr w:type="spellStart"/>
            <w:r w:rsidRPr="00765AC1">
              <w:rPr>
                <w:sz w:val="22"/>
                <w:szCs w:val="22"/>
                <w:lang w:bidi="tr-TR"/>
              </w:rPr>
              <w:t>alınması,Yatay</w:t>
            </w:r>
            <w:proofErr w:type="spellEnd"/>
            <w:r w:rsidRPr="00765AC1">
              <w:rPr>
                <w:sz w:val="22"/>
                <w:szCs w:val="22"/>
                <w:lang w:bidi="tr-TR"/>
              </w:rPr>
              <w:t xml:space="preserve"> geçiş başvurularının alınması </w:t>
            </w:r>
            <w:hyperlink r:id="rId12">
              <w:r w:rsidRPr="00765AC1">
                <w:rPr>
                  <w:color w:val="0461C1"/>
                  <w:sz w:val="22"/>
                  <w:szCs w:val="22"/>
                  <w:u w:val="single" w:color="0461C1"/>
                  <w:lang w:bidi="tr-TR"/>
                </w:rPr>
                <w:t>http://aday.nevsehir.edu.tr</w:t>
              </w:r>
            </w:hyperlink>
            <w:r w:rsidRPr="00765AC1">
              <w:rPr>
                <w:color w:val="0461C1"/>
                <w:sz w:val="22"/>
                <w:szCs w:val="22"/>
                <w:lang w:bidi="tr-TR"/>
              </w:rPr>
              <w:t xml:space="preserve"> </w:t>
            </w:r>
            <w:r w:rsidRPr="00765AC1">
              <w:rPr>
                <w:sz w:val="22"/>
                <w:szCs w:val="22"/>
                <w:lang w:bidi="tr-TR"/>
              </w:rPr>
              <w:t xml:space="preserve">adresinden </w:t>
            </w:r>
            <w:r w:rsidRPr="00765AC1">
              <w:rPr>
                <w:color w:val="FF0000"/>
                <w:sz w:val="22"/>
                <w:szCs w:val="22"/>
                <w:lang w:bidi="tr-TR"/>
              </w:rPr>
              <w:t>online olarak yapılacaktır.</w:t>
            </w:r>
          </w:p>
        </w:tc>
      </w:tr>
      <w:tr w:rsidR="000222B8" w:rsidRPr="00765AC1" w:rsidTr="00166615">
        <w:trPr>
          <w:trHeight w:val="632"/>
          <w:jc w:val="center"/>
        </w:trPr>
        <w:tc>
          <w:tcPr>
            <w:tcW w:w="40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22B8" w:rsidRPr="00765AC1" w:rsidRDefault="000222B8" w:rsidP="00166615">
            <w:pPr>
              <w:spacing w:before="1" w:line="266" w:lineRule="exact"/>
              <w:ind w:right="111"/>
              <w:rPr>
                <w:color w:val="FF0000"/>
                <w:lang w:bidi="tr-TR"/>
              </w:rPr>
            </w:pPr>
            <w:r>
              <w:rPr>
                <w:sz w:val="22"/>
                <w:szCs w:val="22"/>
                <w:lang w:bidi="tr-TR"/>
              </w:rPr>
              <w:t>26 Temmuz-6 Ağustos 2021</w:t>
            </w:r>
          </w:p>
          <w:p w:rsidR="000222B8" w:rsidRPr="00765AC1" w:rsidRDefault="002B5E6D" w:rsidP="00166615">
            <w:pPr>
              <w:rPr>
                <w:iCs/>
              </w:rPr>
            </w:pPr>
            <w:r w:rsidRPr="002B5E6D">
              <w:rPr>
                <w:color w:val="FF0000"/>
                <w:sz w:val="22"/>
                <w:szCs w:val="22"/>
                <w:lang w:bidi="tr-TR"/>
              </w:rPr>
              <w:t>(Saat 17:00’a kadar)</w:t>
            </w:r>
          </w:p>
        </w:tc>
        <w:tc>
          <w:tcPr>
            <w:tcW w:w="61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222B8" w:rsidRPr="00765AC1" w:rsidRDefault="000222B8" w:rsidP="00166615">
            <w:pPr>
              <w:spacing w:line="263" w:lineRule="exact"/>
              <w:ind w:left="112"/>
              <w:rPr>
                <w:lang w:bidi="tr-TR"/>
              </w:rPr>
            </w:pPr>
            <w:r w:rsidRPr="00765AC1">
              <w:rPr>
                <w:sz w:val="22"/>
                <w:szCs w:val="22"/>
                <w:lang w:bidi="tr-TR"/>
              </w:rPr>
              <w:t xml:space="preserve">Yabancı uyruklu öğrencilerin başvurularının alınması (Üniversite tanınırlık ya da denklik belgesi olanlar) </w:t>
            </w:r>
            <w:r w:rsidR="002B5E6D" w:rsidRPr="002B5E6D">
              <w:rPr>
                <w:sz w:val="22"/>
                <w:szCs w:val="22"/>
                <w:lang w:bidi="tr-TR"/>
              </w:rPr>
              <w:t xml:space="preserve">Başvurular </w:t>
            </w:r>
            <w:hyperlink r:id="rId13" w:history="1">
              <w:r w:rsidR="002B5E6D" w:rsidRPr="002B5E6D">
                <w:rPr>
                  <w:rStyle w:val="Kpr"/>
                  <w:b/>
                  <w:sz w:val="22"/>
                  <w:szCs w:val="22"/>
                  <w:lang w:bidi="tr-TR"/>
                </w:rPr>
                <w:t>https://intstudent.nevsehir.edu.tr/</w:t>
              </w:r>
            </w:hyperlink>
            <w:r w:rsidR="002B5E6D" w:rsidRPr="002B5E6D">
              <w:rPr>
                <w:sz w:val="22"/>
                <w:szCs w:val="22"/>
                <w:lang w:bidi="tr-TR"/>
              </w:rPr>
              <w:t>adresinden online olarak yapılacaktır.</w:t>
            </w:r>
          </w:p>
        </w:tc>
      </w:tr>
      <w:tr w:rsidR="00EE2C97" w:rsidRPr="00765AC1" w:rsidTr="00166615">
        <w:trPr>
          <w:trHeight w:val="632"/>
          <w:jc w:val="center"/>
        </w:trPr>
        <w:tc>
          <w:tcPr>
            <w:tcW w:w="40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2C97" w:rsidRDefault="00EE2C97" w:rsidP="00166615">
            <w:pPr>
              <w:spacing w:before="1" w:line="266" w:lineRule="exact"/>
              <w:ind w:right="111"/>
              <w:rPr>
                <w:sz w:val="22"/>
                <w:szCs w:val="22"/>
                <w:lang w:bidi="tr-TR"/>
              </w:rPr>
            </w:pPr>
            <w:r w:rsidRPr="00EE2C97">
              <w:rPr>
                <w:sz w:val="22"/>
                <w:szCs w:val="22"/>
                <w:lang w:bidi="tr-TR"/>
              </w:rPr>
              <w:t>Başvuru Ücreti</w:t>
            </w:r>
          </w:p>
        </w:tc>
        <w:tc>
          <w:tcPr>
            <w:tcW w:w="61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E2C97" w:rsidRDefault="00EE2C97" w:rsidP="00EE2C97">
            <w:pPr>
              <w:rPr>
                <w:rFonts w:ascii="Courier New" w:hAnsi="Courier New" w:cs="Courier New"/>
                <w:color w:val="333333"/>
                <w:sz w:val="18"/>
                <w:szCs w:val="18"/>
              </w:rPr>
            </w:pPr>
            <w:r>
              <w:t xml:space="preserve">Başvuru yapacak adaylardan Türk uyruklu öğrenciler üniversitemiz Strateji Geliştirme Daire Başkanlığının Nevşehir Ziraat Bankası şubesindeki </w:t>
            </w:r>
            <w:r w:rsidRPr="00700B8E">
              <w:rPr>
                <w:rFonts w:ascii="Courier New" w:hAnsi="Courier New" w:cs="Courier New"/>
                <w:color w:val="333333"/>
                <w:sz w:val="18"/>
                <w:szCs w:val="18"/>
              </w:rPr>
              <w:t> </w:t>
            </w:r>
          </w:p>
          <w:p w:rsidR="00EE2C97" w:rsidRDefault="00EE2C97" w:rsidP="00EE2C97">
            <w:r w:rsidRPr="00700B8E">
              <w:rPr>
                <w:b/>
                <w:color w:val="FF0000"/>
              </w:rPr>
              <w:t>TR 7300 0100 0028 4828 5126 5004</w:t>
            </w:r>
            <w:r>
              <w:rPr>
                <w:color w:val="FF0000"/>
              </w:rPr>
              <w:t xml:space="preserve"> </w:t>
            </w:r>
            <w:r w:rsidRPr="00700B8E">
              <w:t xml:space="preserve">numaralı Türk Lirası hesabına </w:t>
            </w:r>
          </w:p>
          <w:p w:rsidR="00EE2C97" w:rsidRDefault="00EE2C97" w:rsidP="00EE2C97">
            <w:r w:rsidRPr="00700B8E">
              <w:t>50</w:t>
            </w:r>
            <w:r>
              <w:t xml:space="preserve"> (Elli) </w:t>
            </w:r>
            <w:r w:rsidRPr="00700B8E">
              <w:t xml:space="preserve"> TL; yabancı uyruklu öğrenciler ise aynı Şubenin </w:t>
            </w:r>
          </w:p>
          <w:p w:rsidR="00EE2C97" w:rsidRPr="00765AC1" w:rsidRDefault="00EE2C97" w:rsidP="00EE2C97">
            <w:pPr>
              <w:spacing w:line="263" w:lineRule="exact"/>
              <w:ind w:left="112"/>
              <w:rPr>
                <w:sz w:val="22"/>
                <w:szCs w:val="22"/>
                <w:lang w:bidi="tr-TR"/>
              </w:rPr>
            </w:pPr>
            <w:r w:rsidRPr="00700B8E">
              <w:rPr>
                <w:b/>
                <w:color w:val="FF0000"/>
              </w:rPr>
              <w:t>TR 8800 0100 0028 4828 5126 5025</w:t>
            </w:r>
            <w:r>
              <w:rPr>
                <w:color w:val="FF0000"/>
              </w:rPr>
              <w:t xml:space="preserve"> </w:t>
            </w:r>
            <w:r>
              <w:t>numaralı Dolar hesabına 10</w:t>
            </w:r>
            <w:r w:rsidR="00321198">
              <w:t xml:space="preserve"> </w:t>
            </w:r>
            <w:r>
              <w:t>(On) Dolar yatırarak dekonta adı soyadı ve TC-Yabancı Uyruklu kimlik numaralarını yazdırmaları gerekmektedir. (</w:t>
            </w:r>
            <w:r w:rsidRPr="00660550">
              <w:rPr>
                <w:b/>
              </w:rPr>
              <w:t>Ücret yatırmayan adayların başvurusu geçersiz sayılır. Geçersiz başvuru, başarısız olma durumu veya başka bir nede</w:t>
            </w:r>
            <w:r>
              <w:rPr>
                <w:b/>
              </w:rPr>
              <w:t>nle başvuru ücreti iade edilmez)</w:t>
            </w:r>
          </w:p>
        </w:tc>
      </w:tr>
      <w:tr w:rsidR="000222B8" w:rsidRPr="00765AC1" w:rsidTr="00166615">
        <w:trPr>
          <w:trHeight w:val="632"/>
          <w:jc w:val="center"/>
        </w:trPr>
        <w:tc>
          <w:tcPr>
            <w:tcW w:w="40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22B8" w:rsidRPr="00765AC1" w:rsidRDefault="000222B8" w:rsidP="00166615">
            <w:pPr>
              <w:rPr>
                <w:iCs/>
              </w:rPr>
            </w:pPr>
            <w:r>
              <w:rPr>
                <w:sz w:val="22"/>
                <w:szCs w:val="22"/>
                <w:lang w:bidi="tr-TR"/>
              </w:rPr>
              <w:t>10 Ağustos 2021</w:t>
            </w:r>
          </w:p>
        </w:tc>
        <w:tc>
          <w:tcPr>
            <w:tcW w:w="61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222B8" w:rsidRPr="00765AC1" w:rsidRDefault="000222B8" w:rsidP="00166615">
            <w:pPr>
              <w:spacing w:line="246" w:lineRule="exact"/>
              <w:rPr>
                <w:lang w:bidi="tr-TR"/>
              </w:rPr>
            </w:pPr>
            <w:r>
              <w:rPr>
                <w:sz w:val="22"/>
                <w:szCs w:val="22"/>
                <w:lang w:bidi="tr-TR"/>
              </w:rPr>
              <w:t>Kesin s</w:t>
            </w:r>
            <w:r w:rsidRPr="00765AC1">
              <w:rPr>
                <w:sz w:val="22"/>
                <w:szCs w:val="22"/>
                <w:lang w:bidi="tr-TR"/>
              </w:rPr>
              <w:t xml:space="preserve">onuçlarının adaylara duyurulması </w:t>
            </w:r>
          </w:p>
          <w:p w:rsidR="000222B8" w:rsidRPr="00765AC1" w:rsidRDefault="000222B8" w:rsidP="00166615">
            <w:r w:rsidRPr="00765AC1">
              <w:rPr>
                <w:sz w:val="22"/>
                <w:szCs w:val="22"/>
                <w:lang w:bidi="tr-TR"/>
              </w:rPr>
              <w:t>(İnternet sayfasından)</w:t>
            </w:r>
          </w:p>
        </w:tc>
      </w:tr>
      <w:tr w:rsidR="000222B8" w:rsidRPr="00765AC1" w:rsidTr="00166615">
        <w:trPr>
          <w:trHeight w:val="632"/>
          <w:jc w:val="center"/>
        </w:trPr>
        <w:tc>
          <w:tcPr>
            <w:tcW w:w="40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22B8" w:rsidRPr="00765AC1" w:rsidRDefault="000222B8" w:rsidP="00166615">
            <w:pPr>
              <w:spacing w:line="265" w:lineRule="exact"/>
              <w:rPr>
                <w:lang w:bidi="tr-TR"/>
              </w:rPr>
            </w:pPr>
            <w:r>
              <w:rPr>
                <w:sz w:val="22"/>
                <w:szCs w:val="22"/>
                <w:lang w:bidi="tr-TR"/>
              </w:rPr>
              <w:t>16-20 Ağustos 2021</w:t>
            </w:r>
          </w:p>
          <w:p w:rsidR="000222B8" w:rsidRPr="00765AC1" w:rsidRDefault="000222B8" w:rsidP="00166615">
            <w:pPr>
              <w:rPr>
                <w:lang w:val="en-US" w:bidi="tr-TR"/>
              </w:rPr>
            </w:pPr>
          </w:p>
        </w:tc>
        <w:tc>
          <w:tcPr>
            <w:tcW w:w="61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222B8" w:rsidRPr="00765AC1" w:rsidRDefault="000222B8" w:rsidP="00166615">
            <w:r w:rsidRPr="00765AC1">
              <w:rPr>
                <w:sz w:val="22"/>
                <w:szCs w:val="22"/>
                <w:lang w:bidi="tr-TR"/>
              </w:rPr>
              <w:t>Kesin kayıtlar (lisansüstü programlara kabul edilen yeni öğrencilerin kayıtları, lisansüstü programlara kabul edilen yabancı uyruklu öğrencilerin kayıtları)</w:t>
            </w:r>
          </w:p>
        </w:tc>
      </w:tr>
      <w:tr w:rsidR="000222B8" w:rsidRPr="00765AC1" w:rsidTr="00166615">
        <w:trPr>
          <w:trHeight w:val="632"/>
          <w:jc w:val="center"/>
        </w:trPr>
        <w:tc>
          <w:tcPr>
            <w:tcW w:w="40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22B8" w:rsidRPr="00765AC1" w:rsidRDefault="000222B8" w:rsidP="00166615">
            <w:pPr>
              <w:rPr>
                <w:iCs/>
              </w:rPr>
            </w:pPr>
            <w:r>
              <w:rPr>
                <w:sz w:val="22"/>
                <w:szCs w:val="22"/>
                <w:lang w:bidi="tr-TR"/>
              </w:rPr>
              <w:t>23 Ağustos 2021</w:t>
            </w:r>
          </w:p>
        </w:tc>
        <w:tc>
          <w:tcPr>
            <w:tcW w:w="61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222B8" w:rsidRPr="00765AC1" w:rsidRDefault="000222B8" w:rsidP="00166615">
            <w:r w:rsidRPr="00765AC1">
              <w:rPr>
                <w:sz w:val="22"/>
                <w:szCs w:val="22"/>
                <w:lang w:bidi="tr-TR"/>
              </w:rPr>
              <w:t>Yedek aday iken kayıt hakkı kazanan öğrenci listelerinin adaylara duyurulması (İnternet sayfasından).</w:t>
            </w:r>
          </w:p>
        </w:tc>
      </w:tr>
      <w:tr w:rsidR="000222B8" w:rsidRPr="00765AC1" w:rsidTr="00166615">
        <w:trPr>
          <w:trHeight w:val="632"/>
          <w:jc w:val="center"/>
        </w:trPr>
        <w:tc>
          <w:tcPr>
            <w:tcW w:w="40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222B8" w:rsidRPr="00765AC1" w:rsidRDefault="000222B8" w:rsidP="00166615">
            <w:pPr>
              <w:rPr>
                <w:iCs/>
              </w:rPr>
            </w:pPr>
            <w:r>
              <w:rPr>
                <w:sz w:val="22"/>
                <w:szCs w:val="22"/>
                <w:lang w:bidi="tr-TR"/>
              </w:rPr>
              <w:t>25-27 Ağustos 2021</w:t>
            </w:r>
          </w:p>
        </w:tc>
        <w:tc>
          <w:tcPr>
            <w:tcW w:w="61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222B8" w:rsidRPr="00765AC1" w:rsidRDefault="000222B8" w:rsidP="00166615">
            <w:r w:rsidRPr="00765AC1">
              <w:rPr>
                <w:sz w:val="22"/>
                <w:szCs w:val="22"/>
                <w:lang w:bidi="tr-TR"/>
              </w:rPr>
              <w:t>Yedek kayıt hakkı kazanan öğrencilerin kayıtları</w:t>
            </w:r>
          </w:p>
        </w:tc>
      </w:tr>
    </w:tbl>
    <w:p w:rsidR="002F6FC4" w:rsidRPr="00765AC1" w:rsidRDefault="002F6FC4" w:rsidP="002F6FC4">
      <w:pPr>
        <w:widowControl w:val="0"/>
        <w:autoSpaceDE w:val="0"/>
        <w:autoSpaceDN w:val="0"/>
        <w:spacing w:line="242" w:lineRule="auto"/>
        <w:ind w:right="1684"/>
        <w:outlineLvl w:val="0"/>
        <w:rPr>
          <w:b/>
          <w:bCs/>
          <w:sz w:val="18"/>
          <w:szCs w:val="18"/>
          <w:lang w:bidi="tr-TR"/>
        </w:rPr>
      </w:pPr>
    </w:p>
    <w:p w:rsidR="002F6FC4" w:rsidRPr="001309B5" w:rsidRDefault="002F6FC4" w:rsidP="002F6FC4">
      <w:pPr>
        <w:pStyle w:val="ListeParagraf"/>
        <w:numPr>
          <w:ilvl w:val="0"/>
          <w:numId w:val="20"/>
        </w:numPr>
        <w:rPr>
          <w:color w:val="000000" w:themeColor="text1"/>
        </w:rPr>
      </w:pPr>
      <w:r w:rsidRPr="001309B5">
        <w:rPr>
          <w:color w:val="000000" w:themeColor="text1"/>
        </w:rPr>
        <w:t>Kayıt hakkı kazanan adaylar, belirtilen tarihler arasında kesin kayıt yaptırmadıkları takdirde kayıt hakkını kaybederler. İlgili programa süresi içerisinde kesin kayıt yaptırmayan adayların yerine yedek adayların kayıtları yapılır ve bu işlem sırasında yedek sıralamasına uyulur.</w:t>
      </w:r>
    </w:p>
    <w:p w:rsidR="00867729" w:rsidRDefault="002F6FC4" w:rsidP="002F6FC4">
      <w:pPr>
        <w:pStyle w:val="ListeParagraf"/>
        <w:numPr>
          <w:ilvl w:val="0"/>
          <w:numId w:val="20"/>
        </w:numPr>
        <w:rPr>
          <w:color w:val="000000" w:themeColor="text1"/>
        </w:rPr>
        <w:sectPr w:rsidR="00867729" w:rsidSect="00867729">
          <w:pgSz w:w="11906" w:h="16838"/>
          <w:pgMar w:top="1418" w:right="1418" w:bottom="1418" w:left="1418" w:header="709" w:footer="709" w:gutter="0"/>
          <w:cols w:space="708"/>
          <w:docGrid w:linePitch="360"/>
        </w:sectPr>
      </w:pPr>
      <w:r w:rsidRPr="00E5604D">
        <w:rPr>
          <w:color w:val="000000" w:themeColor="text1"/>
        </w:rPr>
        <w:t xml:space="preserve">Özel Öğrenci Müracaatları; açılması kesinleşen derslere kayıt yapılabileceğinden ekle-sil haftasında Anabilim dalı başkanlıklarına yapılacaktır. </w:t>
      </w:r>
    </w:p>
    <w:tbl>
      <w:tblPr>
        <w:tblW w:w="143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1559"/>
        <w:gridCol w:w="1276"/>
        <w:gridCol w:w="1587"/>
        <w:gridCol w:w="1276"/>
        <w:gridCol w:w="1275"/>
        <w:gridCol w:w="1134"/>
        <w:gridCol w:w="1276"/>
        <w:gridCol w:w="1134"/>
        <w:gridCol w:w="2269"/>
        <w:gridCol w:w="44"/>
      </w:tblGrid>
      <w:tr w:rsidR="00867729" w:rsidRPr="00BC1900" w:rsidTr="006C6B9C">
        <w:tc>
          <w:tcPr>
            <w:tcW w:w="14390" w:type="dxa"/>
            <w:gridSpan w:val="11"/>
            <w:shd w:val="clear" w:color="auto" w:fill="auto"/>
          </w:tcPr>
          <w:p w:rsidR="00867729" w:rsidRPr="00BC1900" w:rsidRDefault="00867729" w:rsidP="006C6B9C">
            <w:pPr>
              <w:ind w:left="177"/>
              <w:jc w:val="center"/>
              <w:rPr>
                <w:b/>
                <w:color w:val="FF0000"/>
              </w:rPr>
            </w:pPr>
            <w:r w:rsidRPr="00BC1900">
              <w:rPr>
                <w:b/>
                <w:color w:val="FF0000"/>
              </w:rPr>
              <w:lastRenderedPageBreak/>
              <w:t xml:space="preserve">ALEVİ BEKTAŞİ </w:t>
            </w:r>
            <w:r>
              <w:rPr>
                <w:b/>
                <w:color w:val="FF0000"/>
              </w:rPr>
              <w:t>İLMİ KAYNAKLARI</w:t>
            </w:r>
            <w:r w:rsidRPr="00BC1900">
              <w:rPr>
                <w:b/>
                <w:color w:val="FF0000"/>
              </w:rPr>
              <w:t xml:space="preserve"> ANABİLİM DALI</w:t>
            </w:r>
          </w:p>
        </w:tc>
      </w:tr>
      <w:tr w:rsidR="00867729" w:rsidRPr="00BC1900" w:rsidTr="006C6B9C">
        <w:tc>
          <w:tcPr>
            <w:tcW w:w="14390" w:type="dxa"/>
            <w:gridSpan w:val="11"/>
            <w:shd w:val="clear" w:color="auto" w:fill="auto"/>
          </w:tcPr>
          <w:p w:rsidR="00867729" w:rsidRPr="00BC1900" w:rsidRDefault="00867729" w:rsidP="006C6B9C">
            <w:pPr>
              <w:ind w:left="177"/>
              <w:jc w:val="center"/>
              <w:rPr>
                <w:b/>
                <w:color w:val="FF0000"/>
              </w:rPr>
            </w:pPr>
            <w:r w:rsidRPr="00BC1900">
              <w:rPr>
                <w:b/>
                <w:color w:val="FF0000"/>
              </w:rPr>
              <w:t>GENEL VE ÖZEL ŞARTLAR, KONTENJAN TÜRLERİ VE SAYILARI</w:t>
            </w:r>
          </w:p>
        </w:tc>
      </w:tr>
      <w:tr w:rsidR="00391D20" w:rsidRPr="00BC1900" w:rsidTr="00391D20">
        <w:trPr>
          <w:gridAfter w:val="1"/>
          <w:wAfter w:w="44" w:type="dxa"/>
        </w:trPr>
        <w:tc>
          <w:tcPr>
            <w:tcW w:w="1560" w:type="dxa"/>
            <w:shd w:val="clear" w:color="auto" w:fill="auto"/>
          </w:tcPr>
          <w:p w:rsidR="00391D20" w:rsidRPr="00BC1900" w:rsidRDefault="00391D20" w:rsidP="006C6B9C">
            <w:pPr>
              <w:ind w:left="177" w:hanging="150"/>
              <w:rPr>
                <w:b/>
              </w:rPr>
            </w:pPr>
            <w:r w:rsidRPr="00BC1900">
              <w:rPr>
                <w:b/>
              </w:rPr>
              <w:t>PROGRAM</w:t>
            </w:r>
          </w:p>
        </w:tc>
        <w:tc>
          <w:tcPr>
            <w:tcW w:w="1559" w:type="dxa"/>
            <w:shd w:val="clear" w:color="auto" w:fill="auto"/>
          </w:tcPr>
          <w:p w:rsidR="00391D20" w:rsidRPr="00BC1900" w:rsidRDefault="00391D20" w:rsidP="006C6B9C">
            <w:pPr>
              <w:ind w:left="177"/>
              <w:jc w:val="center"/>
              <w:rPr>
                <w:b/>
              </w:rPr>
            </w:pPr>
            <w:r w:rsidRPr="00BC1900">
              <w:rPr>
                <w:b/>
              </w:rPr>
              <w:t>ALES</w:t>
            </w:r>
            <w:r>
              <w:rPr>
                <w:b/>
              </w:rPr>
              <w:t xml:space="preserve"> (%60)</w:t>
            </w:r>
          </w:p>
        </w:tc>
        <w:tc>
          <w:tcPr>
            <w:tcW w:w="1276" w:type="dxa"/>
            <w:shd w:val="clear" w:color="auto" w:fill="auto"/>
          </w:tcPr>
          <w:p w:rsidR="00391D20" w:rsidRPr="00BC1900" w:rsidRDefault="00391D20" w:rsidP="006C6B9C">
            <w:pPr>
              <w:ind w:left="177"/>
              <w:jc w:val="center"/>
              <w:rPr>
                <w:b/>
              </w:rPr>
            </w:pPr>
            <w:r w:rsidRPr="00BC1900">
              <w:rPr>
                <w:b/>
              </w:rPr>
              <w:t>Yabancı Dil</w:t>
            </w:r>
            <w:r>
              <w:rPr>
                <w:b/>
              </w:rPr>
              <w:t xml:space="preserve"> (%10)</w:t>
            </w:r>
          </w:p>
        </w:tc>
        <w:tc>
          <w:tcPr>
            <w:tcW w:w="1587" w:type="dxa"/>
            <w:shd w:val="clear" w:color="auto" w:fill="auto"/>
          </w:tcPr>
          <w:p w:rsidR="00391D20" w:rsidRPr="00BC1900" w:rsidRDefault="00391D20" w:rsidP="006C6B9C">
            <w:pPr>
              <w:ind w:left="177"/>
              <w:rPr>
                <w:b/>
              </w:rPr>
            </w:pPr>
            <w:r>
              <w:rPr>
                <w:b/>
              </w:rPr>
              <w:t xml:space="preserve">Lisans </w:t>
            </w:r>
            <w:r w:rsidRPr="00BC1900">
              <w:rPr>
                <w:b/>
              </w:rPr>
              <w:t>Mezuniyet Notu (100’lük)</w:t>
            </w:r>
            <w:r>
              <w:rPr>
                <w:b/>
              </w:rPr>
              <w:t xml:space="preserve"> (%30)</w:t>
            </w:r>
          </w:p>
        </w:tc>
        <w:tc>
          <w:tcPr>
            <w:tcW w:w="1276" w:type="dxa"/>
            <w:shd w:val="clear" w:color="auto" w:fill="auto"/>
          </w:tcPr>
          <w:p w:rsidR="00391D20" w:rsidRPr="00BC1900" w:rsidRDefault="00391D20" w:rsidP="006C6B9C">
            <w:pPr>
              <w:ind w:left="177"/>
              <w:jc w:val="center"/>
              <w:rPr>
                <w:b/>
              </w:rPr>
            </w:pPr>
            <w:r w:rsidRPr="00BC1900">
              <w:rPr>
                <w:b/>
              </w:rPr>
              <w:t>T.C. Uyruklu</w:t>
            </w:r>
          </w:p>
          <w:p w:rsidR="00391D20" w:rsidRPr="00BC1900" w:rsidRDefault="00391D20" w:rsidP="00391D20">
            <w:pPr>
              <w:ind w:left="177"/>
              <w:jc w:val="center"/>
              <w:rPr>
                <w:b/>
              </w:rPr>
            </w:pPr>
            <w:r w:rsidRPr="00BC1900">
              <w:rPr>
                <w:b/>
              </w:rPr>
              <w:t>(Alan</w:t>
            </w:r>
            <w:r>
              <w:rPr>
                <w:b/>
              </w:rPr>
              <w:t xml:space="preserve"> içi/ Alan dışı</w:t>
            </w:r>
            <w:r w:rsidRPr="00BC1900">
              <w:rPr>
                <w:b/>
              </w:rPr>
              <w:t>)</w:t>
            </w:r>
          </w:p>
        </w:tc>
        <w:tc>
          <w:tcPr>
            <w:tcW w:w="1275" w:type="dxa"/>
            <w:shd w:val="clear" w:color="auto" w:fill="auto"/>
          </w:tcPr>
          <w:p w:rsidR="00391D20" w:rsidRPr="00BC1900" w:rsidRDefault="00391D20" w:rsidP="006C6B9C">
            <w:pPr>
              <w:ind w:left="177"/>
              <w:jc w:val="center"/>
              <w:rPr>
                <w:b/>
              </w:rPr>
            </w:pPr>
            <w:r w:rsidRPr="00BC1900">
              <w:rPr>
                <w:b/>
              </w:rPr>
              <w:t>Yabancı Uyruklu</w:t>
            </w:r>
          </w:p>
        </w:tc>
        <w:tc>
          <w:tcPr>
            <w:tcW w:w="1134" w:type="dxa"/>
            <w:shd w:val="clear" w:color="auto" w:fill="auto"/>
          </w:tcPr>
          <w:p w:rsidR="00391D20" w:rsidRPr="00BC1900" w:rsidRDefault="00391D20" w:rsidP="006C6B9C">
            <w:pPr>
              <w:ind w:left="177"/>
              <w:jc w:val="center"/>
              <w:rPr>
                <w:b/>
              </w:rPr>
            </w:pPr>
            <w:r w:rsidRPr="00BC1900">
              <w:rPr>
                <w:b/>
              </w:rPr>
              <w:t>Yatay Geçiş</w:t>
            </w:r>
          </w:p>
        </w:tc>
        <w:tc>
          <w:tcPr>
            <w:tcW w:w="1276" w:type="dxa"/>
            <w:shd w:val="clear" w:color="auto" w:fill="auto"/>
          </w:tcPr>
          <w:p w:rsidR="00391D20" w:rsidRPr="00BC1900" w:rsidRDefault="00391D20" w:rsidP="006C6B9C">
            <w:pPr>
              <w:ind w:left="177"/>
              <w:jc w:val="center"/>
              <w:rPr>
                <w:b/>
              </w:rPr>
            </w:pPr>
            <w:r w:rsidRPr="00BC1900">
              <w:rPr>
                <w:b/>
              </w:rPr>
              <w:t>Özel Öğrenci</w:t>
            </w:r>
          </w:p>
        </w:tc>
        <w:tc>
          <w:tcPr>
            <w:tcW w:w="1134" w:type="dxa"/>
            <w:shd w:val="clear" w:color="auto" w:fill="auto"/>
          </w:tcPr>
          <w:p w:rsidR="00391D20" w:rsidRPr="00BC1900" w:rsidRDefault="00391D20" w:rsidP="006C6B9C">
            <w:pPr>
              <w:ind w:left="177"/>
              <w:jc w:val="center"/>
              <w:rPr>
                <w:b/>
              </w:rPr>
            </w:pPr>
            <w:r w:rsidRPr="00BC1900">
              <w:rPr>
                <w:b/>
              </w:rPr>
              <w:t>KKTC</w:t>
            </w:r>
          </w:p>
        </w:tc>
        <w:tc>
          <w:tcPr>
            <w:tcW w:w="2269" w:type="dxa"/>
            <w:shd w:val="clear" w:color="auto" w:fill="auto"/>
          </w:tcPr>
          <w:p w:rsidR="00391D20" w:rsidRPr="00BC1900" w:rsidRDefault="00391D20" w:rsidP="006C6B9C">
            <w:pPr>
              <w:ind w:left="177"/>
              <w:jc w:val="center"/>
              <w:rPr>
                <w:b/>
              </w:rPr>
            </w:pPr>
            <w:r w:rsidRPr="00BC1900">
              <w:rPr>
                <w:b/>
              </w:rPr>
              <w:t>UNİP</w:t>
            </w:r>
          </w:p>
        </w:tc>
      </w:tr>
      <w:tr w:rsidR="00391D20" w:rsidRPr="00BC1900" w:rsidTr="00391D20">
        <w:trPr>
          <w:gridAfter w:val="1"/>
          <w:wAfter w:w="44" w:type="dxa"/>
          <w:trHeight w:val="862"/>
        </w:trPr>
        <w:tc>
          <w:tcPr>
            <w:tcW w:w="1560" w:type="dxa"/>
            <w:shd w:val="clear" w:color="auto" w:fill="auto"/>
          </w:tcPr>
          <w:p w:rsidR="00391D20" w:rsidRPr="00BC1900" w:rsidRDefault="00391D20" w:rsidP="006C6B9C">
            <w:pPr>
              <w:ind w:left="177"/>
              <w:jc w:val="left"/>
              <w:rPr>
                <w:b/>
              </w:rPr>
            </w:pPr>
            <w:r w:rsidRPr="00BC1900">
              <w:rPr>
                <w:b/>
                <w:sz w:val="22"/>
                <w:szCs w:val="22"/>
              </w:rPr>
              <w:t>Tezli Yüksek Lisans</w:t>
            </w:r>
          </w:p>
        </w:tc>
        <w:tc>
          <w:tcPr>
            <w:tcW w:w="1559" w:type="dxa"/>
            <w:shd w:val="clear" w:color="auto" w:fill="auto"/>
          </w:tcPr>
          <w:p w:rsidR="00391D20" w:rsidRDefault="00391D20" w:rsidP="006C6B9C">
            <w:pPr>
              <w:ind w:left="177"/>
              <w:jc w:val="center"/>
              <w:rPr>
                <w:b/>
              </w:rPr>
            </w:pPr>
            <w:r>
              <w:rPr>
                <w:b/>
              </w:rPr>
              <w:t xml:space="preserve">60 </w:t>
            </w:r>
          </w:p>
          <w:p w:rsidR="00391D20" w:rsidRPr="00BC1900" w:rsidRDefault="00F428FD" w:rsidP="006C6B9C">
            <w:pPr>
              <w:ind w:left="177"/>
              <w:jc w:val="center"/>
              <w:rPr>
                <w:b/>
              </w:rPr>
            </w:pPr>
            <w:r>
              <w:rPr>
                <w:b/>
              </w:rPr>
              <w:t>SÖZ/</w:t>
            </w:r>
            <w:r w:rsidR="00391D20">
              <w:rPr>
                <w:b/>
              </w:rPr>
              <w:t>EA</w:t>
            </w:r>
          </w:p>
        </w:tc>
        <w:tc>
          <w:tcPr>
            <w:tcW w:w="1276" w:type="dxa"/>
            <w:shd w:val="clear" w:color="auto" w:fill="auto"/>
          </w:tcPr>
          <w:p w:rsidR="00391D20" w:rsidRPr="00BC1900" w:rsidRDefault="00391D20" w:rsidP="006C6B9C">
            <w:pPr>
              <w:ind w:left="177"/>
              <w:jc w:val="center"/>
              <w:rPr>
                <w:b/>
              </w:rPr>
            </w:pPr>
          </w:p>
        </w:tc>
        <w:tc>
          <w:tcPr>
            <w:tcW w:w="1587" w:type="dxa"/>
            <w:shd w:val="clear" w:color="auto" w:fill="auto"/>
          </w:tcPr>
          <w:p w:rsidR="00391D20" w:rsidRPr="00BC1900" w:rsidRDefault="00391D20" w:rsidP="006C6B9C">
            <w:pPr>
              <w:ind w:left="177"/>
              <w:jc w:val="center"/>
              <w:rPr>
                <w:b/>
              </w:rPr>
            </w:pPr>
            <w:r>
              <w:rPr>
                <w:b/>
              </w:rPr>
              <w:t>60</w:t>
            </w:r>
          </w:p>
        </w:tc>
        <w:tc>
          <w:tcPr>
            <w:tcW w:w="1276" w:type="dxa"/>
            <w:shd w:val="clear" w:color="auto" w:fill="auto"/>
          </w:tcPr>
          <w:p w:rsidR="00391D20" w:rsidRPr="00BC1900" w:rsidRDefault="00391D20" w:rsidP="006C6B9C">
            <w:pPr>
              <w:ind w:left="177"/>
              <w:jc w:val="center"/>
              <w:rPr>
                <w:b/>
              </w:rPr>
            </w:pPr>
            <w:r>
              <w:rPr>
                <w:b/>
              </w:rPr>
              <w:t>5</w:t>
            </w:r>
          </w:p>
        </w:tc>
        <w:tc>
          <w:tcPr>
            <w:tcW w:w="1275" w:type="dxa"/>
            <w:shd w:val="clear" w:color="auto" w:fill="auto"/>
          </w:tcPr>
          <w:p w:rsidR="00391D20" w:rsidRPr="00BC1900" w:rsidRDefault="00391D20" w:rsidP="006C6B9C">
            <w:pPr>
              <w:ind w:left="177"/>
              <w:jc w:val="center"/>
              <w:rPr>
                <w:b/>
              </w:rPr>
            </w:pPr>
            <w:r>
              <w:rPr>
                <w:b/>
              </w:rPr>
              <w:t>3</w:t>
            </w:r>
          </w:p>
        </w:tc>
        <w:tc>
          <w:tcPr>
            <w:tcW w:w="1134" w:type="dxa"/>
            <w:shd w:val="clear" w:color="auto" w:fill="auto"/>
          </w:tcPr>
          <w:p w:rsidR="00391D20" w:rsidRPr="00BC1900" w:rsidRDefault="00391D20" w:rsidP="006C6B9C">
            <w:pPr>
              <w:ind w:left="177"/>
              <w:jc w:val="center"/>
              <w:rPr>
                <w:b/>
              </w:rPr>
            </w:pPr>
            <w:r>
              <w:rPr>
                <w:b/>
              </w:rPr>
              <w:t>--</w:t>
            </w:r>
          </w:p>
        </w:tc>
        <w:tc>
          <w:tcPr>
            <w:tcW w:w="1276" w:type="dxa"/>
            <w:shd w:val="clear" w:color="auto" w:fill="auto"/>
          </w:tcPr>
          <w:p w:rsidR="00391D20" w:rsidRPr="00BC1900" w:rsidRDefault="00391D20" w:rsidP="006C6B9C">
            <w:pPr>
              <w:ind w:left="177"/>
              <w:jc w:val="center"/>
              <w:rPr>
                <w:b/>
              </w:rPr>
            </w:pPr>
            <w:r>
              <w:rPr>
                <w:b/>
              </w:rPr>
              <w:t>2</w:t>
            </w:r>
          </w:p>
        </w:tc>
        <w:tc>
          <w:tcPr>
            <w:tcW w:w="1134" w:type="dxa"/>
            <w:shd w:val="clear" w:color="auto" w:fill="auto"/>
          </w:tcPr>
          <w:p w:rsidR="00391D20" w:rsidRPr="00BC1900" w:rsidRDefault="00391D20" w:rsidP="006C6B9C">
            <w:pPr>
              <w:ind w:left="177"/>
              <w:jc w:val="center"/>
              <w:rPr>
                <w:b/>
              </w:rPr>
            </w:pPr>
            <w:r>
              <w:rPr>
                <w:b/>
              </w:rPr>
              <w:t>--</w:t>
            </w:r>
          </w:p>
        </w:tc>
        <w:tc>
          <w:tcPr>
            <w:tcW w:w="2269" w:type="dxa"/>
            <w:shd w:val="clear" w:color="auto" w:fill="auto"/>
          </w:tcPr>
          <w:p w:rsidR="00391D20" w:rsidRPr="00BC1900" w:rsidRDefault="00391D20" w:rsidP="006C6B9C">
            <w:pPr>
              <w:ind w:left="177"/>
              <w:jc w:val="center"/>
              <w:rPr>
                <w:b/>
              </w:rPr>
            </w:pPr>
            <w:r>
              <w:rPr>
                <w:b/>
              </w:rPr>
              <w:t>--</w:t>
            </w:r>
          </w:p>
        </w:tc>
      </w:tr>
      <w:tr w:rsidR="00867729" w:rsidRPr="00BC1900" w:rsidTr="006C6B9C">
        <w:trPr>
          <w:trHeight w:val="2388"/>
        </w:trPr>
        <w:tc>
          <w:tcPr>
            <w:tcW w:w="14390" w:type="dxa"/>
            <w:gridSpan w:val="11"/>
            <w:shd w:val="clear" w:color="auto" w:fill="auto"/>
          </w:tcPr>
          <w:p w:rsidR="00867729" w:rsidRPr="00BC1900" w:rsidRDefault="00867729" w:rsidP="006C6B9C">
            <w:pPr>
              <w:ind w:left="177"/>
              <w:jc w:val="left"/>
              <w:rPr>
                <w:b/>
              </w:rPr>
            </w:pPr>
            <w:r w:rsidRPr="00BC1900">
              <w:rPr>
                <w:b/>
              </w:rPr>
              <w:t>ÖZEL ŞARTLAR</w:t>
            </w:r>
          </w:p>
          <w:p w:rsidR="00867729" w:rsidRPr="00BC1900" w:rsidRDefault="00867729" w:rsidP="006C6B9C">
            <w:pPr>
              <w:ind w:left="177"/>
              <w:jc w:val="left"/>
              <w:rPr>
                <w:b/>
              </w:rPr>
            </w:pPr>
            <w:r w:rsidRPr="00BC1900">
              <w:rPr>
                <w:b/>
                <w:sz w:val="22"/>
              </w:rPr>
              <w:t>Tezli Yüksek Lisans</w:t>
            </w:r>
          </w:p>
          <w:p w:rsidR="00391D20" w:rsidRDefault="00867729" w:rsidP="006C6B9C">
            <w:pPr>
              <w:ind w:left="177"/>
              <w:jc w:val="left"/>
            </w:pPr>
            <w:r>
              <w:t>1.</w:t>
            </w:r>
            <w:r w:rsidR="00391D20" w:rsidRPr="00391D20">
              <w:t xml:space="preserve"> Programa üniversitelerin SÖZEL veya EA puanı ile öğrenci alan bölümlerinden mezun olanların müracaatları kabul edilecektir. </w:t>
            </w:r>
          </w:p>
          <w:p w:rsidR="00867729" w:rsidRDefault="00867729" w:rsidP="006C6B9C">
            <w:pPr>
              <w:ind w:left="177"/>
              <w:jc w:val="left"/>
            </w:pPr>
            <w:r w:rsidRPr="00BC1900">
              <w:t>2</w:t>
            </w:r>
            <w:r>
              <w:t xml:space="preserve">. Bilimsel Hazırlık Programı açılmayacaktır. </w:t>
            </w:r>
          </w:p>
          <w:p w:rsidR="006E1E57" w:rsidRPr="00BC1900" w:rsidRDefault="006E1E57" w:rsidP="006E1E57">
            <w:pPr>
              <w:ind w:left="177"/>
              <w:jc w:val="left"/>
              <w:rPr>
                <w:b/>
                <w:color w:val="FF0000"/>
              </w:rPr>
            </w:pPr>
            <w:r>
              <w:t xml:space="preserve">3. </w:t>
            </w:r>
            <w:r w:rsidRPr="00FC7292">
              <w:rPr>
                <w:b/>
                <w:color w:val="FF0000"/>
              </w:rPr>
              <w:t>Mülakat/bilim sınavı yapılmayacaktır</w:t>
            </w:r>
            <w:r>
              <w:t>.</w:t>
            </w:r>
          </w:p>
          <w:p w:rsidR="00867729" w:rsidRPr="00BC1900" w:rsidRDefault="00867729" w:rsidP="006C6B9C">
            <w:pPr>
              <w:ind w:left="177"/>
              <w:rPr>
                <w:b/>
                <w:color w:val="FF0000"/>
              </w:rPr>
            </w:pPr>
          </w:p>
        </w:tc>
      </w:tr>
    </w:tbl>
    <w:p w:rsidR="002F6FC4" w:rsidRPr="00867729" w:rsidRDefault="002F6FC4" w:rsidP="00867729">
      <w:pPr>
        <w:ind w:left="360"/>
        <w:rPr>
          <w:color w:val="000000" w:themeColor="text1"/>
        </w:rPr>
      </w:pPr>
    </w:p>
    <w:p w:rsidR="00867729" w:rsidRDefault="00867729" w:rsidP="00867729">
      <w:pPr>
        <w:spacing w:after="160" w:line="259" w:lineRule="auto"/>
        <w:jc w:val="left"/>
        <w:rPr>
          <w:color w:val="000000" w:themeColor="text1"/>
        </w:rPr>
      </w:pPr>
    </w:p>
    <w:p w:rsidR="00867729" w:rsidRDefault="00867729" w:rsidP="00867729">
      <w:pPr>
        <w:spacing w:after="160" w:line="259" w:lineRule="auto"/>
        <w:jc w:val="left"/>
        <w:rPr>
          <w:color w:val="000000" w:themeColor="text1"/>
        </w:rPr>
      </w:pPr>
    </w:p>
    <w:p w:rsidR="00AC3F95" w:rsidRDefault="00AC3F95" w:rsidP="00867729">
      <w:pPr>
        <w:spacing w:after="160" w:line="259" w:lineRule="auto"/>
        <w:jc w:val="left"/>
        <w:rPr>
          <w:color w:val="000000" w:themeColor="text1"/>
        </w:rPr>
        <w:sectPr w:rsidR="00AC3F95" w:rsidSect="00867729">
          <w:pgSz w:w="16838" w:h="11906" w:orient="landscape"/>
          <w:pgMar w:top="1418" w:right="1418" w:bottom="1418" w:left="1418" w:header="709" w:footer="709" w:gutter="0"/>
          <w:cols w:space="708"/>
          <w:docGrid w:linePitch="360"/>
        </w:sectPr>
      </w:pPr>
    </w:p>
    <w:p w:rsidR="00AA5167" w:rsidRPr="00E806F9" w:rsidRDefault="00AA5167" w:rsidP="00AA5167">
      <w:pPr>
        <w:jc w:val="center"/>
        <w:rPr>
          <w:b/>
          <w:u w:val="single"/>
        </w:rPr>
      </w:pPr>
      <w:r w:rsidRPr="00E806F9">
        <w:rPr>
          <w:b/>
          <w:u w:val="single"/>
        </w:rPr>
        <w:lastRenderedPageBreak/>
        <w:t>DEĞERLENDİRME</w:t>
      </w:r>
    </w:p>
    <w:p w:rsidR="00AA5167" w:rsidRPr="002877B8" w:rsidRDefault="00AA5167" w:rsidP="00AA5167">
      <w:pPr>
        <w:rPr>
          <w:b/>
        </w:rPr>
      </w:pPr>
      <w:r w:rsidRPr="002877B8">
        <w:rPr>
          <w:b/>
        </w:rPr>
        <w:t xml:space="preserve"> Değerlendirme Süreci:</w:t>
      </w:r>
    </w:p>
    <w:p w:rsidR="00AA5167" w:rsidRDefault="00AA5167" w:rsidP="00AA5167">
      <w:pPr>
        <w:tabs>
          <w:tab w:val="left" w:pos="567"/>
        </w:tabs>
      </w:pPr>
      <w:r>
        <w:t>1.</w:t>
      </w:r>
      <w:r>
        <w:tab/>
        <w:t xml:space="preserve">Başvuran adayların </w:t>
      </w:r>
      <w:r w:rsidRPr="001F565C">
        <w:t>ALES p</w:t>
      </w:r>
      <w:r>
        <w:t>uanının %60’ı,</w:t>
      </w:r>
      <w:r w:rsidRPr="001F565C">
        <w:t xml:space="preserve"> Lisans mezuniyet notunun % 30’u ve Yabancı Dil notunun %10’u</w:t>
      </w:r>
      <w:r>
        <w:t xml:space="preserve"> dikkate alınarak sıralama yapılacak, yapılan sıralama sonucunda müracaatları kabul edilen adaylar kayıt yaptırmaya hak kazanacaktır.</w:t>
      </w:r>
    </w:p>
    <w:p w:rsidR="00AA5167" w:rsidRDefault="00AA5167" w:rsidP="00AA5167">
      <w:r>
        <w:t>3.  Kayıt hakkı kazanan adaylar, belirtilen tarihler arasında kesin kayıt yaptırmadıkları takdirde kayıt hakkını kaybederler. İlgili programa süresi içerisinde kesin kayıt yaptırmayan adayların yerine yedek adayların kayıtları yapılır ve bu işlem sırasında yedek sıralamasına uyulur.</w:t>
      </w:r>
    </w:p>
    <w:p w:rsidR="00AA5167" w:rsidRPr="006A1BB9" w:rsidRDefault="00AA5167" w:rsidP="00AA5167">
      <w:r w:rsidRPr="006A1BB9">
        <w:t>4.  Mezuniyet notu 100lük sistem esas alınarak değerlendirilecektir. Not Durum belgesinde (Transkriptinde) 100’lük sistem yazmayan adayların mezuniyet notları YÖK’ ün Not dönüşüm tablosuna göre değerlendirilecektir</w:t>
      </w:r>
    </w:p>
    <w:p w:rsidR="00AA5167" w:rsidRPr="00EA594A" w:rsidRDefault="00AA5167" w:rsidP="00AA5167">
      <w:pPr>
        <w:spacing w:after="160" w:line="259" w:lineRule="auto"/>
        <w:rPr>
          <w:color w:val="FF0000"/>
        </w:rPr>
      </w:pPr>
      <w:r w:rsidRPr="006A1BB9">
        <w:rPr>
          <w:b/>
          <w:color w:val="000000" w:themeColor="text1"/>
        </w:rPr>
        <w:t xml:space="preserve">5.  </w:t>
      </w:r>
      <w:r w:rsidRPr="00EA594A">
        <w:rPr>
          <w:b/>
          <w:color w:val="FF0000"/>
        </w:rPr>
        <w:t>Tezli Yüksek Lisans programında mülakat/ Bilim sınavı yapılmayacaktır</w:t>
      </w:r>
    </w:p>
    <w:p w:rsidR="00AA5167" w:rsidRPr="002877B8" w:rsidRDefault="00AA5167" w:rsidP="00AA5167">
      <w:pPr>
        <w:rPr>
          <w:b/>
        </w:rPr>
      </w:pPr>
      <w:r w:rsidRPr="002877B8">
        <w:rPr>
          <w:b/>
        </w:rPr>
        <w:t>Başvuru Sırasında İstenecek Belgeler:</w:t>
      </w:r>
    </w:p>
    <w:p w:rsidR="00AA5167" w:rsidRPr="006A1BB9" w:rsidRDefault="00AA5167" w:rsidP="00AA5167">
      <w:pPr>
        <w:rPr>
          <w:b/>
          <w:color w:val="00B0F0"/>
        </w:rPr>
      </w:pPr>
    </w:p>
    <w:p w:rsidR="00AA5167" w:rsidRPr="00AC3F95" w:rsidRDefault="00AA5167" w:rsidP="00AA5167">
      <w:pPr>
        <w:pStyle w:val="ListeParagraf"/>
        <w:numPr>
          <w:ilvl w:val="0"/>
          <w:numId w:val="36"/>
        </w:numPr>
        <w:spacing w:after="160" w:line="259" w:lineRule="auto"/>
      </w:pPr>
      <w:r w:rsidRPr="00AC3F95">
        <w:t>Yüksek Lisans Programı için Lisans (Diploma, Mezuniyet Belgesi) (Başvuru yapılırken sisteme yüklenecektir.)</w:t>
      </w:r>
    </w:p>
    <w:p w:rsidR="00AA5167" w:rsidRPr="00AC3F95" w:rsidRDefault="00AA5167" w:rsidP="00AA5167">
      <w:pPr>
        <w:pStyle w:val="ListeParagraf"/>
        <w:numPr>
          <w:ilvl w:val="0"/>
          <w:numId w:val="36"/>
        </w:numPr>
        <w:spacing w:after="160" w:line="259" w:lineRule="auto"/>
      </w:pPr>
      <w:r w:rsidRPr="00AC3F95">
        <w:t>Transkript (Not Durum Belgesi)  (Başvuru yapılırken sisteme yüklenecektir.)</w:t>
      </w:r>
    </w:p>
    <w:p w:rsidR="00AA5167" w:rsidRPr="00AC3F95" w:rsidRDefault="00AA5167" w:rsidP="00AA5167">
      <w:pPr>
        <w:pStyle w:val="ListeParagraf"/>
        <w:numPr>
          <w:ilvl w:val="0"/>
          <w:numId w:val="36"/>
        </w:numPr>
        <w:spacing w:after="160" w:line="259" w:lineRule="auto"/>
        <w:rPr>
          <w:b/>
          <w:u w:val="single"/>
        </w:rPr>
      </w:pPr>
      <w:r w:rsidRPr="00AC3F95">
        <w:t xml:space="preserve">Akademik Personel ve Lisansüstü Eğitimi Giriş Sınavı (ALES) sonuç belgesinin doğrulama kodu bulunan internet çıktısı,  (Başvuru yapılırken sisteme yüklenecektir.) </w:t>
      </w:r>
    </w:p>
    <w:p w:rsidR="00AA5167" w:rsidRPr="00AC3F95" w:rsidRDefault="00AA5167" w:rsidP="00AA5167">
      <w:pPr>
        <w:pStyle w:val="ListeParagraf"/>
        <w:numPr>
          <w:ilvl w:val="0"/>
          <w:numId w:val="36"/>
        </w:numPr>
        <w:spacing w:after="160" w:line="259" w:lineRule="auto"/>
        <w:rPr>
          <w:b/>
          <w:color w:val="FF0000"/>
          <w:u w:val="single"/>
        </w:rPr>
      </w:pPr>
      <w:r w:rsidRPr="00AC3F95">
        <w:rPr>
          <w:b/>
          <w:color w:val="FF0000"/>
          <w:u w:val="single"/>
        </w:rPr>
        <w:t xml:space="preserve">ALES puanı sonuçların açıklandığı tarihten itibaren 5 (beş) yıl süreyle geçerlidir. </w:t>
      </w:r>
      <w:r w:rsidRPr="00AC3F95">
        <w:rPr>
          <w:color w:val="FF0000"/>
        </w:rPr>
        <w:t xml:space="preserve"> </w:t>
      </w:r>
    </w:p>
    <w:p w:rsidR="00AA5167" w:rsidRPr="00AC3F95" w:rsidRDefault="00AA5167" w:rsidP="00AA5167">
      <w:pPr>
        <w:pStyle w:val="ListeParagraf"/>
        <w:numPr>
          <w:ilvl w:val="0"/>
          <w:numId w:val="36"/>
        </w:numPr>
        <w:spacing w:after="160" w:line="259" w:lineRule="auto"/>
      </w:pPr>
      <w:r w:rsidRPr="00AC3F95">
        <w:t>Lisansüstü programlara başvuran adayların yabancı dil belgesinin aslı veya doğrulama kodu bulunan internet çıktısı, (Başvuru yapılırken sisteme yüklenecektir.)</w:t>
      </w:r>
    </w:p>
    <w:p w:rsidR="00AA5167" w:rsidRPr="00AC3F95" w:rsidRDefault="00AA5167" w:rsidP="00AA5167">
      <w:pPr>
        <w:pStyle w:val="ListeParagraf"/>
        <w:numPr>
          <w:ilvl w:val="0"/>
          <w:numId w:val="36"/>
        </w:numPr>
        <w:spacing w:after="160" w:line="259" w:lineRule="auto"/>
      </w:pPr>
      <w:r w:rsidRPr="00AC3F95">
        <w:t>Nüfus Cüzdanı Fotokopisi (T.C. Kimlik Numaralı) (Başvuru yapılırken sisteme yüklenecektir.)</w:t>
      </w:r>
    </w:p>
    <w:p w:rsidR="00AA5167" w:rsidRPr="00AC3F95" w:rsidRDefault="00AA5167" w:rsidP="00AA5167">
      <w:pPr>
        <w:pStyle w:val="ListeParagraf"/>
        <w:numPr>
          <w:ilvl w:val="0"/>
          <w:numId w:val="36"/>
        </w:numPr>
        <w:spacing w:after="160" w:line="259" w:lineRule="auto"/>
      </w:pPr>
      <w:r w:rsidRPr="00AC3F95">
        <w:t>Bir Adet Vesikalık Fotoğraf  (Başvuru yapılırken sisteme yüklenecektir.)</w:t>
      </w:r>
    </w:p>
    <w:p w:rsidR="00AA5167" w:rsidRPr="00AC3F95" w:rsidRDefault="00AA5167" w:rsidP="00AA5167">
      <w:pPr>
        <w:pStyle w:val="ListeParagraf"/>
        <w:numPr>
          <w:ilvl w:val="0"/>
          <w:numId w:val="36"/>
        </w:numPr>
        <w:spacing w:after="160" w:line="259" w:lineRule="auto"/>
      </w:pPr>
      <w:r w:rsidRPr="00AC3F95">
        <w:t xml:space="preserve">Özgeçmiş  </w:t>
      </w:r>
      <w:r w:rsidRPr="00B47435">
        <w:t>(Başvuru yapılırken sisteme yüklenecektir.)</w:t>
      </w:r>
    </w:p>
    <w:p w:rsidR="00AC3F95" w:rsidRDefault="00AC3F95" w:rsidP="002B5E6D">
      <w:pPr>
        <w:rPr>
          <w:b/>
        </w:rPr>
      </w:pPr>
    </w:p>
    <w:p w:rsidR="00AC3F95" w:rsidRPr="002877B8" w:rsidRDefault="00AC3F95" w:rsidP="00AC3F95">
      <w:pPr>
        <w:jc w:val="center"/>
        <w:rPr>
          <w:b/>
        </w:rPr>
      </w:pPr>
      <w:r w:rsidRPr="002877B8">
        <w:rPr>
          <w:b/>
        </w:rPr>
        <w:t>YABANCI UYRUKLU ÖĞRENCİLERİN BAŞVURUSUNA İLİŞKİN ESASLAR VE BAŞVURU ŞARTLARI</w:t>
      </w:r>
    </w:p>
    <w:p w:rsidR="00AC3F95" w:rsidRDefault="00AC3F95" w:rsidP="00AC3F95">
      <w:pPr>
        <w:ind w:firstLine="708"/>
      </w:pPr>
      <w:r w:rsidRPr="004276DF">
        <w:t xml:space="preserve">Enstitümüz Lisansüstü programlarına Mevzuatta belirtilen hükümlere göre Yabancı Öğrenci başvuruları kabul edilecektir. </w:t>
      </w:r>
    </w:p>
    <w:p w:rsidR="004E0815" w:rsidRPr="004276DF" w:rsidRDefault="004E0815" w:rsidP="00AC3F95">
      <w:pPr>
        <w:ind w:firstLine="708"/>
      </w:pPr>
    </w:p>
    <w:p w:rsidR="00AC3F95" w:rsidRPr="00AC3F95" w:rsidRDefault="00AC3F95" w:rsidP="00AC3F95">
      <w:pPr>
        <w:rPr>
          <w:b/>
        </w:rPr>
      </w:pPr>
      <w:r>
        <w:rPr>
          <w:b/>
        </w:rPr>
        <w:t xml:space="preserve"> </w:t>
      </w:r>
      <w:r w:rsidRPr="00AC3F95">
        <w:rPr>
          <w:b/>
        </w:rPr>
        <w:t>Başvuru Sırasında İstenecek Belgeler</w:t>
      </w:r>
      <w:r>
        <w:rPr>
          <w:b/>
        </w:rPr>
        <w:t>:</w:t>
      </w:r>
    </w:p>
    <w:p w:rsidR="00AC3F95" w:rsidRPr="004276DF" w:rsidRDefault="00AC3F95" w:rsidP="00AC3F95">
      <w:pPr>
        <w:pStyle w:val="ListeParagraf"/>
        <w:numPr>
          <w:ilvl w:val="0"/>
          <w:numId w:val="24"/>
        </w:numPr>
        <w:spacing w:after="160" w:line="259" w:lineRule="auto"/>
      </w:pPr>
      <w:r w:rsidRPr="004276DF">
        <w:t xml:space="preserve">Lisans mezuniyet belgesi ya da diploma fotokopisi ile T.C. Büyükelçiliği ya da Konsolosluğu’ndan onaylı Türkçe örneği </w:t>
      </w:r>
    </w:p>
    <w:p w:rsidR="00AC3F95" w:rsidRPr="004276DF" w:rsidRDefault="00AC3F95" w:rsidP="00AC3F95">
      <w:pPr>
        <w:pStyle w:val="ListeParagraf"/>
        <w:numPr>
          <w:ilvl w:val="0"/>
          <w:numId w:val="24"/>
        </w:numPr>
        <w:spacing w:after="160" w:line="259" w:lineRule="auto"/>
      </w:pPr>
      <w:r w:rsidRPr="004276DF">
        <w:t xml:space="preserve">Transkript Belgesi aslı ile T.C. Büyükelçiliği ya da Konsolosluğu’ndan onaylı Türkçe örneği </w:t>
      </w:r>
    </w:p>
    <w:p w:rsidR="00AC3F95" w:rsidRPr="004276DF" w:rsidRDefault="00AC3F95" w:rsidP="00AC3F95">
      <w:pPr>
        <w:pStyle w:val="ListeParagraf"/>
        <w:numPr>
          <w:ilvl w:val="0"/>
          <w:numId w:val="24"/>
        </w:numPr>
        <w:spacing w:after="160" w:line="259" w:lineRule="auto"/>
      </w:pPr>
      <w:r>
        <w:t xml:space="preserve">Yüksek Öğretim Kurumundan </w:t>
      </w:r>
      <w:r w:rsidRPr="004276DF">
        <w:t>alınacak denklik belgesinin aslı veya YÖK onaylı örneği (Nevşehir Hacı Bektaş Veli Üniversitesinin taraf olduğu ikili anlaşmalara dayalı olarak lisansüstü öğrenim görmek üzere başvuran adaylarda denklik belgesi şartı aranmaz.)</w:t>
      </w:r>
    </w:p>
    <w:p w:rsidR="00AC3F95" w:rsidRPr="004276DF" w:rsidRDefault="00AC3F95" w:rsidP="00AC3F95">
      <w:pPr>
        <w:pStyle w:val="ListeParagraf"/>
        <w:numPr>
          <w:ilvl w:val="0"/>
          <w:numId w:val="24"/>
        </w:numPr>
        <w:spacing w:after="160" w:line="259" w:lineRule="auto"/>
      </w:pPr>
      <w:r w:rsidRPr="004276DF">
        <w:t>Türkiye’deki bir yükseköğretim kurumundan mezun olan yabancı uyruklu öğrenciler ALES puanı ile ilgili olarak Türkiye Cumhuriyeti uyruklu öğrenciler ile aynı şartlara tâbidir.</w:t>
      </w:r>
    </w:p>
    <w:p w:rsidR="00AC3F95" w:rsidRPr="00874D82" w:rsidRDefault="00AC3F95" w:rsidP="00AC3F95">
      <w:pPr>
        <w:pStyle w:val="ListeParagraf"/>
        <w:numPr>
          <w:ilvl w:val="0"/>
          <w:numId w:val="24"/>
        </w:numPr>
        <w:spacing w:after="160" w:line="259" w:lineRule="auto"/>
      </w:pPr>
      <w:r w:rsidRPr="004276DF">
        <w:t xml:space="preserve">Lisans öğrenimini yabancı ülkelerde yapmış olanlar için Türkçe bilgi düzeylerini gösterir belge istenir. Ancak bu belgeyi sunamayan adayların Türkçe yeterlik düzeyleri, Nevşehir </w:t>
      </w:r>
      <w:r w:rsidRPr="004276DF">
        <w:lastRenderedPageBreak/>
        <w:t>Hacı Bektaş Veli Üniversitesi Türkçe Öğretim Merkezi tarafından yapılacak Türkçe Sınavı sonucuna göre belirlenir. Bu sınavda başarılı olamayanlar, dilini geliştirmek üzere bir yıl izinli sayılarak, daha sonraki eğitim-öğretim yılı başında yine Üniversitemiz Dil Eğitim Merkezi tarafından yapılacak olan Türkçe Yeterlilik sınavında başarılı olduklarını belgeledikten sonra öğrenime başlayabilirler. (Türkiye’de lisans öğrenimi görmüş olanlardan Türkçe yeterlik belgesi istenmez.)</w:t>
      </w:r>
    </w:p>
    <w:p w:rsidR="00AC3F95" w:rsidRPr="002877B8" w:rsidRDefault="00AC3F95" w:rsidP="00AC3F95">
      <w:pPr>
        <w:rPr>
          <w:b/>
        </w:rPr>
      </w:pPr>
      <w:r w:rsidRPr="002877B8">
        <w:rPr>
          <w:b/>
        </w:rPr>
        <w:t>Yabancı Uyruklu Öğrencilerin Değerlendirme ve Kabulü:</w:t>
      </w:r>
    </w:p>
    <w:p w:rsidR="00AC3F95" w:rsidRPr="00DF2C39" w:rsidRDefault="00AC3F95" w:rsidP="00AC3F95">
      <w:pPr>
        <w:rPr>
          <w:b/>
          <w:color w:val="5B9BD5" w:themeColor="accent1"/>
        </w:rPr>
      </w:pPr>
    </w:p>
    <w:p w:rsidR="00AC3F95" w:rsidRDefault="00AC3F95" w:rsidP="00AC3F95">
      <w:r w:rsidRPr="007D2ED4">
        <w:t>Lisansüstü Programlara başvuran adayların başvuru dosyaları, ilgili Anabilim Dallarına gönderilir, Anabilim Dalı Kurulu tarafından yapılacak değerlendirme sonucunda, ilgili Anabilim Dalı tarafından yeterli görülen adayların öğrenciliğe kabulleri E</w:t>
      </w:r>
      <w:r>
        <w:t xml:space="preserve">nstitü </w:t>
      </w:r>
      <w:r w:rsidRPr="007D2ED4">
        <w:t>Y</w:t>
      </w:r>
      <w:r>
        <w:t xml:space="preserve">önetim </w:t>
      </w:r>
      <w:r w:rsidRPr="007D2ED4">
        <w:t>K</w:t>
      </w:r>
      <w:r>
        <w:t>urulu</w:t>
      </w:r>
      <w:r w:rsidRPr="007D2ED4">
        <w:t xml:space="preserve"> kararı ile kesinleşir. </w:t>
      </w:r>
    </w:p>
    <w:p w:rsidR="00AC3F95" w:rsidRPr="007D2ED4" w:rsidRDefault="00AC3F95" w:rsidP="00AC3F95"/>
    <w:p w:rsidR="00AC3F95" w:rsidRPr="002877B8" w:rsidRDefault="00AC3F95" w:rsidP="00AC3F95">
      <w:pPr>
        <w:rPr>
          <w:b/>
        </w:rPr>
      </w:pPr>
      <w:r w:rsidRPr="002877B8">
        <w:rPr>
          <w:b/>
        </w:rPr>
        <w:t>Yabancı Uyruklu Öğrenciler İçin Sonuçların Duyurulması ve Kesin Kayıt:</w:t>
      </w:r>
    </w:p>
    <w:p w:rsidR="00AC3F95" w:rsidRPr="003944C8" w:rsidRDefault="00AC3F95" w:rsidP="00AC3F95">
      <w:pPr>
        <w:rPr>
          <w:color w:val="0070C0"/>
        </w:rPr>
      </w:pPr>
    </w:p>
    <w:p w:rsidR="00AC3F95" w:rsidRPr="004276DF" w:rsidRDefault="00AC3F95" w:rsidP="00AC3F95">
      <w:pPr>
        <w:pStyle w:val="ListeParagraf"/>
        <w:numPr>
          <w:ilvl w:val="0"/>
          <w:numId w:val="27"/>
        </w:numPr>
        <w:spacing w:after="160" w:line="259" w:lineRule="auto"/>
      </w:pPr>
      <w:r w:rsidRPr="004276DF">
        <w:t xml:space="preserve">Başvuru sonuçları Enstitümüz web sayfasında duyurulur. </w:t>
      </w:r>
    </w:p>
    <w:p w:rsidR="00AC3F95" w:rsidRPr="004276DF" w:rsidRDefault="00AC3F95" w:rsidP="00AC3F95">
      <w:pPr>
        <w:pStyle w:val="ListeParagraf"/>
        <w:numPr>
          <w:ilvl w:val="0"/>
          <w:numId w:val="27"/>
        </w:numPr>
        <w:spacing w:after="160" w:line="259" w:lineRule="auto"/>
      </w:pPr>
      <w:r w:rsidRPr="004276DF">
        <w:t>Kayıtlar, Enstitü web sayfasında ilan edilen tarihlerde Enstitü Öğrenci İşleri Birimince yapılır.</w:t>
      </w:r>
    </w:p>
    <w:p w:rsidR="00AC3F95" w:rsidRPr="004276DF" w:rsidRDefault="00AC3F95" w:rsidP="00AC3F95">
      <w:pPr>
        <w:pStyle w:val="ListeParagraf"/>
        <w:numPr>
          <w:ilvl w:val="0"/>
          <w:numId w:val="27"/>
        </w:numPr>
        <w:spacing w:after="160" w:line="259" w:lineRule="auto"/>
      </w:pPr>
      <w:r w:rsidRPr="004276DF">
        <w:t>Kesin kayıt hakkı kazanan öğrencilerden istenen belgeler şunlardır:</w:t>
      </w:r>
    </w:p>
    <w:p w:rsidR="00AC3F95" w:rsidRPr="00016F4A" w:rsidRDefault="004E0815" w:rsidP="00AC3F95">
      <w:pPr>
        <w:pStyle w:val="ListeParagraf"/>
        <w:numPr>
          <w:ilvl w:val="1"/>
          <w:numId w:val="28"/>
        </w:numPr>
        <w:spacing w:line="259" w:lineRule="auto"/>
      </w:pPr>
      <w:r>
        <w:t>Diploma ya da Mezuniyet B</w:t>
      </w:r>
      <w:r w:rsidR="00AC3F95" w:rsidRPr="00016F4A">
        <w:t xml:space="preserve">elgesinin aslı ve 1 adet fotokopisi, </w:t>
      </w:r>
    </w:p>
    <w:p w:rsidR="00AC3F95" w:rsidRPr="00016F4A" w:rsidRDefault="00AC3F95" w:rsidP="00AC3F95">
      <w:pPr>
        <w:pStyle w:val="ListeParagraf"/>
        <w:numPr>
          <w:ilvl w:val="1"/>
          <w:numId w:val="28"/>
        </w:numPr>
        <w:spacing w:line="259" w:lineRule="auto"/>
      </w:pPr>
      <w:r w:rsidRPr="00016F4A">
        <w:t xml:space="preserve">YÖK Denklik Belgesi </w:t>
      </w:r>
    </w:p>
    <w:p w:rsidR="00AC3F95" w:rsidRPr="00016F4A" w:rsidRDefault="004E0815" w:rsidP="00AC3F95">
      <w:pPr>
        <w:pStyle w:val="ListeParagraf"/>
        <w:numPr>
          <w:ilvl w:val="1"/>
          <w:numId w:val="28"/>
        </w:numPr>
        <w:spacing w:line="259" w:lineRule="auto"/>
      </w:pPr>
      <w:r>
        <w:t>Transkript B</w:t>
      </w:r>
      <w:r w:rsidR="00AC3F95" w:rsidRPr="00016F4A">
        <w:t>elgesi,</w:t>
      </w:r>
    </w:p>
    <w:p w:rsidR="00AC3F95" w:rsidRPr="00016F4A" w:rsidRDefault="00AC3F95" w:rsidP="00AC3F95">
      <w:pPr>
        <w:pStyle w:val="ListeParagraf"/>
        <w:numPr>
          <w:ilvl w:val="1"/>
          <w:numId w:val="28"/>
        </w:numPr>
        <w:spacing w:line="259" w:lineRule="auto"/>
      </w:pPr>
      <w:r w:rsidRPr="00016F4A">
        <w:t>Kesin Kayıt Başvuru Formu</w:t>
      </w:r>
    </w:p>
    <w:p w:rsidR="00AC3F95" w:rsidRPr="00016F4A" w:rsidRDefault="00AC3F95" w:rsidP="00AC3F95">
      <w:pPr>
        <w:pStyle w:val="ListeParagraf"/>
        <w:numPr>
          <w:ilvl w:val="1"/>
          <w:numId w:val="28"/>
        </w:numPr>
        <w:spacing w:line="259" w:lineRule="auto"/>
      </w:pPr>
      <w:r w:rsidRPr="00016F4A">
        <w:t>T.C. Büyükelçiliği ya da Konsolosluğu’ndan alınacak öğrenim vizesi,</w:t>
      </w:r>
    </w:p>
    <w:p w:rsidR="00AC3F95" w:rsidRPr="00016F4A" w:rsidRDefault="00AC3F95" w:rsidP="00AC3F95">
      <w:pPr>
        <w:pStyle w:val="ListeParagraf"/>
        <w:numPr>
          <w:ilvl w:val="1"/>
          <w:numId w:val="28"/>
        </w:numPr>
        <w:spacing w:line="259" w:lineRule="auto"/>
      </w:pPr>
      <w:r w:rsidRPr="00016F4A">
        <w:t xml:space="preserve">Pasaportun aslı ve 1 adet fotokopisi, </w:t>
      </w:r>
    </w:p>
    <w:p w:rsidR="00AC3F95" w:rsidRPr="00016F4A" w:rsidRDefault="00AC3F95" w:rsidP="00AC3F95">
      <w:pPr>
        <w:pStyle w:val="ListeParagraf"/>
        <w:numPr>
          <w:ilvl w:val="1"/>
          <w:numId w:val="28"/>
        </w:numPr>
        <w:spacing w:line="259" w:lineRule="auto"/>
      </w:pPr>
      <w:r w:rsidRPr="00016F4A">
        <w:t xml:space="preserve">Öğrenim amaçlı ikamet beyanı, </w:t>
      </w:r>
    </w:p>
    <w:p w:rsidR="00AC3F95" w:rsidRDefault="00AC3F95" w:rsidP="00AC3F95">
      <w:pPr>
        <w:pStyle w:val="ListeParagraf"/>
        <w:numPr>
          <w:ilvl w:val="1"/>
          <w:numId w:val="28"/>
        </w:numPr>
        <w:spacing w:line="259" w:lineRule="auto"/>
      </w:pPr>
      <w:r w:rsidRPr="00016F4A">
        <w:t>6 adet fotoğraf (son altı ay içinde çekilmiş)</w:t>
      </w:r>
    </w:p>
    <w:p w:rsidR="00AC3F95" w:rsidRDefault="00AC3F95" w:rsidP="00AC3F95">
      <w:pPr>
        <w:pStyle w:val="ListeParagraf"/>
        <w:spacing w:line="259" w:lineRule="auto"/>
        <w:ind w:left="1785"/>
      </w:pPr>
    </w:p>
    <w:p w:rsidR="00AC3F95" w:rsidRPr="002877B8" w:rsidRDefault="00AC3F95" w:rsidP="00AC3F95">
      <w:pPr>
        <w:rPr>
          <w:b/>
        </w:rPr>
      </w:pPr>
      <w:r w:rsidRPr="002877B8">
        <w:rPr>
          <w:b/>
        </w:rPr>
        <w:t>YATAY GEÇİŞ BAŞVURUSUNA İLİŞKİN ESASLAR VE BAŞVURU ŞARTLARI</w:t>
      </w:r>
    </w:p>
    <w:p w:rsidR="00AC3F95" w:rsidRPr="005E02DF" w:rsidRDefault="00AC3F95" w:rsidP="00AC3F95">
      <w:pPr>
        <w:rPr>
          <w:b/>
          <w:color w:val="5B9BD5" w:themeColor="accent1"/>
        </w:rPr>
      </w:pPr>
    </w:p>
    <w:p w:rsidR="00AC3F95" w:rsidRPr="00502AA0" w:rsidRDefault="00AC3F95" w:rsidP="00AC3F95">
      <w:pPr>
        <w:pStyle w:val="ListeParagraf"/>
        <w:numPr>
          <w:ilvl w:val="0"/>
          <w:numId w:val="32"/>
        </w:numPr>
        <w:spacing w:after="160" w:line="259" w:lineRule="auto"/>
      </w:pPr>
      <w:r w:rsidRPr="00502AA0">
        <w:t xml:space="preserve">Enstitümüz Lisansüstü programlarına Mevzuatta belirtilen hükümlere göre Yatay geçiş başvuruları kabul edilecektir. </w:t>
      </w:r>
    </w:p>
    <w:p w:rsidR="00AC3F95" w:rsidRPr="00502AA0" w:rsidRDefault="00AC3F95" w:rsidP="00AC3F95">
      <w:pPr>
        <w:pStyle w:val="ListeParagraf"/>
        <w:numPr>
          <w:ilvl w:val="0"/>
          <w:numId w:val="32"/>
        </w:numPr>
        <w:spacing w:after="160" w:line="259" w:lineRule="auto"/>
      </w:pPr>
      <w:r w:rsidRPr="00502AA0">
        <w:t>Üniversitemizdeki başka bir enstitü ya da başka bir üniversitenin lisansüstü programında en az bir yarıyılını tamamlamış ve tez çalışmasına başlamamış başarılı öğrenciler yatay geçiş başvurusu yapabilirler,</w:t>
      </w:r>
    </w:p>
    <w:p w:rsidR="00AC3F95" w:rsidRPr="00502AA0" w:rsidRDefault="00AC3F95" w:rsidP="00AC3F95">
      <w:pPr>
        <w:pStyle w:val="ListeParagraf"/>
        <w:numPr>
          <w:ilvl w:val="0"/>
          <w:numId w:val="32"/>
        </w:numPr>
        <w:spacing w:after="160" w:line="259" w:lineRule="auto"/>
      </w:pPr>
      <w:r w:rsidRPr="00502AA0">
        <w:t>Başvuru tarihinde, genel not ortalamasının yüksek lisans için en az 75</w:t>
      </w:r>
      <w:r>
        <w:t xml:space="preserve"> </w:t>
      </w:r>
      <w:r w:rsidRPr="00502AA0">
        <w:t>olması gerekir.</w:t>
      </w:r>
    </w:p>
    <w:p w:rsidR="00AC3F95" w:rsidRPr="00502AA0" w:rsidRDefault="00AC3F95" w:rsidP="00AC3F95">
      <w:pPr>
        <w:pStyle w:val="ListeParagraf"/>
        <w:numPr>
          <w:ilvl w:val="0"/>
          <w:numId w:val="32"/>
        </w:numPr>
        <w:spacing w:after="160" w:line="259" w:lineRule="auto"/>
      </w:pPr>
      <w:r w:rsidRPr="00502AA0">
        <w:t>Yatay geçiş yapacak öğrencinin, Enstitümüz lisansüstü programlarında belirtilen öğrenci başvuru koşullarına sahip olması gerekir.</w:t>
      </w:r>
    </w:p>
    <w:p w:rsidR="00AC3F95" w:rsidRPr="00502AA0" w:rsidRDefault="00AC3F95" w:rsidP="00AC3F95">
      <w:pPr>
        <w:pStyle w:val="ListeParagraf"/>
        <w:numPr>
          <w:ilvl w:val="0"/>
          <w:numId w:val="32"/>
        </w:numPr>
        <w:spacing w:after="160" w:line="259" w:lineRule="auto"/>
      </w:pPr>
      <w:r w:rsidRPr="00502AA0">
        <w:t>YÖK tarafından denkliği kabul edilen üniversiteler hariç, yurt dışındaki lisansüstü programlardan yatay geçiş yapılmaz.</w:t>
      </w:r>
    </w:p>
    <w:p w:rsidR="00AC3F95" w:rsidRPr="00502AA0" w:rsidRDefault="00AC3F95" w:rsidP="00AC3F95">
      <w:pPr>
        <w:pStyle w:val="ListeParagraf"/>
        <w:numPr>
          <w:ilvl w:val="0"/>
          <w:numId w:val="32"/>
        </w:numPr>
        <w:spacing w:after="160" w:line="259" w:lineRule="auto"/>
      </w:pPr>
      <w:r w:rsidRPr="00502AA0">
        <w:t>Başvuru koşullarını sağlamış olmak yerleştirme için kabul edilmeyi gerektirmez. Lisansüstü öğrenim görmek üzere başvuran adaylar, ilgili programın Anabilim Dalı Başkanlığı görüşü, Enstitü Yönetim Kurulu Kararı ile öğrenci olarak kabul edilirler.</w:t>
      </w:r>
    </w:p>
    <w:p w:rsidR="00AC3F95" w:rsidRPr="00502AA0" w:rsidRDefault="00AC3F95" w:rsidP="00AC3F95">
      <w:pPr>
        <w:pStyle w:val="ListeParagraf"/>
        <w:numPr>
          <w:ilvl w:val="0"/>
          <w:numId w:val="32"/>
        </w:numPr>
        <w:spacing w:after="160" w:line="259" w:lineRule="auto"/>
      </w:pPr>
      <w:r w:rsidRPr="00502AA0">
        <w:t>Disiplin Cezası almış olan adayların müracaatları kabul edilmeyecektir.</w:t>
      </w:r>
    </w:p>
    <w:p w:rsidR="00AC3F95" w:rsidRPr="003944C8" w:rsidRDefault="00AC3F95" w:rsidP="00AC3F95">
      <w:pPr>
        <w:pStyle w:val="ListeParagraf"/>
        <w:numPr>
          <w:ilvl w:val="0"/>
          <w:numId w:val="32"/>
        </w:numPr>
        <w:spacing w:after="160" w:line="259" w:lineRule="auto"/>
      </w:pPr>
      <w:r w:rsidRPr="00502AA0">
        <w:t>Aday dosyaları, incelenmek üzere ilgili Anabilim/Bilim Dalı başkanlıklarına gönderilir. Anabilim/Bilim Dalı Kurulu, başvuru dosyalarını inceleyerek uygun bu</w:t>
      </w:r>
      <w:r>
        <w:t>lunanları, yüksek lisans</w:t>
      </w:r>
      <w:r w:rsidRPr="00502AA0">
        <w:t xml:space="preserve"> genel not ortalaması en yüksek olandan başlamak </w:t>
      </w:r>
      <w:r w:rsidRPr="00502AA0">
        <w:lastRenderedPageBreak/>
        <w:t>kaydıyla bir sıralama yapar. Kurul kararı ile Enstitüye gönderilen sıralama, Enstitü Yönetim Kurulu kararı ile kesinleşir.</w:t>
      </w:r>
    </w:p>
    <w:p w:rsidR="00AC3F95" w:rsidRPr="002877B8" w:rsidRDefault="00AC3F95" w:rsidP="00AC3F95">
      <w:pPr>
        <w:rPr>
          <w:b/>
        </w:rPr>
      </w:pPr>
      <w:r w:rsidRPr="002877B8">
        <w:rPr>
          <w:b/>
        </w:rPr>
        <w:t>Yatay Geçiş İle Öğrenci Kabulünde İstenecek Belgeler:</w:t>
      </w:r>
    </w:p>
    <w:p w:rsidR="00AC3F95" w:rsidRPr="00DF2C39" w:rsidRDefault="00AC3F95" w:rsidP="00AC3F95">
      <w:pPr>
        <w:rPr>
          <w:b/>
          <w:color w:val="0070C0"/>
        </w:rPr>
      </w:pPr>
    </w:p>
    <w:p w:rsidR="00AC3F95" w:rsidRPr="003944C8" w:rsidRDefault="00AC3F95" w:rsidP="00AC3F95">
      <w:pPr>
        <w:pStyle w:val="ListeParagraf"/>
        <w:numPr>
          <w:ilvl w:val="1"/>
          <w:numId w:val="33"/>
        </w:numPr>
      </w:pPr>
      <w:r w:rsidRPr="003944C8">
        <w:t>Başvuru Formu. (Enstitüden alınacaktır.)</w:t>
      </w:r>
    </w:p>
    <w:p w:rsidR="00AC3F95" w:rsidRPr="003944C8" w:rsidRDefault="00AC3F95" w:rsidP="00AC3F95">
      <w:pPr>
        <w:pStyle w:val="ListeParagraf"/>
        <w:numPr>
          <w:ilvl w:val="1"/>
          <w:numId w:val="33"/>
        </w:numPr>
      </w:pPr>
      <w:r w:rsidRPr="003944C8">
        <w:t>Halen Kayıtlı Bulunduğu Enstitüden Alacağı Not Döküm Belgesi (Transkript)</w:t>
      </w:r>
    </w:p>
    <w:p w:rsidR="00AC3F95" w:rsidRPr="003944C8" w:rsidRDefault="00AC3F95" w:rsidP="00AC3F95">
      <w:pPr>
        <w:pStyle w:val="ListeParagraf"/>
        <w:numPr>
          <w:ilvl w:val="1"/>
          <w:numId w:val="33"/>
        </w:numPr>
      </w:pPr>
      <w:r w:rsidRPr="003944C8">
        <w:t xml:space="preserve">Halen Kayıtlı Bulunduğu Enstitüden Alacağı Öğrenciliği İle İlgili Son Durumunu </w:t>
      </w:r>
    </w:p>
    <w:p w:rsidR="00AC3F95" w:rsidRPr="003944C8" w:rsidRDefault="00AC3F95" w:rsidP="00AC3F95">
      <w:pPr>
        <w:pStyle w:val="ListeParagraf"/>
        <w:numPr>
          <w:ilvl w:val="1"/>
          <w:numId w:val="33"/>
        </w:numPr>
      </w:pPr>
      <w:r w:rsidRPr="003944C8">
        <w:t>Gösterir Öğrenci Durum Belgesi</w:t>
      </w:r>
    </w:p>
    <w:p w:rsidR="00AC3F95" w:rsidRPr="003944C8" w:rsidRDefault="00AC3F95" w:rsidP="00AC3F95">
      <w:pPr>
        <w:pStyle w:val="ListeParagraf"/>
        <w:numPr>
          <w:ilvl w:val="1"/>
          <w:numId w:val="33"/>
        </w:numPr>
      </w:pPr>
      <w:r w:rsidRPr="003944C8">
        <w:t xml:space="preserve">ALES Belgesinin onaylı örneği </w:t>
      </w:r>
    </w:p>
    <w:p w:rsidR="00AC3F95" w:rsidRPr="003944C8" w:rsidRDefault="00AC3F95" w:rsidP="00AC3F95">
      <w:pPr>
        <w:pStyle w:val="ListeParagraf"/>
        <w:numPr>
          <w:ilvl w:val="1"/>
          <w:numId w:val="33"/>
        </w:numPr>
      </w:pPr>
      <w:r w:rsidRPr="003944C8">
        <w:t>Lisans Mezuniyet Belgesi</w:t>
      </w:r>
    </w:p>
    <w:p w:rsidR="00AC3F95" w:rsidRPr="003944C8" w:rsidRDefault="00AC3F95" w:rsidP="00AC3F95">
      <w:pPr>
        <w:pStyle w:val="ListeParagraf"/>
        <w:numPr>
          <w:ilvl w:val="1"/>
          <w:numId w:val="33"/>
        </w:numPr>
      </w:pPr>
      <w:r w:rsidRPr="003944C8">
        <w:t xml:space="preserve">Lisans Not Döküm Belgesi (Transkript). </w:t>
      </w:r>
    </w:p>
    <w:p w:rsidR="00AC3F95" w:rsidRPr="003944C8" w:rsidRDefault="00AC3F95" w:rsidP="00AC3F95">
      <w:pPr>
        <w:pStyle w:val="ListeParagraf"/>
        <w:numPr>
          <w:ilvl w:val="1"/>
          <w:numId w:val="33"/>
        </w:numPr>
      </w:pPr>
      <w:r w:rsidRPr="003944C8">
        <w:t xml:space="preserve">Yabancı Dil Sınav Sonuç Belgesi </w:t>
      </w:r>
    </w:p>
    <w:p w:rsidR="00AC3F95" w:rsidRPr="003944C8" w:rsidRDefault="00AC3F95" w:rsidP="00AC3F95">
      <w:pPr>
        <w:pStyle w:val="ListeParagraf"/>
        <w:numPr>
          <w:ilvl w:val="1"/>
          <w:numId w:val="33"/>
        </w:numPr>
      </w:pPr>
      <w:r w:rsidRPr="003944C8">
        <w:t>Nüfus Cüzdanı Fotokopisi (T.C. Kimlik Numaralı)</w:t>
      </w:r>
    </w:p>
    <w:p w:rsidR="00AC3F95" w:rsidRPr="003944C8" w:rsidRDefault="00AC3F95" w:rsidP="00AC3F95">
      <w:pPr>
        <w:pStyle w:val="ListeParagraf"/>
        <w:numPr>
          <w:ilvl w:val="1"/>
          <w:numId w:val="33"/>
        </w:numPr>
      </w:pPr>
      <w:r w:rsidRPr="003944C8">
        <w:t>2 Adet Vesikalık Fotoğraf.</w:t>
      </w:r>
    </w:p>
    <w:p w:rsidR="00AC3F95" w:rsidRPr="003944C8" w:rsidRDefault="00AC3F95" w:rsidP="00AC3F95">
      <w:pPr>
        <w:pStyle w:val="ListeParagraf"/>
        <w:numPr>
          <w:ilvl w:val="1"/>
          <w:numId w:val="33"/>
        </w:numPr>
      </w:pPr>
      <w:r w:rsidRPr="003944C8">
        <w:t>Özgeçmiş</w:t>
      </w:r>
    </w:p>
    <w:p w:rsidR="00AC3F95" w:rsidRDefault="00AC3F95" w:rsidP="00AC3F95">
      <w:pPr>
        <w:pStyle w:val="ListeParagraf"/>
        <w:numPr>
          <w:ilvl w:val="1"/>
          <w:numId w:val="33"/>
        </w:numPr>
      </w:pPr>
      <w:r w:rsidRPr="003944C8">
        <w:t>Erkek adaylar için Askerlik Durum Belgesi</w:t>
      </w:r>
    </w:p>
    <w:p w:rsidR="00AC3F95" w:rsidRDefault="00AC3F95" w:rsidP="00AC3F95"/>
    <w:p w:rsidR="002B5E6D" w:rsidRPr="002B5E6D" w:rsidRDefault="002B5E6D" w:rsidP="002B5E6D">
      <w:pPr>
        <w:rPr>
          <w:b/>
          <w:bCs/>
          <w:u w:val="single"/>
        </w:rPr>
      </w:pPr>
      <w:r w:rsidRPr="002B5E6D">
        <w:rPr>
          <w:b/>
          <w:bCs/>
          <w:u w:val="single"/>
        </w:rPr>
        <w:t xml:space="preserve">KESİN KAYIT </w:t>
      </w:r>
    </w:p>
    <w:p w:rsidR="002B5E6D" w:rsidRPr="002B5E6D" w:rsidRDefault="002B5E6D" w:rsidP="002B5E6D">
      <w:pPr>
        <w:rPr>
          <w:b/>
          <w:bCs/>
        </w:rPr>
      </w:pPr>
    </w:p>
    <w:p w:rsidR="002B5E6D" w:rsidRPr="002B5E6D" w:rsidRDefault="002B5E6D" w:rsidP="002B5E6D">
      <w:pPr>
        <w:numPr>
          <w:ilvl w:val="0"/>
          <w:numId w:val="37"/>
        </w:numPr>
        <w:rPr>
          <w:bCs/>
        </w:rPr>
      </w:pPr>
      <w:proofErr w:type="spellStart"/>
      <w:r w:rsidRPr="002B5E6D">
        <w:rPr>
          <w:bCs/>
        </w:rPr>
        <w:t>Pandemi</w:t>
      </w:r>
      <w:proofErr w:type="spellEnd"/>
      <w:r w:rsidRPr="002B5E6D">
        <w:rPr>
          <w:bCs/>
        </w:rPr>
        <w:t xml:space="preserve"> sürecinden dolayı kesin kayıtlar şahsen alınmayacaktır. Aşağıda belirtilen link üzerinden ön kayıt yapmanız yeterli olacaktır. </w:t>
      </w:r>
    </w:p>
    <w:p w:rsidR="002B5E6D" w:rsidRPr="002B5E6D" w:rsidRDefault="002B5E6D" w:rsidP="002B5E6D">
      <w:pPr>
        <w:rPr>
          <w:bCs/>
        </w:rPr>
      </w:pPr>
    </w:p>
    <w:p w:rsidR="002B5E6D" w:rsidRPr="002B5E6D" w:rsidRDefault="002B5E6D" w:rsidP="002B5E6D">
      <w:pPr>
        <w:rPr>
          <w:b/>
        </w:rPr>
      </w:pPr>
      <w:r w:rsidRPr="002B5E6D">
        <w:rPr>
          <w:b/>
          <w:bCs/>
        </w:rPr>
        <w:t xml:space="preserve">Kayıt hakkı kazanan öğrencilerimiz 16-20Ağustos 2021 tarihleri arasında </w:t>
      </w:r>
      <w:hyperlink r:id="rId14" w:history="1">
        <w:r w:rsidRPr="002B5E6D">
          <w:rPr>
            <w:rStyle w:val="Kpr"/>
            <w:b/>
          </w:rPr>
          <w:t>https://ubs.nevsehir.edu.tr/</w:t>
        </w:r>
      </w:hyperlink>
      <w:r w:rsidRPr="002B5E6D">
        <w:rPr>
          <w:b/>
        </w:rPr>
        <w:t xml:space="preserve"> adresinden ön kayıt işlemlerini yaptırmaları gerekmektedir.</w:t>
      </w:r>
    </w:p>
    <w:p w:rsidR="002B5E6D" w:rsidRDefault="002B5E6D" w:rsidP="00AC3F95"/>
    <w:p w:rsidR="00AC3F95" w:rsidRPr="002877B8" w:rsidRDefault="00AC3F95" w:rsidP="00AC3F95">
      <w:pPr>
        <w:rPr>
          <w:b/>
        </w:rPr>
      </w:pPr>
      <w:r w:rsidRPr="002877B8">
        <w:rPr>
          <w:b/>
        </w:rPr>
        <w:t>Kesin Kayıtlarda istenilecek belgeler:</w:t>
      </w:r>
    </w:p>
    <w:p w:rsidR="00AC3F95" w:rsidRPr="00DF2C39" w:rsidRDefault="00AC3F95" w:rsidP="00AC3F95">
      <w:pPr>
        <w:rPr>
          <w:b/>
        </w:rPr>
      </w:pPr>
    </w:p>
    <w:p w:rsidR="00AC3F95" w:rsidRPr="00502AA0" w:rsidRDefault="00AC3F95" w:rsidP="00AC3F95">
      <w:pPr>
        <w:pStyle w:val="ListeParagraf"/>
        <w:numPr>
          <w:ilvl w:val="0"/>
          <w:numId w:val="35"/>
        </w:numPr>
        <w:spacing w:after="160" w:line="259" w:lineRule="auto"/>
      </w:pPr>
      <w:r w:rsidRPr="00502AA0">
        <w:t>Ön Kayıt Formu. (Öğrenci bilgi sisteminden alınacaktır.)</w:t>
      </w:r>
    </w:p>
    <w:p w:rsidR="00AC3F95" w:rsidRPr="00502AA0" w:rsidRDefault="00AC3F95" w:rsidP="00AC3F95">
      <w:pPr>
        <w:pStyle w:val="ListeParagraf"/>
        <w:numPr>
          <w:ilvl w:val="0"/>
          <w:numId w:val="35"/>
        </w:numPr>
        <w:spacing w:after="160" w:line="259" w:lineRule="auto"/>
      </w:pPr>
      <w:r w:rsidRPr="00502AA0">
        <w:t xml:space="preserve">Yüksek Lisans Programı için Lisans (Diploma, Mezuniyet) Belgesi veya Bu </w:t>
      </w:r>
      <w:r w:rsidR="00360A90" w:rsidRPr="00502AA0">
        <w:t xml:space="preserve">Belgenin </w:t>
      </w:r>
      <w:r w:rsidR="00360A90">
        <w:t>Onaylı</w:t>
      </w:r>
      <w:r w:rsidRPr="00502AA0">
        <w:t xml:space="preserve"> Örneği Transkript (Not Durum Belgesi) Onaylı Örneği </w:t>
      </w:r>
    </w:p>
    <w:p w:rsidR="00AC3F95" w:rsidRDefault="00AC3F95" w:rsidP="00AC3F95">
      <w:pPr>
        <w:pStyle w:val="ListeParagraf"/>
        <w:numPr>
          <w:ilvl w:val="0"/>
          <w:numId w:val="35"/>
        </w:numPr>
        <w:spacing w:after="160" w:line="259" w:lineRule="auto"/>
      </w:pPr>
      <w:r w:rsidRPr="00502AA0">
        <w:t xml:space="preserve">Akademik Personel ve Lisansüstü Eğitimi Giriş Sınavı (ALES) </w:t>
      </w:r>
      <w:r w:rsidR="00360A90" w:rsidRPr="00A331BF">
        <w:t xml:space="preserve">Belgesi </w:t>
      </w:r>
      <w:r w:rsidR="00360A90" w:rsidRPr="00AC3F95">
        <w:rPr>
          <w:color w:val="FF0000"/>
        </w:rPr>
        <w:t>veya</w:t>
      </w:r>
      <w:r w:rsidRPr="00A331BF">
        <w:t xml:space="preserve"> Bilgisayar Çıktısı</w:t>
      </w:r>
    </w:p>
    <w:p w:rsidR="00AC3F95" w:rsidRPr="00AC3F95" w:rsidRDefault="00AC3F95" w:rsidP="00AC3F95">
      <w:pPr>
        <w:pStyle w:val="ListeParagraf"/>
        <w:numPr>
          <w:ilvl w:val="0"/>
          <w:numId w:val="35"/>
        </w:numPr>
        <w:spacing w:after="160" w:line="259" w:lineRule="auto"/>
        <w:rPr>
          <w:b/>
          <w:color w:val="FF0000"/>
        </w:rPr>
      </w:pPr>
      <w:r w:rsidRPr="00AC3F95">
        <w:rPr>
          <w:b/>
          <w:color w:val="FF0000"/>
        </w:rPr>
        <w:t>ALES puanı sonuçları açıklandığı tarihten itibaren 5 (beş) yıl süreyle geçerlidir.</w:t>
      </w:r>
    </w:p>
    <w:p w:rsidR="00AC3F95" w:rsidRPr="00502AA0" w:rsidRDefault="00AC3F95" w:rsidP="00AC3F95">
      <w:pPr>
        <w:pStyle w:val="ListeParagraf"/>
        <w:numPr>
          <w:ilvl w:val="0"/>
          <w:numId w:val="35"/>
        </w:numPr>
        <w:spacing w:after="160" w:line="259" w:lineRule="auto"/>
      </w:pPr>
      <w:r w:rsidRPr="00502AA0">
        <w:t>Nüfus Cüzdanı Fotokopisi (T.C. Kimlik Numaralı)</w:t>
      </w:r>
    </w:p>
    <w:p w:rsidR="00AC3F95" w:rsidRPr="00502AA0" w:rsidRDefault="00AC3F95" w:rsidP="00AC3F95">
      <w:pPr>
        <w:pStyle w:val="ListeParagraf"/>
        <w:numPr>
          <w:ilvl w:val="0"/>
          <w:numId w:val="35"/>
        </w:numPr>
        <w:spacing w:after="160" w:line="259" w:lineRule="auto"/>
      </w:pPr>
      <w:r w:rsidRPr="00502AA0">
        <w:t>Dört Adet Vesikalık Fotoğraf</w:t>
      </w:r>
    </w:p>
    <w:p w:rsidR="00AC3F95" w:rsidRDefault="00AC3F95" w:rsidP="00AC3F95">
      <w:pPr>
        <w:pStyle w:val="ListeParagraf"/>
        <w:numPr>
          <w:ilvl w:val="0"/>
          <w:numId w:val="35"/>
        </w:numPr>
        <w:spacing w:after="160" w:line="259" w:lineRule="auto"/>
      </w:pPr>
      <w:r w:rsidRPr="00502AA0">
        <w:t>Erkek adaylar için Askerlik Durum Belgesi</w:t>
      </w:r>
    </w:p>
    <w:p w:rsidR="00AC3F95" w:rsidRDefault="00AC3F95" w:rsidP="00AC3F95">
      <w:pPr>
        <w:pStyle w:val="ListeParagraf"/>
        <w:numPr>
          <w:ilvl w:val="0"/>
          <w:numId w:val="35"/>
        </w:numPr>
        <w:spacing w:after="160" w:line="259" w:lineRule="auto"/>
      </w:pPr>
      <w:r w:rsidRPr="007D2ED4">
        <w:t xml:space="preserve">Yüksek Lisans Programına Müracaat edecek adaylardan varsa </w:t>
      </w:r>
      <w:r>
        <w:t>Yabancı</w:t>
      </w:r>
      <w:r w:rsidRPr="007D2ED4">
        <w:t xml:space="preserve"> Dil </w:t>
      </w:r>
      <w:r w:rsidR="00360A90" w:rsidRPr="007D2ED4">
        <w:t xml:space="preserve">Sınav </w:t>
      </w:r>
      <w:r w:rsidR="00360A90">
        <w:t>Sonuç</w:t>
      </w:r>
      <w:r w:rsidRPr="007D2ED4">
        <w:t xml:space="preserve"> Belgesi veya Bilgisayar Çıktısı</w:t>
      </w:r>
    </w:p>
    <w:p w:rsidR="00185443" w:rsidRDefault="00185443" w:rsidP="00515C35">
      <w:pPr>
        <w:rPr>
          <w:b/>
        </w:rPr>
      </w:pPr>
    </w:p>
    <w:p w:rsidR="00515C35" w:rsidRPr="00515C35" w:rsidRDefault="00515C35" w:rsidP="00515C35">
      <w:pPr>
        <w:rPr>
          <w:b/>
        </w:rPr>
      </w:pPr>
      <w:r w:rsidRPr="00515C35">
        <w:rPr>
          <w:b/>
        </w:rPr>
        <w:t>ÖZEL ÖĞRENCİ BAŞVURUSUNDA İSTENECEK BELGELER</w:t>
      </w:r>
    </w:p>
    <w:p w:rsidR="00515C35" w:rsidRPr="00515C35" w:rsidRDefault="00515C35" w:rsidP="00515C35">
      <w:r w:rsidRPr="00515C35">
        <w:t>1- Başvuru dilekçesi Enstitüden veya Enstitü web sayfasından temin edilecektir.</w:t>
      </w:r>
    </w:p>
    <w:p w:rsidR="00515C35" w:rsidRPr="00515C35" w:rsidRDefault="00515C35" w:rsidP="00515C35">
      <w:r w:rsidRPr="00515C35">
        <w:t>2- Öğrenci Belgesi,</w:t>
      </w:r>
    </w:p>
    <w:p w:rsidR="00515C35" w:rsidRPr="00515C35" w:rsidRDefault="00515C35" w:rsidP="00515C35">
      <w:r w:rsidRPr="00515C35">
        <w:t>3</w:t>
      </w:r>
      <w:r w:rsidRPr="00515C35">
        <w:rPr>
          <w:b/>
        </w:rPr>
        <w:t>-</w:t>
      </w:r>
      <w:r w:rsidRPr="00515C35">
        <w:t xml:space="preserve"> Not Döküm Belgesi (Transkript),</w:t>
      </w:r>
    </w:p>
    <w:p w:rsidR="00515C35" w:rsidRPr="00515C35" w:rsidRDefault="00515C35" w:rsidP="00515C35">
      <w:r w:rsidRPr="00515C35">
        <w:t>4- Nüfus Cüzdanı fotokopisi (T.C. Kimlik Numaralı)</w:t>
      </w:r>
    </w:p>
    <w:p w:rsidR="002F6FC4" w:rsidRDefault="002F6FC4" w:rsidP="00AC3F95">
      <w:pPr>
        <w:jc w:val="center"/>
        <w:rPr>
          <w:color w:val="000000" w:themeColor="text1"/>
        </w:rPr>
      </w:pPr>
    </w:p>
    <w:p w:rsidR="00AC3F95" w:rsidRDefault="00AC3F95" w:rsidP="00AC3F95">
      <w:pPr>
        <w:jc w:val="center"/>
        <w:rPr>
          <w:color w:val="000000" w:themeColor="text1"/>
        </w:rPr>
      </w:pPr>
    </w:p>
    <w:p w:rsidR="00AC3F95" w:rsidRDefault="00AC3F95" w:rsidP="00AC3F95">
      <w:pPr>
        <w:jc w:val="center"/>
        <w:rPr>
          <w:color w:val="000000" w:themeColor="text1"/>
        </w:rPr>
      </w:pPr>
    </w:p>
    <w:p w:rsidR="00CB477F" w:rsidRPr="002877B8" w:rsidRDefault="00CB477F" w:rsidP="00CB477F">
      <w:pPr>
        <w:rPr>
          <w:b/>
          <w:u w:val="single"/>
        </w:rPr>
      </w:pPr>
      <w:r w:rsidRPr="002877B8">
        <w:rPr>
          <w:b/>
          <w:u w:val="single"/>
        </w:rPr>
        <w:t>ENSTİTÜ KAYIT YERİ/ ADRES VE TELEFONLARI</w:t>
      </w:r>
    </w:p>
    <w:p w:rsidR="00CB477F" w:rsidRDefault="00CB477F" w:rsidP="00CB477F"/>
    <w:p w:rsidR="00CB477F" w:rsidRDefault="00CB477F" w:rsidP="00CB477F">
      <w:r>
        <w:t>Adres: Nevşehir Hacı Bektaş Veli Üniversitesi</w:t>
      </w:r>
    </w:p>
    <w:p w:rsidR="00CB477F" w:rsidRDefault="00CB477F" w:rsidP="00CB477F">
      <w:r>
        <w:tab/>
        <w:t>Hacı Bektaş Veli Araştırma ve Uygulama Enstitüsü Müdürlüğü</w:t>
      </w:r>
    </w:p>
    <w:p w:rsidR="00CB477F" w:rsidRDefault="00CB477F" w:rsidP="00CB477F">
      <w:r>
        <w:tab/>
      </w:r>
      <w:r>
        <w:tab/>
      </w:r>
      <w:r>
        <w:tab/>
      </w:r>
      <w:r>
        <w:tab/>
      </w:r>
      <w:r>
        <w:tab/>
      </w:r>
      <w:r>
        <w:tab/>
      </w:r>
      <w:r>
        <w:tab/>
      </w:r>
      <w:r>
        <w:tab/>
        <w:t xml:space="preserve">NEVŞEHİR  </w:t>
      </w:r>
    </w:p>
    <w:p w:rsidR="00CB477F" w:rsidRDefault="00CB477F" w:rsidP="00CB477F">
      <w:r>
        <w:t xml:space="preserve">E-mail: </w:t>
      </w:r>
      <w:r w:rsidRPr="002B40EC">
        <w:t>hbvenstitu@nevsehir.edu.t</w:t>
      </w:r>
      <w:r>
        <w:t>r</w:t>
      </w:r>
    </w:p>
    <w:p w:rsidR="00CB477F" w:rsidRDefault="00CB477F" w:rsidP="00CB477F"/>
    <w:p w:rsidR="00CB477F" w:rsidRDefault="00CB477F" w:rsidP="00CB477F">
      <w:r>
        <w:t>Tel    : (0 384)  228 10 00 Dahili: 15402</w:t>
      </w:r>
    </w:p>
    <w:p w:rsidR="00AC3F95" w:rsidRPr="00867729" w:rsidRDefault="00AC3F95" w:rsidP="00AC3F95">
      <w:pPr>
        <w:jc w:val="center"/>
        <w:rPr>
          <w:color w:val="000000" w:themeColor="text1"/>
        </w:rPr>
      </w:pPr>
    </w:p>
    <w:sectPr w:rsidR="00AC3F95" w:rsidRPr="00867729" w:rsidSect="00BC4A48">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6735E" w:rsidRDefault="00D6735E" w:rsidP="002F6FC4">
      <w:r>
        <w:separator/>
      </w:r>
    </w:p>
  </w:endnote>
  <w:endnote w:type="continuationSeparator" w:id="0">
    <w:p w:rsidR="00D6735E" w:rsidRDefault="00D6735E" w:rsidP="002F6F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6735E" w:rsidRDefault="00D6735E" w:rsidP="002F6FC4">
      <w:r>
        <w:separator/>
      </w:r>
    </w:p>
  </w:footnote>
  <w:footnote w:type="continuationSeparator" w:id="0">
    <w:p w:rsidR="00D6735E" w:rsidRDefault="00D6735E" w:rsidP="002F6F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806F9" w:rsidRDefault="00E806F9">
    <w:pPr>
      <w:pStyle w:val="stBilgi"/>
    </w:pPr>
  </w:p>
  <w:p w:rsidR="00E806F9" w:rsidRDefault="00E806F9">
    <w:pPr>
      <w:pStyle w:val="stBilgi"/>
    </w:pPr>
  </w:p>
  <w:p w:rsidR="00E806F9" w:rsidRDefault="00E806F9">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F3CE1"/>
    <w:multiLevelType w:val="multilevel"/>
    <w:tmpl w:val="FD9CD90C"/>
    <w:lvl w:ilvl="0">
      <w:start w:val="1"/>
      <w:numFmt w:val="decimal"/>
      <w:lvlText w:val="%1."/>
      <w:lvlJc w:val="left"/>
      <w:pPr>
        <w:ind w:left="0" w:firstLine="0"/>
      </w:pPr>
      <w:rPr>
        <w:rFonts w:hint="default"/>
        <w:color w:val="auto"/>
      </w:r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 w15:restartNumberingAfterBreak="0">
    <w:nsid w:val="018D2DDB"/>
    <w:multiLevelType w:val="multilevel"/>
    <w:tmpl w:val="8248A8C4"/>
    <w:lvl w:ilvl="0">
      <w:start w:val="1"/>
      <w:numFmt w:val="decimal"/>
      <w:lvlText w:val="%1."/>
      <w:lvlJc w:val="left"/>
      <w:pPr>
        <w:ind w:left="720" w:hanging="360"/>
      </w:pPr>
      <w:rPr>
        <w:rFonts w:ascii="Times New Roman" w:eastAsiaTheme="minorHAnsi" w:hAnsi="Times New Roman" w:cs="Times New Roman"/>
      </w:rPr>
    </w:lvl>
    <w:lvl w:ilvl="1">
      <w:start w:val="1"/>
      <w:numFmt w:val="lowerLetter"/>
      <w:lvlText w:val="%2)"/>
      <w:lvlJc w:val="left"/>
      <w:pPr>
        <w:ind w:left="1785" w:hanging="705"/>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15:restartNumberingAfterBreak="0">
    <w:nsid w:val="019D2537"/>
    <w:multiLevelType w:val="hybridMultilevel"/>
    <w:tmpl w:val="CDBC5812"/>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60928E1"/>
    <w:multiLevelType w:val="hybridMultilevel"/>
    <w:tmpl w:val="FCCCB076"/>
    <w:lvl w:ilvl="0" w:tplc="44527B40">
      <w:start w:val="1"/>
      <w:numFmt w:val="decimal"/>
      <w:lvlText w:val="%1."/>
      <w:lvlJc w:val="left"/>
      <w:pPr>
        <w:ind w:left="1065" w:hanging="705"/>
      </w:pPr>
      <w:rPr>
        <w:rFonts w:hint="default"/>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078D55CE"/>
    <w:multiLevelType w:val="multilevel"/>
    <w:tmpl w:val="8248A8C4"/>
    <w:lvl w:ilvl="0">
      <w:start w:val="1"/>
      <w:numFmt w:val="decimal"/>
      <w:lvlText w:val="%1."/>
      <w:lvlJc w:val="left"/>
      <w:pPr>
        <w:ind w:left="720" w:hanging="360"/>
      </w:pPr>
      <w:rPr>
        <w:rFonts w:ascii="Times New Roman" w:eastAsiaTheme="minorHAnsi" w:hAnsi="Times New Roman" w:cs="Times New Roman"/>
      </w:rPr>
    </w:lvl>
    <w:lvl w:ilvl="1">
      <w:start w:val="1"/>
      <w:numFmt w:val="lowerLetter"/>
      <w:lvlText w:val="%2)"/>
      <w:lvlJc w:val="left"/>
      <w:pPr>
        <w:ind w:left="1785" w:hanging="705"/>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15:restartNumberingAfterBreak="0">
    <w:nsid w:val="0E2F5714"/>
    <w:multiLevelType w:val="hybridMultilevel"/>
    <w:tmpl w:val="2CFAFCE6"/>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109020B5"/>
    <w:multiLevelType w:val="hybridMultilevel"/>
    <w:tmpl w:val="100AC784"/>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7" w15:restartNumberingAfterBreak="0">
    <w:nsid w:val="11C6170B"/>
    <w:multiLevelType w:val="hybridMultilevel"/>
    <w:tmpl w:val="6B3EA6D4"/>
    <w:lvl w:ilvl="0" w:tplc="07886E40">
      <w:start w:val="1"/>
      <w:numFmt w:val="decimal"/>
      <w:lvlText w:val="%1."/>
      <w:lvlJc w:val="left"/>
      <w:pPr>
        <w:ind w:left="1440" w:hanging="360"/>
      </w:pPr>
      <w:rPr>
        <w:b/>
        <w:color w:val="auto"/>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8" w15:restartNumberingAfterBreak="0">
    <w:nsid w:val="15BD3A21"/>
    <w:multiLevelType w:val="hybridMultilevel"/>
    <w:tmpl w:val="96E4406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17956246"/>
    <w:multiLevelType w:val="hybridMultilevel"/>
    <w:tmpl w:val="E0189E7E"/>
    <w:lvl w:ilvl="0" w:tplc="D7CAFD2C">
      <w:start w:val="1"/>
      <w:numFmt w:val="decimal"/>
      <w:lvlText w:val="%1."/>
      <w:lvlJc w:val="left"/>
      <w:pPr>
        <w:ind w:left="644" w:hanging="360"/>
      </w:pPr>
      <w:rPr>
        <w:rFonts w:ascii="Times New Roman" w:eastAsiaTheme="minorHAnsi" w:hAnsi="Times New Roman" w:cs="Times New Roman"/>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20033A92"/>
    <w:multiLevelType w:val="hybridMultilevel"/>
    <w:tmpl w:val="8702D80C"/>
    <w:lvl w:ilvl="0" w:tplc="041F000F">
      <w:start w:val="1"/>
      <w:numFmt w:val="decimal"/>
      <w:lvlText w:val="%1."/>
      <w:lvlJc w:val="left"/>
      <w:pPr>
        <w:ind w:left="108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1" w15:restartNumberingAfterBreak="0">
    <w:nsid w:val="299157EA"/>
    <w:multiLevelType w:val="hybridMultilevel"/>
    <w:tmpl w:val="CB64459E"/>
    <w:lvl w:ilvl="0" w:tplc="041F000B">
      <w:start w:val="1"/>
      <w:numFmt w:val="bullet"/>
      <w:lvlText w:val=""/>
      <w:lvlJc w:val="left"/>
      <w:pPr>
        <w:ind w:left="644" w:hanging="360"/>
      </w:pPr>
      <w:rPr>
        <w:rFonts w:ascii="Wingdings" w:hAnsi="Wingdings" w:hint="default"/>
      </w:rPr>
    </w:lvl>
    <w:lvl w:ilvl="1" w:tplc="041F0003" w:tentative="1">
      <w:start w:val="1"/>
      <w:numFmt w:val="bullet"/>
      <w:lvlText w:val="o"/>
      <w:lvlJc w:val="left"/>
      <w:pPr>
        <w:ind w:left="1364" w:hanging="360"/>
      </w:pPr>
      <w:rPr>
        <w:rFonts w:ascii="Courier New" w:hAnsi="Courier New" w:cs="Courier New" w:hint="default"/>
      </w:rPr>
    </w:lvl>
    <w:lvl w:ilvl="2" w:tplc="041F0005" w:tentative="1">
      <w:start w:val="1"/>
      <w:numFmt w:val="bullet"/>
      <w:lvlText w:val=""/>
      <w:lvlJc w:val="left"/>
      <w:pPr>
        <w:ind w:left="2084" w:hanging="360"/>
      </w:pPr>
      <w:rPr>
        <w:rFonts w:ascii="Wingdings" w:hAnsi="Wingdings" w:hint="default"/>
      </w:rPr>
    </w:lvl>
    <w:lvl w:ilvl="3" w:tplc="041F0001" w:tentative="1">
      <w:start w:val="1"/>
      <w:numFmt w:val="bullet"/>
      <w:lvlText w:val=""/>
      <w:lvlJc w:val="left"/>
      <w:pPr>
        <w:ind w:left="2804" w:hanging="360"/>
      </w:pPr>
      <w:rPr>
        <w:rFonts w:ascii="Symbol" w:hAnsi="Symbol" w:hint="default"/>
      </w:rPr>
    </w:lvl>
    <w:lvl w:ilvl="4" w:tplc="041F0003" w:tentative="1">
      <w:start w:val="1"/>
      <w:numFmt w:val="bullet"/>
      <w:lvlText w:val="o"/>
      <w:lvlJc w:val="left"/>
      <w:pPr>
        <w:ind w:left="3524" w:hanging="360"/>
      </w:pPr>
      <w:rPr>
        <w:rFonts w:ascii="Courier New" w:hAnsi="Courier New" w:cs="Courier New" w:hint="default"/>
      </w:rPr>
    </w:lvl>
    <w:lvl w:ilvl="5" w:tplc="041F0005" w:tentative="1">
      <w:start w:val="1"/>
      <w:numFmt w:val="bullet"/>
      <w:lvlText w:val=""/>
      <w:lvlJc w:val="left"/>
      <w:pPr>
        <w:ind w:left="4244" w:hanging="360"/>
      </w:pPr>
      <w:rPr>
        <w:rFonts w:ascii="Wingdings" w:hAnsi="Wingdings" w:hint="default"/>
      </w:rPr>
    </w:lvl>
    <w:lvl w:ilvl="6" w:tplc="041F0001" w:tentative="1">
      <w:start w:val="1"/>
      <w:numFmt w:val="bullet"/>
      <w:lvlText w:val=""/>
      <w:lvlJc w:val="left"/>
      <w:pPr>
        <w:ind w:left="4964" w:hanging="360"/>
      </w:pPr>
      <w:rPr>
        <w:rFonts w:ascii="Symbol" w:hAnsi="Symbol" w:hint="default"/>
      </w:rPr>
    </w:lvl>
    <w:lvl w:ilvl="7" w:tplc="041F0003" w:tentative="1">
      <w:start w:val="1"/>
      <w:numFmt w:val="bullet"/>
      <w:lvlText w:val="o"/>
      <w:lvlJc w:val="left"/>
      <w:pPr>
        <w:ind w:left="5684" w:hanging="360"/>
      </w:pPr>
      <w:rPr>
        <w:rFonts w:ascii="Courier New" w:hAnsi="Courier New" w:cs="Courier New" w:hint="default"/>
      </w:rPr>
    </w:lvl>
    <w:lvl w:ilvl="8" w:tplc="041F0005" w:tentative="1">
      <w:start w:val="1"/>
      <w:numFmt w:val="bullet"/>
      <w:lvlText w:val=""/>
      <w:lvlJc w:val="left"/>
      <w:pPr>
        <w:ind w:left="6404" w:hanging="360"/>
      </w:pPr>
      <w:rPr>
        <w:rFonts w:ascii="Wingdings" w:hAnsi="Wingdings" w:hint="default"/>
      </w:rPr>
    </w:lvl>
  </w:abstractNum>
  <w:abstractNum w:abstractNumId="12" w15:restartNumberingAfterBreak="0">
    <w:nsid w:val="2B1B55A8"/>
    <w:multiLevelType w:val="multilevel"/>
    <w:tmpl w:val="8248A8C4"/>
    <w:lvl w:ilvl="0">
      <w:start w:val="1"/>
      <w:numFmt w:val="decimal"/>
      <w:lvlText w:val="%1."/>
      <w:lvlJc w:val="left"/>
      <w:pPr>
        <w:ind w:left="720" w:hanging="360"/>
      </w:pPr>
      <w:rPr>
        <w:rFonts w:ascii="Times New Roman" w:eastAsiaTheme="minorHAnsi" w:hAnsi="Times New Roman" w:cs="Times New Roman"/>
      </w:rPr>
    </w:lvl>
    <w:lvl w:ilvl="1">
      <w:start w:val="1"/>
      <w:numFmt w:val="lowerLetter"/>
      <w:lvlText w:val="%2)"/>
      <w:lvlJc w:val="left"/>
      <w:pPr>
        <w:ind w:left="1785" w:hanging="705"/>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2BEB21AC"/>
    <w:multiLevelType w:val="hybridMultilevel"/>
    <w:tmpl w:val="3C24BDD4"/>
    <w:lvl w:ilvl="0" w:tplc="07886E40">
      <w:start w:val="1"/>
      <w:numFmt w:val="decimal"/>
      <w:lvlText w:val="%1."/>
      <w:lvlJc w:val="left"/>
      <w:pPr>
        <w:ind w:left="1080" w:hanging="360"/>
      </w:pPr>
      <w:rPr>
        <w:b/>
        <w:color w:val="auto"/>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4" w15:restartNumberingAfterBreak="0">
    <w:nsid w:val="2C43340E"/>
    <w:multiLevelType w:val="hybridMultilevel"/>
    <w:tmpl w:val="B7A02C2E"/>
    <w:lvl w:ilvl="0" w:tplc="297CD45E">
      <w:start w:val="1"/>
      <w:numFmt w:val="decimal"/>
      <w:lvlText w:val="%1."/>
      <w:lvlJc w:val="left"/>
      <w:pPr>
        <w:ind w:left="644" w:hanging="360"/>
      </w:pPr>
      <w:rPr>
        <w:rFonts w:hint="default"/>
        <w:b/>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5" w15:restartNumberingAfterBreak="0">
    <w:nsid w:val="2CD40FB2"/>
    <w:multiLevelType w:val="hybridMultilevel"/>
    <w:tmpl w:val="A6CC9492"/>
    <w:lvl w:ilvl="0" w:tplc="F8F09980">
      <w:start w:val="1"/>
      <w:numFmt w:val="lowerLetter"/>
      <w:lvlText w:val="%1)"/>
      <w:lvlJc w:val="left"/>
      <w:pPr>
        <w:ind w:left="2145" w:hanging="705"/>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6" w15:restartNumberingAfterBreak="0">
    <w:nsid w:val="2FB91545"/>
    <w:multiLevelType w:val="hybridMultilevel"/>
    <w:tmpl w:val="DAB844D0"/>
    <w:lvl w:ilvl="0" w:tplc="DC0069BC">
      <w:start w:val="1"/>
      <w:numFmt w:val="decimal"/>
      <w:lvlText w:val="%1."/>
      <w:lvlJc w:val="left"/>
      <w:pPr>
        <w:ind w:left="720" w:hanging="360"/>
      </w:pPr>
      <w:rPr>
        <w:rFonts w:ascii="Times New Roman" w:eastAsiaTheme="minorHAnsi" w:hAnsi="Times New Roman" w:cs="Times New Roman"/>
        <w:b/>
      </w:rPr>
    </w:lvl>
    <w:lvl w:ilvl="1" w:tplc="F8F09980">
      <w:start w:val="1"/>
      <w:numFmt w:val="lowerLetter"/>
      <w:lvlText w:val="%2)"/>
      <w:lvlJc w:val="left"/>
      <w:pPr>
        <w:ind w:left="1785" w:hanging="705"/>
      </w:pPr>
      <w:rPr>
        <w:rFonts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32B16EBB"/>
    <w:multiLevelType w:val="hybridMultilevel"/>
    <w:tmpl w:val="95BE1826"/>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36EA672E"/>
    <w:multiLevelType w:val="hybridMultilevel"/>
    <w:tmpl w:val="1B7A6026"/>
    <w:lvl w:ilvl="0" w:tplc="D7CAFD2C">
      <w:start w:val="1"/>
      <w:numFmt w:val="decimal"/>
      <w:lvlText w:val="%1."/>
      <w:lvlJc w:val="left"/>
      <w:pPr>
        <w:ind w:left="644" w:hanging="360"/>
      </w:pPr>
      <w:rPr>
        <w:rFonts w:ascii="Times New Roman" w:eastAsiaTheme="minorHAnsi" w:hAnsi="Times New Roman" w:cs="Times New Roman"/>
        <w:b/>
        <w:color w:val="auto"/>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3C8C135D"/>
    <w:multiLevelType w:val="hybridMultilevel"/>
    <w:tmpl w:val="456A61FE"/>
    <w:lvl w:ilvl="0" w:tplc="C17641DE">
      <w:start w:val="1"/>
      <w:numFmt w:val="decimal"/>
      <w:lvlText w:val="%1."/>
      <w:lvlJc w:val="left"/>
      <w:pPr>
        <w:ind w:left="720" w:hanging="360"/>
      </w:pPr>
      <w:rPr>
        <w:rFonts w:ascii="Times New Roman" w:eastAsiaTheme="minorHAnsi" w:hAnsi="Times New Roman" w:cs="Times New Roman"/>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3CD3186A"/>
    <w:multiLevelType w:val="hybridMultilevel"/>
    <w:tmpl w:val="A072B038"/>
    <w:lvl w:ilvl="0" w:tplc="041F0019">
      <w:start w:val="1"/>
      <w:numFmt w:val="lowerLetter"/>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1" w15:restartNumberingAfterBreak="0">
    <w:nsid w:val="4EFB2A8E"/>
    <w:multiLevelType w:val="hybridMultilevel"/>
    <w:tmpl w:val="9554522E"/>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54934929"/>
    <w:multiLevelType w:val="hybridMultilevel"/>
    <w:tmpl w:val="B5F4F362"/>
    <w:lvl w:ilvl="0" w:tplc="297CD45E">
      <w:start w:val="1"/>
      <w:numFmt w:val="decimal"/>
      <w:lvlText w:val="%1."/>
      <w:lvlJc w:val="left"/>
      <w:pPr>
        <w:ind w:left="108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3" w15:restartNumberingAfterBreak="0">
    <w:nsid w:val="58AA4BAF"/>
    <w:multiLevelType w:val="hybridMultilevel"/>
    <w:tmpl w:val="3C24BDD4"/>
    <w:lvl w:ilvl="0" w:tplc="07886E40">
      <w:start w:val="1"/>
      <w:numFmt w:val="decimal"/>
      <w:lvlText w:val="%1."/>
      <w:lvlJc w:val="left"/>
      <w:pPr>
        <w:ind w:left="1080" w:hanging="360"/>
      </w:pPr>
      <w:rPr>
        <w:b/>
        <w:color w:val="auto"/>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4" w15:restartNumberingAfterBreak="0">
    <w:nsid w:val="5B727387"/>
    <w:multiLevelType w:val="hybridMultilevel"/>
    <w:tmpl w:val="8690EC62"/>
    <w:lvl w:ilvl="0" w:tplc="EA127586">
      <w:start w:val="1"/>
      <w:numFmt w:val="decimal"/>
      <w:lvlText w:val="%1-"/>
      <w:lvlJc w:val="left"/>
      <w:pPr>
        <w:ind w:left="720" w:hanging="360"/>
      </w:pPr>
      <w:rPr>
        <w:rFonts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611C429A"/>
    <w:multiLevelType w:val="hybridMultilevel"/>
    <w:tmpl w:val="A00EA066"/>
    <w:lvl w:ilvl="0" w:tplc="DC0069BC">
      <w:start w:val="1"/>
      <w:numFmt w:val="decimal"/>
      <w:lvlText w:val="%1."/>
      <w:lvlJc w:val="left"/>
      <w:pPr>
        <w:ind w:left="720" w:hanging="360"/>
      </w:pPr>
      <w:rPr>
        <w:rFonts w:ascii="Times New Roman" w:eastAsiaTheme="minorHAnsi" w:hAnsi="Times New Roman" w:cs="Times New Roman"/>
        <w:b/>
      </w:rPr>
    </w:lvl>
    <w:lvl w:ilvl="1" w:tplc="005AB352">
      <w:start w:val="1"/>
      <w:numFmt w:val="lowerLetter"/>
      <w:lvlText w:val="%2."/>
      <w:lvlJc w:val="left"/>
      <w:pPr>
        <w:ind w:left="1785" w:hanging="705"/>
      </w:pPr>
      <w:rPr>
        <w:rFonts w:hint="default"/>
        <w:b/>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614730AB"/>
    <w:multiLevelType w:val="hybridMultilevel"/>
    <w:tmpl w:val="B1E05F4C"/>
    <w:lvl w:ilvl="0" w:tplc="297CD45E">
      <w:start w:val="1"/>
      <w:numFmt w:val="decimal"/>
      <w:lvlText w:val="%1."/>
      <w:lvlJc w:val="left"/>
      <w:pPr>
        <w:ind w:left="108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7" w15:restartNumberingAfterBreak="0">
    <w:nsid w:val="62FC316B"/>
    <w:multiLevelType w:val="hybridMultilevel"/>
    <w:tmpl w:val="2CFAFCE6"/>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63266F9C"/>
    <w:multiLevelType w:val="hybridMultilevel"/>
    <w:tmpl w:val="305CC80C"/>
    <w:lvl w:ilvl="0" w:tplc="07886E40">
      <w:start w:val="1"/>
      <w:numFmt w:val="decimal"/>
      <w:lvlText w:val="%1."/>
      <w:lvlJc w:val="left"/>
      <w:pPr>
        <w:ind w:left="1080" w:hanging="360"/>
      </w:pPr>
      <w:rPr>
        <w:rFonts w:hint="default"/>
        <w:b/>
        <w:color w:val="auto"/>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9" w15:restartNumberingAfterBreak="0">
    <w:nsid w:val="68D33AD2"/>
    <w:multiLevelType w:val="hybridMultilevel"/>
    <w:tmpl w:val="762E45F8"/>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6C425EC3"/>
    <w:multiLevelType w:val="hybridMultilevel"/>
    <w:tmpl w:val="F662B07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70177175"/>
    <w:multiLevelType w:val="hybridMultilevel"/>
    <w:tmpl w:val="D3748E1A"/>
    <w:lvl w:ilvl="0" w:tplc="07886E40">
      <w:start w:val="1"/>
      <w:numFmt w:val="decimal"/>
      <w:lvlText w:val="%1."/>
      <w:lvlJc w:val="left"/>
      <w:pPr>
        <w:ind w:left="1080" w:hanging="360"/>
      </w:pPr>
      <w:rPr>
        <w:b/>
        <w:color w:val="auto"/>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2" w15:restartNumberingAfterBreak="0">
    <w:nsid w:val="747503B5"/>
    <w:multiLevelType w:val="hybridMultilevel"/>
    <w:tmpl w:val="E3D88D56"/>
    <w:lvl w:ilvl="0" w:tplc="041F0017">
      <w:start w:val="1"/>
      <w:numFmt w:val="lowerLetter"/>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3" w15:restartNumberingAfterBreak="0">
    <w:nsid w:val="77780156"/>
    <w:multiLevelType w:val="hybridMultilevel"/>
    <w:tmpl w:val="FA88CBE4"/>
    <w:lvl w:ilvl="0" w:tplc="F8F09980">
      <w:start w:val="1"/>
      <w:numFmt w:val="lowerLetter"/>
      <w:lvlText w:val="%1)"/>
      <w:lvlJc w:val="left"/>
      <w:pPr>
        <w:ind w:left="2145" w:hanging="705"/>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4" w15:restartNumberingAfterBreak="0">
    <w:nsid w:val="77874367"/>
    <w:multiLevelType w:val="hybridMultilevel"/>
    <w:tmpl w:val="6D80433C"/>
    <w:lvl w:ilvl="0" w:tplc="F8F09980">
      <w:start w:val="1"/>
      <w:numFmt w:val="lowerLetter"/>
      <w:lvlText w:val="%1)"/>
      <w:lvlJc w:val="left"/>
      <w:pPr>
        <w:ind w:left="720" w:hanging="360"/>
      </w:pPr>
      <w:rPr>
        <w:rFonts w:hint="default"/>
      </w:rPr>
    </w:lvl>
    <w:lvl w:ilvl="1" w:tplc="041F0017">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15:restartNumberingAfterBreak="0">
    <w:nsid w:val="79017326"/>
    <w:multiLevelType w:val="hybridMultilevel"/>
    <w:tmpl w:val="7422D1E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15:restartNumberingAfterBreak="0">
    <w:nsid w:val="7BE66A84"/>
    <w:multiLevelType w:val="hybridMultilevel"/>
    <w:tmpl w:val="3496E0A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15:restartNumberingAfterBreak="0">
    <w:nsid w:val="7EDE502B"/>
    <w:multiLevelType w:val="multilevel"/>
    <w:tmpl w:val="8248A8C4"/>
    <w:lvl w:ilvl="0">
      <w:start w:val="1"/>
      <w:numFmt w:val="decimal"/>
      <w:lvlText w:val="%1."/>
      <w:lvlJc w:val="left"/>
      <w:pPr>
        <w:ind w:left="720" w:hanging="360"/>
      </w:pPr>
      <w:rPr>
        <w:rFonts w:ascii="Times New Roman" w:eastAsiaTheme="minorHAnsi" w:hAnsi="Times New Roman" w:cs="Times New Roman"/>
      </w:rPr>
    </w:lvl>
    <w:lvl w:ilvl="1">
      <w:start w:val="1"/>
      <w:numFmt w:val="lowerLetter"/>
      <w:lvlText w:val="%2)"/>
      <w:lvlJc w:val="left"/>
      <w:pPr>
        <w:ind w:left="1785" w:hanging="705"/>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8"/>
  </w:num>
  <w:num w:numId="2">
    <w:abstractNumId w:val="21"/>
  </w:num>
  <w:num w:numId="3">
    <w:abstractNumId w:val="6"/>
  </w:num>
  <w:num w:numId="4">
    <w:abstractNumId w:val="29"/>
  </w:num>
  <w:num w:numId="5">
    <w:abstractNumId w:val="35"/>
  </w:num>
  <w:num w:numId="6">
    <w:abstractNumId w:val="36"/>
  </w:num>
  <w:num w:numId="7">
    <w:abstractNumId w:val="27"/>
  </w:num>
  <w:num w:numId="8">
    <w:abstractNumId w:val="3"/>
  </w:num>
  <w:num w:numId="9">
    <w:abstractNumId w:val="19"/>
  </w:num>
  <w:num w:numId="10">
    <w:abstractNumId w:val="9"/>
  </w:num>
  <w:num w:numId="11">
    <w:abstractNumId w:val="16"/>
  </w:num>
  <w:num w:numId="12">
    <w:abstractNumId w:val="4"/>
  </w:num>
  <w:num w:numId="13">
    <w:abstractNumId w:val="0"/>
  </w:num>
  <w:num w:numId="14">
    <w:abstractNumId w:val="18"/>
  </w:num>
  <w:num w:numId="15">
    <w:abstractNumId w:val="12"/>
  </w:num>
  <w:num w:numId="16">
    <w:abstractNumId w:val="1"/>
  </w:num>
  <w:num w:numId="17">
    <w:abstractNumId w:val="37"/>
  </w:num>
  <w:num w:numId="18">
    <w:abstractNumId w:val="2"/>
  </w:num>
  <w:num w:numId="19">
    <w:abstractNumId w:val="17"/>
  </w:num>
  <w:num w:numId="20">
    <w:abstractNumId w:val="5"/>
  </w:num>
  <w:num w:numId="21">
    <w:abstractNumId w:val="30"/>
  </w:num>
  <w:num w:numId="22">
    <w:abstractNumId w:val="13"/>
  </w:num>
  <w:num w:numId="23">
    <w:abstractNumId w:val="7"/>
  </w:num>
  <w:num w:numId="24">
    <w:abstractNumId w:val="14"/>
  </w:num>
  <w:num w:numId="25">
    <w:abstractNumId w:val="33"/>
  </w:num>
  <w:num w:numId="26">
    <w:abstractNumId w:val="15"/>
  </w:num>
  <w:num w:numId="27">
    <w:abstractNumId w:val="26"/>
  </w:num>
  <w:num w:numId="28">
    <w:abstractNumId w:val="25"/>
  </w:num>
  <w:num w:numId="29">
    <w:abstractNumId w:val="20"/>
  </w:num>
  <w:num w:numId="30">
    <w:abstractNumId w:val="22"/>
  </w:num>
  <w:num w:numId="31">
    <w:abstractNumId w:val="10"/>
  </w:num>
  <w:num w:numId="32">
    <w:abstractNumId w:val="28"/>
  </w:num>
  <w:num w:numId="33">
    <w:abstractNumId w:val="34"/>
  </w:num>
  <w:num w:numId="34">
    <w:abstractNumId w:val="32"/>
  </w:num>
  <w:num w:numId="35">
    <w:abstractNumId w:val="31"/>
  </w:num>
  <w:num w:numId="36">
    <w:abstractNumId w:val="23"/>
  </w:num>
  <w:num w:numId="37">
    <w:abstractNumId w:val="11"/>
  </w:num>
  <w:num w:numId="3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7"/>
  <w:proofState w:spelling="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1900"/>
    <w:rsid w:val="00013BEA"/>
    <w:rsid w:val="000212EE"/>
    <w:rsid w:val="000222B8"/>
    <w:rsid w:val="00034B70"/>
    <w:rsid w:val="000D3A53"/>
    <w:rsid w:val="000E7F7D"/>
    <w:rsid w:val="00114687"/>
    <w:rsid w:val="001309B5"/>
    <w:rsid w:val="00185443"/>
    <w:rsid w:val="001C22A0"/>
    <w:rsid w:val="001E454D"/>
    <w:rsid w:val="001E6F90"/>
    <w:rsid w:val="001F565C"/>
    <w:rsid w:val="00222874"/>
    <w:rsid w:val="00233259"/>
    <w:rsid w:val="002429B2"/>
    <w:rsid w:val="0026042C"/>
    <w:rsid w:val="00286ED4"/>
    <w:rsid w:val="002877B8"/>
    <w:rsid w:val="002B40EC"/>
    <w:rsid w:val="002B5E6D"/>
    <w:rsid w:val="002D3645"/>
    <w:rsid w:val="002F6FC4"/>
    <w:rsid w:val="00300ACF"/>
    <w:rsid w:val="00321198"/>
    <w:rsid w:val="00360A90"/>
    <w:rsid w:val="00367724"/>
    <w:rsid w:val="00391D20"/>
    <w:rsid w:val="003D3E5D"/>
    <w:rsid w:val="003D674F"/>
    <w:rsid w:val="003E0AB7"/>
    <w:rsid w:val="004879D4"/>
    <w:rsid w:val="004E0815"/>
    <w:rsid w:val="00503A8B"/>
    <w:rsid w:val="00515C35"/>
    <w:rsid w:val="00524F0A"/>
    <w:rsid w:val="005A37EB"/>
    <w:rsid w:val="005B76FE"/>
    <w:rsid w:val="005C2160"/>
    <w:rsid w:val="005C60FE"/>
    <w:rsid w:val="005E02DF"/>
    <w:rsid w:val="00645BD1"/>
    <w:rsid w:val="006804AB"/>
    <w:rsid w:val="00682609"/>
    <w:rsid w:val="006A1BB9"/>
    <w:rsid w:val="006A3452"/>
    <w:rsid w:val="006B6B8B"/>
    <w:rsid w:val="006D45F5"/>
    <w:rsid w:val="006E1E57"/>
    <w:rsid w:val="00740FBE"/>
    <w:rsid w:val="007511A6"/>
    <w:rsid w:val="00765AC1"/>
    <w:rsid w:val="00776F04"/>
    <w:rsid w:val="007A24F2"/>
    <w:rsid w:val="007F3AFB"/>
    <w:rsid w:val="007F64A0"/>
    <w:rsid w:val="0084340A"/>
    <w:rsid w:val="00867729"/>
    <w:rsid w:val="00886409"/>
    <w:rsid w:val="008E1691"/>
    <w:rsid w:val="008F4077"/>
    <w:rsid w:val="009136D1"/>
    <w:rsid w:val="00947544"/>
    <w:rsid w:val="0097159A"/>
    <w:rsid w:val="009743BB"/>
    <w:rsid w:val="00974C3B"/>
    <w:rsid w:val="009B0E15"/>
    <w:rsid w:val="009C71BD"/>
    <w:rsid w:val="00A1493C"/>
    <w:rsid w:val="00A631FF"/>
    <w:rsid w:val="00A82E8D"/>
    <w:rsid w:val="00A92AD8"/>
    <w:rsid w:val="00AA5167"/>
    <w:rsid w:val="00AB4363"/>
    <w:rsid w:val="00AC3F95"/>
    <w:rsid w:val="00AD386F"/>
    <w:rsid w:val="00AE09E5"/>
    <w:rsid w:val="00B0619E"/>
    <w:rsid w:val="00BB0429"/>
    <w:rsid w:val="00BC1900"/>
    <w:rsid w:val="00BC4A48"/>
    <w:rsid w:val="00BF0ED3"/>
    <w:rsid w:val="00C11042"/>
    <w:rsid w:val="00C638CF"/>
    <w:rsid w:val="00C8365A"/>
    <w:rsid w:val="00CA4836"/>
    <w:rsid w:val="00CB0E05"/>
    <w:rsid w:val="00CB2235"/>
    <w:rsid w:val="00CB477F"/>
    <w:rsid w:val="00CB5552"/>
    <w:rsid w:val="00CD42B5"/>
    <w:rsid w:val="00CF54A2"/>
    <w:rsid w:val="00D26F00"/>
    <w:rsid w:val="00D30AA8"/>
    <w:rsid w:val="00D35F4E"/>
    <w:rsid w:val="00D6133D"/>
    <w:rsid w:val="00D6735E"/>
    <w:rsid w:val="00D84A60"/>
    <w:rsid w:val="00D84AAD"/>
    <w:rsid w:val="00DF1E6A"/>
    <w:rsid w:val="00DF2C39"/>
    <w:rsid w:val="00E5604D"/>
    <w:rsid w:val="00E57791"/>
    <w:rsid w:val="00E74989"/>
    <w:rsid w:val="00E806F9"/>
    <w:rsid w:val="00E92F71"/>
    <w:rsid w:val="00EA2C9D"/>
    <w:rsid w:val="00EA594A"/>
    <w:rsid w:val="00EB2AA5"/>
    <w:rsid w:val="00EE2C97"/>
    <w:rsid w:val="00EF7DF8"/>
    <w:rsid w:val="00F428FD"/>
    <w:rsid w:val="00F8626D"/>
    <w:rsid w:val="00F904A6"/>
    <w:rsid w:val="00FB3340"/>
    <w:rsid w:val="00FC7292"/>
    <w:rsid w:val="00FE4B1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DC686D2-044D-4B10-B82C-5C6BF831D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1900"/>
    <w:pPr>
      <w:spacing w:after="0" w:line="240" w:lineRule="auto"/>
      <w:jc w:val="both"/>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BC4A48"/>
    <w:pPr>
      <w:ind w:left="720"/>
      <w:contextualSpacing/>
    </w:pPr>
  </w:style>
  <w:style w:type="paragraph" w:styleId="stBilgi">
    <w:name w:val="header"/>
    <w:basedOn w:val="Normal"/>
    <w:link w:val="stBilgiChar"/>
    <w:uiPriority w:val="99"/>
    <w:semiHidden/>
    <w:unhideWhenUsed/>
    <w:rsid w:val="002F6FC4"/>
    <w:pPr>
      <w:tabs>
        <w:tab w:val="center" w:pos="4536"/>
        <w:tab w:val="right" w:pos="9072"/>
      </w:tabs>
    </w:pPr>
  </w:style>
  <w:style w:type="character" w:customStyle="1" w:styleId="stBilgiChar">
    <w:name w:val="Üst Bilgi Char"/>
    <w:basedOn w:val="VarsaylanParagrafYazTipi"/>
    <w:link w:val="stBilgi"/>
    <w:uiPriority w:val="99"/>
    <w:semiHidden/>
    <w:rsid w:val="002F6FC4"/>
    <w:rPr>
      <w:rFonts w:ascii="Times New Roman" w:eastAsia="Times New Roman" w:hAnsi="Times New Roman" w:cs="Times New Roman"/>
      <w:sz w:val="24"/>
      <w:szCs w:val="24"/>
      <w:lang w:eastAsia="tr-TR"/>
    </w:rPr>
  </w:style>
  <w:style w:type="paragraph" w:styleId="AltBilgi">
    <w:name w:val="footer"/>
    <w:basedOn w:val="Normal"/>
    <w:link w:val="AltBilgiChar"/>
    <w:uiPriority w:val="99"/>
    <w:semiHidden/>
    <w:unhideWhenUsed/>
    <w:rsid w:val="002F6FC4"/>
    <w:pPr>
      <w:tabs>
        <w:tab w:val="center" w:pos="4536"/>
        <w:tab w:val="right" w:pos="9072"/>
      </w:tabs>
    </w:pPr>
  </w:style>
  <w:style w:type="character" w:customStyle="1" w:styleId="AltBilgiChar">
    <w:name w:val="Alt Bilgi Char"/>
    <w:basedOn w:val="VarsaylanParagrafYazTipi"/>
    <w:link w:val="AltBilgi"/>
    <w:uiPriority w:val="99"/>
    <w:semiHidden/>
    <w:rsid w:val="002F6FC4"/>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2B5E6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student.nevsehir.edu.tr/" TargetMode="External" /><Relationship Id="rId13" Type="http://schemas.openxmlformats.org/officeDocument/2006/relationships/hyperlink" Target="https://intstudent.nevsehir.edu.tr/" TargetMode="External" /><Relationship Id="rId3" Type="http://schemas.openxmlformats.org/officeDocument/2006/relationships/settings" Target="settings.xml" /><Relationship Id="rId7" Type="http://schemas.openxmlformats.org/officeDocument/2006/relationships/hyperlink" Target="http://aday.nevsehir.edu.tr/" TargetMode="External" /><Relationship Id="rId12" Type="http://schemas.openxmlformats.org/officeDocument/2006/relationships/hyperlink" Target="http://aday.nevsehir.edu.tr/" TargetMode="External" /><Relationship Id="rId2" Type="http://schemas.openxmlformats.org/officeDocument/2006/relationships/styles" Target="styles.xml" /><Relationship Id="rId16" Type="http://schemas.openxmlformats.org/officeDocument/2006/relationships/theme" Target="theme/theme1.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hyperlink" Target="http://fbe.nevsehir.edu.tr/" TargetMode="External" /><Relationship Id="rId5" Type="http://schemas.openxmlformats.org/officeDocument/2006/relationships/footnotes" Target="footnotes.xml" /><Relationship Id="rId15" Type="http://schemas.openxmlformats.org/officeDocument/2006/relationships/fontTable" Target="fontTable.xml" /><Relationship Id="rId10" Type="http://schemas.openxmlformats.org/officeDocument/2006/relationships/hyperlink" Target="https://ubs.nevsehir.edu.tr/" TargetMode="External" /><Relationship Id="rId4" Type="http://schemas.openxmlformats.org/officeDocument/2006/relationships/webSettings" Target="webSettings.xml" /><Relationship Id="rId9" Type="http://schemas.openxmlformats.org/officeDocument/2006/relationships/header" Target="header1.xml" /><Relationship Id="rId14" Type="http://schemas.openxmlformats.org/officeDocument/2006/relationships/hyperlink" Target="https://ubs.nevsehir.edu.tr/" TargetMode="External" /></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12</Pages>
  <Words>3270</Words>
  <Characters>18643</Characters>
  <Application>Microsoft Office Word</Application>
  <DocSecurity>0</DocSecurity>
  <Lines>155</Lines>
  <Paragraphs>43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iskender korkmaz</cp:lastModifiedBy>
  <cp:revision>2</cp:revision>
  <cp:lastPrinted>2019-06-27T11:01:00Z</cp:lastPrinted>
  <dcterms:created xsi:type="dcterms:W3CDTF">2021-07-17T18:54:00Z</dcterms:created>
  <dcterms:modified xsi:type="dcterms:W3CDTF">2021-07-17T18:54:00Z</dcterms:modified>
</cp:coreProperties>
</file>