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FF" w:rsidRPr="00384CFF" w:rsidRDefault="00384CFF" w:rsidP="00384CFF">
      <w:pPr>
        <w:spacing w:before="100" w:beforeAutospacing="1" w:after="100" w:afterAutospacing="1" w:line="300" w:lineRule="atLeast"/>
        <w:rPr>
          <w:rFonts w:ascii="Arial" w:eastAsia="Times New Roman" w:hAnsi="Arial" w:cs="Arial"/>
          <w:color w:val="747474"/>
          <w:sz w:val="18"/>
          <w:szCs w:val="18"/>
          <w:lang w:eastAsia="tr-TR"/>
        </w:rPr>
      </w:pPr>
      <w:r w:rsidRPr="00384CFF">
        <w:rPr>
          <w:rFonts w:ascii="Arial" w:eastAsia="Times New Roman" w:hAnsi="Arial" w:cs="Arial"/>
          <w:b/>
          <w:bCs/>
          <w:color w:val="747474"/>
          <w:sz w:val="18"/>
          <w:szCs w:val="18"/>
          <w:lang w:eastAsia="tr-TR"/>
        </w:rPr>
        <w:t>2014-2015 Bahar Dönemi Yatay Geçiş Başvurusu İlanı</w:t>
      </w:r>
    </w:p>
    <w:p w:rsidR="00384CFF" w:rsidRPr="00384CFF" w:rsidRDefault="00384CFF" w:rsidP="00384CFF">
      <w:pPr>
        <w:spacing w:before="100" w:beforeAutospacing="1" w:after="100" w:afterAutospacing="1" w:line="300" w:lineRule="atLeast"/>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Enstitümüz lisansüstü eğitim programlarına 2014-2015 Öğretim Yılı Bahar Döneminde Yatay Geçiş ile Necmettin Erbakan Üniversitesi Lisansüstü Öğretim Yönetmeliği hükümlerine göre 02 Ocak-09 Ocak 2015 tarihleri arasında başvuru kabul edilecektir.</w:t>
      </w:r>
    </w:p>
    <w:p w:rsidR="00384CFF" w:rsidRPr="00384CFF" w:rsidRDefault="00384CFF" w:rsidP="00384CFF">
      <w:pPr>
        <w:spacing w:before="100" w:beforeAutospacing="1" w:after="100" w:afterAutospacing="1" w:line="300" w:lineRule="atLeast"/>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Başvuru yapmak isteyen adayların 02 Ocak-09 Ocak 2015 tarihleri arasında;</w:t>
      </w:r>
    </w:p>
    <w:p w:rsidR="00384CFF" w:rsidRPr="00384CFF" w:rsidRDefault="00384CFF" w:rsidP="00384CFF">
      <w:pPr>
        <w:numPr>
          <w:ilvl w:val="0"/>
          <w:numId w:val="1"/>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Yatay Geçiş Dilekçe Formu (</w:t>
      </w:r>
      <w:hyperlink r:id="rId6" w:history="1">
        <w:r w:rsidRPr="00384CFF">
          <w:rPr>
            <w:rFonts w:ascii="Arial" w:eastAsia="Times New Roman" w:hAnsi="Arial" w:cs="Arial"/>
            <w:color w:val="093782"/>
            <w:sz w:val="18"/>
            <w:szCs w:val="18"/>
            <w:lang w:eastAsia="tr-TR"/>
          </w:rPr>
          <w:t>Form için Tıklayınız</w:t>
        </w:r>
      </w:hyperlink>
      <w:r w:rsidRPr="00384CFF">
        <w:rPr>
          <w:rFonts w:ascii="Arial" w:eastAsia="Times New Roman" w:hAnsi="Arial" w:cs="Arial"/>
          <w:color w:val="747474"/>
          <w:sz w:val="18"/>
          <w:szCs w:val="18"/>
          <w:lang w:eastAsia="tr-TR"/>
        </w:rPr>
        <w:t>)</w:t>
      </w:r>
    </w:p>
    <w:p w:rsidR="00384CFF" w:rsidRPr="00384CFF" w:rsidRDefault="00384CFF" w:rsidP="00384CFF">
      <w:pPr>
        <w:numPr>
          <w:ilvl w:val="0"/>
          <w:numId w:val="1"/>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Kimlik Fotokopisi</w:t>
      </w:r>
    </w:p>
    <w:p w:rsidR="00384CFF" w:rsidRPr="00384CFF" w:rsidRDefault="00384CFF" w:rsidP="00384CFF">
      <w:pPr>
        <w:numPr>
          <w:ilvl w:val="0"/>
          <w:numId w:val="1"/>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Öğrenci belgesi ve Disiplin cezası almadığına dair belge</w:t>
      </w:r>
    </w:p>
    <w:p w:rsidR="00384CFF" w:rsidRPr="00384CFF" w:rsidRDefault="00384CFF" w:rsidP="00384CFF">
      <w:pPr>
        <w:numPr>
          <w:ilvl w:val="0"/>
          <w:numId w:val="1"/>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Transkript (öğrenci not döküm belgesi)</w:t>
      </w:r>
    </w:p>
    <w:p w:rsidR="00384CFF" w:rsidRPr="00384CFF" w:rsidRDefault="00384CFF" w:rsidP="00384CFF">
      <w:pPr>
        <w:numPr>
          <w:ilvl w:val="0"/>
          <w:numId w:val="1"/>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ALES belgesi fotokopisi</w:t>
      </w:r>
    </w:p>
    <w:p w:rsidR="00384CFF" w:rsidRPr="00384CFF" w:rsidRDefault="00384CFF" w:rsidP="00384CFF">
      <w:pPr>
        <w:numPr>
          <w:ilvl w:val="0"/>
          <w:numId w:val="1"/>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 xml:space="preserve">Lisans Diploma ve Transkript Fotokopisi </w:t>
      </w:r>
      <w:proofErr w:type="gramStart"/>
      <w:r w:rsidRPr="00384CFF">
        <w:rPr>
          <w:rFonts w:ascii="Arial" w:eastAsia="Times New Roman" w:hAnsi="Arial" w:cs="Arial"/>
          <w:color w:val="747474"/>
          <w:sz w:val="18"/>
          <w:szCs w:val="18"/>
          <w:lang w:eastAsia="tr-TR"/>
        </w:rPr>
        <w:t>(</w:t>
      </w:r>
      <w:proofErr w:type="gramEnd"/>
      <w:r w:rsidRPr="00384CFF">
        <w:rPr>
          <w:rFonts w:ascii="Arial" w:eastAsia="Times New Roman" w:hAnsi="Arial" w:cs="Arial"/>
          <w:color w:val="747474"/>
          <w:sz w:val="18"/>
          <w:szCs w:val="18"/>
          <w:lang w:eastAsia="tr-TR"/>
        </w:rPr>
        <w:t xml:space="preserve">YL. </w:t>
      </w:r>
      <w:proofErr w:type="gramStart"/>
      <w:r w:rsidRPr="00384CFF">
        <w:rPr>
          <w:rFonts w:ascii="Arial" w:eastAsia="Times New Roman" w:hAnsi="Arial" w:cs="Arial"/>
          <w:color w:val="747474"/>
          <w:sz w:val="18"/>
          <w:szCs w:val="18"/>
          <w:lang w:eastAsia="tr-TR"/>
        </w:rPr>
        <w:t>ve</w:t>
      </w:r>
      <w:proofErr w:type="gramEnd"/>
      <w:r w:rsidRPr="00384CFF">
        <w:rPr>
          <w:rFonts w:ascii="Arial" w:eastAsia="Times New Roman" w:hAnsi="Arial" w:cs="Arial"/>
          <w:color w:val="747474"/>
          <w:sz w:val="18"/>
          <w:szCs w:val="18"/>
          <w:lang w:eastAsia="tr-TR"/>
        </w:rPr>
        <w:t xml:space="preserve"> Dr. için) </w:t>
      </w:r>
    </w:p>
    <w:p w:rsidR="00384CFF" w:rsidRPr="00384CFF" w:rsidRDefault="00384CFF" w:rsidP="00384CFF">
      <w:pPr>
        <w:numPr>
          <w:ilvl w:val="0"/>
          <w:numId w:val="1"/>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Yabancı dil belgesi Fotokopisi (Doktora için)</w:t>
      </w:r>
    </w:p>
    <w:p w:rsidR="00384CFF" w:rsidRPr="00384CFF" w:rsidRDefault="00384CFF" w:rsidP="00384CFF">
      <w:pPr>
        <w:numPr>
          <w:ilvl w:val="0"/>
          <w:numId w:val="1"/>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Özgeçmiş</w:t>
      </w:r>
    </w:p>
    <w:p w:rsidR="00384CFF" w:rsidRPr="00384CFF" w:rsidRDefault="00384CFF" w:rsidP="00384CFF">
      <w:pPr>
        <w:numPr>
          <w:ilvl w:val="0"/>
          <w:numId w:val="1"/>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Yüksek Lisans diploma ve transkript (Doktora için)</w:t>
      </w:r>
    </w:p>
    <w:p w:rsidR="00384CFF" w:rsidRPr="00384CFF" w:rsidRDefault="00384CFF" w:rsidP="00384CFF">
      <w:pPr>
        <w:numPr>
          <w:ilvl w:val="0"/>
          <w:numId w:val="1"/>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2 adet fotoğraf</w:t>
      </w:r>
    </w:p>
    <w:p w:rsidR="00384CFF" w:rsidRPr="00384CFF" w:rsidRDefault="00384CFF" w:rsidP="00384CFF">
      <w:pPr>
        <w:spacing w:before="100" w:beforeAutospacing="1" w:after="100" w:afterAutospacing="1" w:line="300" w:lineRule="atLeast"/>
        <w:ind w:left="566"/>
        <w:jc w:val="both"/>
        <w:rPr>
          <w:rFonts w:ascii="Arial" w:eastAsia="Times New Roman" w:hAnsi="Arial" w:cs="Arial"/>
          <w:color w:val="747474"/>
          <w:sz w:val="18"/>
          <w:szCs w:val="18"/>
          <w:lang w:eastAsia="tr-TR"/>
        </w:rPr>
      </w:pPr>
      <w:r w:rsidRPr="00384CFF">
        <w:rPr>
          <w:rFonts w:ascii="Arial" w:eastAsia="Times New Roman" w:hAnsi="Arial" w:cs="Arial"/>
          <w:b/>
          <w:bCs/>
          <w:color w:val="747474"/>
          <w:sz w:val="18"/>
          <w:szCs w:val="18"/>
          <w:lang w:eastAsia="tr-TR"/>
        </w:rPr>
        <w:t>Belgeleri ile birlikte yatay geçiş dilekçesini doldurarak enstitü sekreterliğine şahsen müracaat etmeleri gerekmektedir.</w:t>
      </w:r>
    </w:p>
    <w:p w:rsidR="00384CFF" w:rsidRPr="00384CFF" w:rsidRDefault="00384CFF" w:rsidP="00384CFF">
      <w:pPr>
        <w:spacing w:before="100" w:beforeAutospacing="1" w:after="100" w:afterAutospacing="1" w:line="300" w:lineRule="atLeast"/>
        <w:ind w:left="566"/>
        <w:jc w:val="right"/>
        <w:rPr>
          <w:rFonts w:ascii="Arial" w:eastAsia="Times New Roman" w:hAnsi="Arial" w:cs="Arial"/>
          <w:color w:val="747474"/>
          <w:sz w:val="18"/>
          <w:szCs w:val="18"/>
          <w:lang w:eastAsia="tr-TR"/>
        </w:rPr>
      </w:pPr>
      <w:r w:rsidRPr="00384CFF">
        <w:rPr>
          <w:rFonts w:ascii="Arial" w:eastAsia="Times New Roman" w:hAnsi="Arial" w:cs="Arial"/>
          <w:b/>
          <w:bCs/>
          <w:color w:val="747474"/>
          <w:sz w:val="18"/>
          <w:szCs w:val="18"/>
          <w:lang w:eastAsia="tr-TR"/>
        </w:rPr>
        <w:t>Sosyal Bilimler Enstitüsü Müdürlüğü</w:t>
      </w:r>
    </w:p>
    <w:p w:rsidR="00384CFF" w:rsidRPr="00384CFF" w:rsidRDefault="00384CFF" w:rsidP="00384CFF">
      <w:pPr>
        <w:spacing w:before="100" w:beforeAutospacing="1" w:after="100" w:afterAutospacing="1" w:line="300" w:lineRule="atLeast"/>
        <w:ind w:left="566"/>
        <w:rPr>
          <w:rFonts w:ascii="Arial" w:eastAsia="Times New Roman" w:hAnsi="Arial" w:cs="Arial"/>
          <w:color w:val="747474"/>
          <w:sz w:val="18"/>
          <w:szCs w:val="18"/>
          <w:lang w:eastAsia="tr-TR"/>
        </w:rPr>
      </w:pPr>
      <w:r w:rsidRPr="00384CFF">
        <w:rPr>
          <w:rFonts w:ascii="Arial" w:eastAsia="Times New Roman" w:hAnsi="Arial" w:cs="Arial"/>
          <w:b/>
          <w:bCs/>
          <w:color w:val="747474"/>
          <w:sz w:val="18"/>
          <w:szCs w:val="18"/>
          <w:lang w:eastAsia="tr-TR"/>
        </w:rPr>
        <w:t>Yatay Geçiş Başvurusu İçin Genel Şartlar</w:t>
      </w:r>
    </w:p>
    <w:p w:rsidR="00384CFF" w:rsidRPr="00384CFF" w:rsidRDefault="00384CFF" w:rsidP="00384CFF">
      <w:pPr>
        <w:numPr>
          <w:ilvl w:val="0"/>
          <w:numId w:val="2"/>
        </w:numPr>
        <w:spacing w:before="100" w:beforeAutospacing="1" w:after="100" w:afterAutospacing="1" w:line="300" w:lineRule="atLeast"/>
        <w:ind w:left="375"/>
        <w:jc w:val="both"/>
        <w:rPr>
          <w:rFonts w:ascii="Arial" w:eastAsia="Times New Roman" w:hAnsi="Arial" w:cs="Arial"/>
          <w:color w:val="747474"/>
          <w:sz w:val="18"/>
          <w:szCs w:val="18"/>
          <w:lang w:eastAsia="tr-TR"/>
        </w:rPr>
      </w:pPr>
      <w:proofErr w:type="gramStart"/>
      <w:r w:rsidRPr="00384CFF">
        <w:rPr>
          <w:rFonts w:ascii="Arial" w:eastAsia="Times New Roman" w:hAnsi="Arial" w:cs="Arial"/>
          <w:color w:val="747474"/>
          <w:sz w:val="18"/>
          <w:szCs w:val="18"/>
          <w:lang w:eastAsia="tr-TR"/>
        </w:rPr>
        <w:t>Enstitümüzdeki başka bir anabilim dalından veya başka bir yükseköğretim kurumunun lisansüstü öğretim programında en az bir yarıyılı tamamlamış olan başarılı öğrenciler, Necmettin Erbakan Üniversitesi Lisansüstü Eğitim Yönetmeliğinin 5 inci maddesinin şartlarına uygunluğu da dikkate alınarak anabilim dalı başkanlığının görüşü ve enstitü yönetim kurulu kararı ile lisansüstü programlara yatay geçiş yoluyla öğrenci olarak kabul edilirler.</w:t>
      </w:r>
      <w:proofErr w:type="gramEnd"/>
    </w:p>
    <w:p w:rsidR="00384CFF" w:rsidRPr="00384CFF" w:rsidRDefault="00384CFF" w:rsidP="00384CFF">
      <w:pPr>
        <w:numPr>
          <w:ilvl w:val="0"/>
          <w:numId w:val="2"/>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Yatay geçiş başvuruları, anabilim/bilim dalı başkanlığının görüşü alınarak enstitü yönetim kurulunca karara bağlanır.</w:t>
      </w:r>
    </w:p>
    <w:p w:rsidR="00384CFF" w:rsidRPr="00384CFF" w:rsidRDefault="00384CFF" w:rsidP="00384CFF">
      <w:pPr>
        <w:numPr>
          <w:ilvl w:val="0"/>
          <w:numId w:val="2"/>
        </w:numPr>
        <w:spacing w:before="100" w:beforeAutospacing="1" w:after="100" w:afterAutospacing="1" w:line="300" w:lineRule="atLeast"/>
        <w:ind w:left="375"/>
        <w:jc w:val="both"/>
        <w:rPr>
          <w:rFonts w:ascii="Arial" w:eastAsia="Times New Roman" w:hAnsi="Arial" w:cs="Arial"/>
          <w:color w:val="747474"/>
          <w:sz w:val="18"/>
          <w:szCs w:val="18"/>
          <w:lang w:eastAsia="tr-TR"/>
        </w:rPr>
      </w:pPr>
      <w:r w:rsidRPr="00384CFF">
        <w:rPr>
          <w:rFonts w:ascii="Arial" w:eastAsia="Times New Roman" w:hAnsi="Arial" w:cs="Arial"/>
          <w:color w:val="747474"/>
          <w:sz w:val="18"/>
          <w:szCs w:val="18"/>
          <w:lang w:eastAsia="tr-TR"/>
        </w:rPr>
        <w:t>Enstitümüzdeki başka bir anabilim dalında veya başka bir yükseköğretim kurumunun lisansüstü öğretim programında tez çalışma aşamasındaki öğrenciler, normal tez teslim süresine tezli yüksek lisansta üç, doktorada altı aydan daha az süresi kalmış olanlar hariç olmak üzere yatay geçiş talebinde bulunabilirler.</w:t>
      </w:r>
    </w:p>
    <w:p w:rsidR="002D01B5" w:rsidRDefault="002D01B5">
      <w:bookmarkStart w:id="0" w:name="_GoBack"/>
      <w:bookmarkEnd w:id="0"/>
    </w:p>
    <w:sectPr w:rsidR="002D0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117AC"/>
    <w:multiLevelType w:val="multilevel"/>
    <w:tmpl w:val="A5C2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7A5254"/>
    <w:multiLevelType w:val="multilevel"/>
    <w:tmpl w:val="4C4EA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E3"/>
    <w:rsid w:val="002D01B5"/>
    <w:rsid w:val="00384CFF"/>
    <w:rsid w:val="008F0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4C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4CFF"/>
    <w:rPr>
      <w:b/>
      <w:bCs/>
    </w:rPr>
  </w:style>
  <w:style w:type="character" w:styleId="Kpr">
    <w:name w:val="Hyperlink"/>
    <w:basedOn w:val="VarsaylanParagrafYazTipi"/>
    <w:uiPriority w:val="99"/>
    <w:semiHidden/>
    <w:unhideWhenUsed/>
    <w:rsid w:val="00384C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4C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4CFF"/>
    <w:rPr>
      <w:b/>
      <w:bCs/>
    </w:rPr>
  </w:style>
  <w:style w:type="character" w:styleId="Kpr">
    <w:name w:val="Hyperlink"/>
    <w:basedOn w:val="VarsaylanParagrafYazTipi"/>
    <w:uiPriority w:val="99"/>
    <w:semiHidden/>
    <w:unhideWhenUsed/>
    <w:rsid w:val="00384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ya.edu.tr/dosyalar/bolum/sosyalbilimlerenstitusu/formlar_dilekceler/Formlar%20ve%20Dilek%C3%A7eler%20G%C3%9CNCEL/Tezsiz%20Y%C3%BCksek%20Lisans%20Belgeleri/Yatay%20Ge%C3%A7i%C5%9F%20Ba%C5%9Fvuru%20Dilek%C3%A7esi.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3</cp:revision>
  <dcterms:created xsi:type="dcterms:W3CDTF">2014-12-29T13:39:00Z</dcterms:created>
  <dcterms:modified xsi:type="dcterms:W3CDTF">2014-12-29T13:39:00Z</dcterms:modified>
</cp:coreProperties>
</file>