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1DB" w:rsidRPr="002431DB" w:rsidRDefault="002431DB" w:rsidP="002431DB">
      <w:pPr>
        <w:shd w:val="clear" w:color="auto" w:fill="FFFFFF"/>
        <w:spacing w:after="0" w:line="285" w:lineRule="atLeast"/>
        <w:jc w:val="center"/>
        <w:rPr>
          <w:rFonts w:ascii="Calibri" w:eastAsia="Times New Roman" w:hAnsi="Calibri" w:cs="Calibri"/>
          <w:color w:val="333333"/>
          <w:sz w:val="20"/>
          <w:szCs w:val="20"/>
          <w:lang w:eastAsia="tr-TR"/>
        </w:rPr>
      </w:pPr>
      <w:r w:rsidRPr="002431DB">
        <w:rPr>
          <w:rFonts w:ascii="Calibri" w:eastAsia="Times New Roman" w:hAnsi="Calibri" w:cs="Calibri"/>
          <w:b/>
          <w:bCs/>
          <w:color w:val="333333"/>
          <w:lang w:eastAsia="tr-TR"/>
        </w:rPr>
        <w:t>2013-2014 EĞİTİM-ÖĞRETİM YILI BAHAR YARIYILI</w:t>
      </w:r>
    </w:p>
    <w:p w:rsidR="002431DB" w:rsidRPr="002431DB" w:rsidRDefault="002431DB" w:rsidP="002431DB">
      <w:pPr>
        <w:shd w:val="clear" w:color="auto" w:fill="FFFFFF"/>
        <w:spacing w:after="0" w:line="285" w:lineRule="atLeast"/>
        <w:jc w:val="center"/>
        <w:rPr>
          <w:rFonts w:ascii="Calibri" w:eastAsia="Times New Roman" w:hAnsi="Calibri" w:cs="Calibri"/>
          <w:color w:val="333333"/>
          <w:sz w:val="20"/>
          <w:szCs w:val="20"/>
          <w:lang w:eastAsia="tr-TR"/>
        </w:rPr>
      </w:pPr>
      <w:r w:rsidRPr="002431DB">
        <w:rPr>
          <w:rFonts w:ascii="Calibri" w:eastAsia="Times New Roman" w:hAnsi="Calibri" w:cs="Calibri"/>
          <w:b/>
          <w:bCs/>
          <w:color w:val="333333"/>
          <w:lang w:eastAsia="tr-TR"/>
        </w:rPr>
        <w:t>YATAY GEÇİŞ BAŞVURU ŞARTLARI</w:t>
      </w:r>
    </w:p>
    <w:p w:rsidR="002431DB" w:rsidRPr="002431DB" w:rsidRDefault="002431DB" w:rsidP="002431DB">
      <w:pPr>
        <w:shd w:val="clear" w:color="auto" w:fill="FFFFFF"/>
        <w:spacing w:after="0" w:line="285" w:lineRule="atLeast"/>
        <w:jc w:val="center"/>
        <w:rPr>
          <w:rFonts w:ascii="Calibri" w:eastAsia="Times New Roman" w:hAnsi="Calibri" w:cs="Calibri"/>
          <w:color w:val="333333"/>
          <w:sz w:val="20"/>
          <w:szCs w:val="20"/>
          <w:lang w:eastAsia="tr-TR"/>
        </w:rPr>
      </w:pPr>
      <w:r w:rsidRPr="002431DB">
        <w:rPr>
          <w:rFonts w:ascii="Calibri" w:eastAsia="Times New Roman" w:hAnsi="Calibri" w:cs="Calibri"/>
          <w:color w:val="333333"/>
          <w:sz w:val="20"/>
          <w:szCs w:val="20"/>
          <w:lang w:eastAsia="tr-TR"/>
        </w:rPr>
        <w:t> </w:t>
      </w:r>
    </w:p>
    <w:p w:rsidR="002431DB" w:rsidRPr="002431DB" w:rsidRDefault="002431DB" w:rsidP="002431DB">
      <w:pPr>
        <w:shd w:val="clear" w:color="auto" w:fill="FFFFFF"/>
        <w:spacing w:after="0" w:line="285" w:lineRule="atLeast"/>
        <w:jc w:val="center"/>
        <w:rPr>
          <w:rFonts w:ascii="Calibri" w:eastAsia="Times New Roman" w:hAnsi="Calibri" w:cs="Calibri"/>
          <w:color w:val="333333"/>
          <w:sz w:val="20"/>
          <w:szCs w:val="20"/>
          <w:lang w:eastAsia="tr-TR"/>
        </w:rPr>
      </w:pPr>
      <w:r w:rsidRPr="002431DB">
        <w:rPr>
          <w:rFonts w:ascii="Calibri" w:eastAsia="Times New Roman" w:hAnsi="Calibri" w:cs="Calibri"/>
          <w:b/>
          <w:bCs/>
          <w:color w:val="333333"/>
          <w:lang w:eastAsia="tr-TR"/>
        </w:rPr>
        <w:t>DOKTORA PROGRAMLARI</w:t>
      </w:r>
    </w:p>
    <w:p w:rsidR="002431DB" w:rsidRPr="002431DB" w:rsidRDefault="002431DB" w:rsidP="002431DB">
      <w:pPr>
        <w:shd w:val="clear" w:color="auto" w:fill="FFFFFF"/>
        <w:spacing w:after="0" w:line="285" w:lineRule="atLeast"/>
        <w:rPr>
          <w:rFonts w:ascii="Calibri" w:eastAsia="Times New Roman" w:hAnsi="Calibri" w:cs="Calibri"/>
          <w:color w:val="333333"/>
          <w:sz w:val="20"/>
          <w:szCs w:val="20"/>
          <w:lang w:eastAsia="tr-TR"/>
        </w:rPr>
      </w:pPr>
      <w:r w:rsidRPr="002431DB">
        <w:rPr>
          <w:rFonts w:ascii="Calibri" w:eastAsia="Times New Roman" w:hAnsi="Calibri" w:cs="Calibri"/>
          <w:color w:val="333333"/>
          <w:sz w:val="20"/>
          <w:szCs w:val="20"/>
          <w:lang w:eastAsia="tr-TR"/>
        </w:rPr>
        <w:t> </w:t>
      </w:r>
    </w:p>
    <w:tbl>
      <w:tblPr>
        <w:tblW w:w="12045" w:type="dxa"/>
        <w:tblInd w:w="70" w:type="dxa"/>
        <w:shd w:val="clear" w:color="auto" w:fill="FFFFFF"/>
        <w:tblCellMar>
          <w:left w:w="0" w:type="dxa"/>
          <w:right w:w="0" w:type="dxa"/>
        </w:tblCellMar>
        <w:tblLook w:val="04A0" w:firstRow="1" w:lastRow="0" w:firstColumn="1" w:lastColumn="0" w:noHBand="0" w:noVBand="1"/>
      </w:tblPr>
      <w:tblGrid>
        <w:gridCol w:w="3848"/>
        <w:gridCol w:w="1107"/>
        <w:gridCol w:w="1111"/>
        <w:gridCol w:w="1107"/>
        <w:gridCol w:w="1293"/>
        <w:gridCol w:w="1658"/>
        <w:gridCol w:w="1921"/>
      </w:tblGrid>
      <w:tr w:rsidR="002431DB" w:rsidRPr="002431DB" w:rsidTr="002431DB">
        <w:trPr>
          <w:cantSplit/>
          <w:trHeight w:val="431"/>
        </w:trPr>
        <w:tc>
          <w:tcPr>
            <w:tcW w:w="3318" w:type="dxa"/>
            <w:vMerge w:val="restart"/>
            <w:tcBorders>
              <w:top w:val="single" w:sz="8" w:space="0" w:color="auto"/>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b/>
                <w:bCs/>
                <w:color w:val="333333"/>
                <w:lang w:eastAsia="tr-TR"/>
              </w:rPr>
              <w:t>ANABİLİM/ANASANAT DALI-BİLİM</w:t>
            </w:r>
          </w:p>
          <w:p w:rsidR="002431DB" w:rsidRPr="002431DB" w:rsidRDefault="002431DB" w:rsidP="002431DB">
            <w:pPr>
              <w:spacing w:after="0" w:line="285"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b/>
                <w:bCs/>
                <w:color w:val="333333"/>
                <w:lang w:eastAsia="tr-TR"/>
              </w:rPr>
              <w:t>DALI</w:t>
            </w:r>
          </w:p>
        </w:tc>
        <w:tc>
          <w:tcPr>
            <w:tcW w:w="1912"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b/>
                <w:bCs/>
                <w:color w:val="333333"/>
                <w:lang w:eastAsia="tr-TR"/>
              </w:rPr>
              <w:t>T.C.</w:t>
            </w:r>
          </w:p>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b/>
                <w:bCs/>
                <w:color w:val="333333"/>
                <w:lang w:eastAsia="tr-TR"/>
              </w:rPr>
              <w:t>UYRUKLU</w:t>
            </w:r>
          </w:p>
        </w:tc>
        <w:tc>
          <w:tcPr>
            <w:tcW w:w="2069"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b/>
                <w:bCs/>
                <w:color w:val="333333"/>
                <w:lang w:eastAsia="tr-TR"/>
              </w:rPr>
              <w:t>YABANCI UYRUKLU</w:t>
            </w:r>
          </w:p>
        </w:tc>
        <w:tc>
          <w:tcPr>
            <w:tcW w:w="142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b/>
                <w:bCs/>
                <w:color w:val="333333"/>
                <w:lang w:eastAsia="tr-TR"/>
              </w:rPr>
              <w:t>YATAY GEÇİŞ</w:t>
            </w:r>
          </w:p>
        </w:tc>
        <w:tc>
          <w:tcPr>
            <w:tcW w:w="91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b/>
                <w:bCs/>
                <w:color w:val="333333"/>
                <w:lang w:eastAsia="tr-TR"/>
              </w:rPr>
              <w:t>ALES PUAN TÜRÜ</w:t>
            </w:r>
          </w:p>
        </w:tc>
      </w:tr>
      <w:tr w:rsidR="002431DB" w:rsidRPr="002431DB" w:rsidTr="002431DB">
        <w:trPr>
          <w:cantSplit/>
          <w:trHeight w:val="249"/>
        </w:trPr>
        <w:tc>
          <w:tcPr>
            <w:tcW w:w="0" w:type="auto"/>
            <w:vMerge/>
            <w:tcBorders>
              <w:top w:val="single" w:sz="8" w:space="0" w:color="auto"/>
              <w:left w:val="single" w:sz="8" w:space="0" w:color="auto"/>
              <w:bottom w:val="single" w:sz="8" w:space="0" w:color="auto"/>
              <w:right w:val="single" w:sz="8" w:space="0" w:color="000000"/>
            </w:tcBorders>
            <w:shd w:val="clear" w:color="auto" w:fill="FFFFFF"/>
            <w:vAlign w:val="center"/>
            <w:hideMark/>
          </w:tcPr>
          <w:p w:rsidR="002431DB" w:rsidRPr="002431DB" w:rsidRDefault="002431DB" w:rsidP="002431DB">
            <w:pPr>
              <w:spacing w:after="0" w:line="240" w:lineRule="auto"/>
              <w:rPr>
                <w:rFonts w:ascii="Times New Roman" w:eastAsia="Times New Roman" w:hAnsi="Times New Roman" w:cs="Times New Roman"/>
                <w:color w:val="333333"/>
                <w:sz w:val="24"/>
                <w:szCs w:val="24"/>
                <w:lang w:eastAsia="tr-TR"/>
              </w:rPr>
            </w:pP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ALAN</w:t>
            </w:r>
          </w:p>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İÇİ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ALAN</w:t>
            </w:r>
          </w:p>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DIŞI</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ALAN</w:t>
            </w:r>
          </w:p>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İÇİ</w:t>
            </w:r>
          </w:p>
        </w:tc>
        <w:tc>
          <w:tcPr>
            <w:tcW w:w="111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ALAN</w:t>
            </w:r>
          </w:p>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DIŞI</w:t>
            </w:r>
          </w:p>
        </w:tc>
        <w:tc>
          <w:tcPr>
            <w:tcW w:w="1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40" w:lineRule="auto"/>
              <w:rPr>
                <w:rFonts w:ascii="Calibri" w:eastAsia="Times New Roman" w:hAnsi="Calibri" w:cs="Calibri"/>
                <w:color w:val="333333"/>
                <w:sz w:val="20"/>
                <w:szCs w:val="20"/>
                <w:lang w:eastAsia="tr-TR"/>
              </w:rPr>
            </w:pPr>
          </w:p>
        </w:tc>
        <w:tc>
          <w:tcPr>
            <w:tcW w:w="91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40" w:lineRule="auto"/>
              <w:rPr>
                <w:rFonts w:ascii="Calibri" w:eastAsia="Times New Roman" w:hAnsi="Calibri" w:cs="Calibri"/>
                <w:color w:val="333333"/>
                <w:sz w:val="20"/>
                <w:szCs w:val="20"/>
                <w:lang w:eastAsia="tr-TR"/>
              </w:rPr>
            </w:pPr>
          </w:p>
        </w:tc>
      </w:tr>
      <w:tr w:rsidR="002431DB" w:rsidRPr="002431DB" w:rsidTr="002431DB">
        <w:trPr>
          <w:cantSplit/>
          <w:trHeight w:val="170"/>
        </w:trPr>
        <w:tc>
          <w:tcPr>
            <w:tcW w:w="3318" w:type="dxa"/>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vAlign w:val="center"/>
            <w:hideMark/>
          </w:tcPr>
          <w:p w:rsidR="002431DB" w:rsidRPr="002431DB" w:rsidRDefault="002431DB" w:rsidP="002431DB">
            <w:pPr>
              <w:spacing w:after="0" w:line="170"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İktisat</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431DB" w:rsidRPr="002431DB" w:rsidRDefault="002431DB" w:rsidP="002431DB">
            <w:pPr>
              <w:spacing w:after="0" w:line="170"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5</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431DB" w:rsidRPr="002431DB" w:rsidRDefault="002431DB" w:rsidP="002431DB">
            <w:pPr>
              <w:spacing w:after="0" w:line="170"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70"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w:t>
            </w:r>
          </w:p>
        </w:tc>
        <w:tc>
          <w:tcPr>
            <w:tcW w:w="111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70"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1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431DB" w:rsidRPr="002431DB" w:rsidRDefault="002431DB" w:rsidP="002431DB">
            <w:pPr>
              <w:spacing w:after="0" w:line="170"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w:t>
            </w:r>
          </w:p>
        </w:tc>
        <w:tc>
          <w:tcPr>
            <w:tcW w:w="9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431DB" w:rsidRPr="002431DB" w:rsidRDefault="002431DB" w:rsidP="002431DB">
            <w:pPr>
              <w:spacing w:after="0" w:line="170"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E.A.</w:t>
            </w:r>
          </w:p>
        </w:tc>
      </w:tr>
      <w:tr w:rsidR="002431DB" w:rsidRPr="002431DB" w:rsidTr="002431DB">
        <w:trPr>
          <w:cantSplit/>
          <w:trHeight w:val="228"/>
        </w:trPr>
        <w:tc>
          <w:tcPr>
            <w:tcW w:w="3318" w:type="dxa"/>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vAlign w:val="center"/>
            <w:hideMark/>
          </w:tcPr>
          <w:p w:rsidR="002431DB" w:rsidRPr="002431DB" w:rsidRDefault="002431DB" w:rsidP="002431DB">
            <w:pPr>
              <w:spacing w:after="0" w:line="228"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Uluslararası İlişkiler</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431DB" w:rsidRPr="002431DB" w:rsidRDefault="002431DB" w:rsidP="002431DB">
            <w:pPr>
              <w:spacing w:after="0" w:line="228"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431DB" w:rsidRPr="002431DB" w:rsidRDefault="002431DB" w:rsidP="002431DB">
            <w:pPr>
              <w:spacing w:after="0" w:line="228"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28"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1</w:t>
            </w:r>
          </w:p>
        </w:tc>
        <w:tc>
          <w:tcPr>
            <w:tcW w:w="111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28"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1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431DB" w:rsidRPr="002431DB" w:rsidRDefault="002431DB" w:rsidP="002431DB">
            <w:pPr>
              <w:spacing w:after="0" w:line="228"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w:t>
            </w:r>
          </w:p>
        </w:tc>
        <w:tc>
          <w:tcPr>
            <w:tcW w:w="9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431DB" w:rsidRPr="002431DB" w:rsidRDefault="002431DB" w:rsidP="002431DB">
            <w:pPr>
              <w:spacing w:after="0" w:line="228"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E.A.</w:t>
            </w:r>
          </w:p>
        </w:tc>
      </w:tr>
      <w:tr w:rsidR="002431DB" w:rsidRPr="002431DB" w:rsidTr="002431DB">
        <w:trPr>
          <w:trHeight w:val="215"/>
        </w:trPr>
        <w:tc>
          <w:tcPr>
            <w:tcW w:w="3318" w:type="dxa"/>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rsidR="002431DB" w:rsidRPr="002431DB" w:rsidRDefault="002431DB" w:rsidP="002431DB">
            <w:pPr>
              <w:spacing w:after="0" w:line="215"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Türk Dili ve Edebiyatı</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1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1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1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111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1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1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1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w:t>
            </w:r>
          </w:p>
        </w:tc>
        <w:tc>
          <w:tcPr>
            <w:tcW w:w="91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15"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SÖZ.</w:t>
            </w:r>
          </w:p>
        </w:tc>
      </w:tr>
      <w:tr w:rsidR="002431DB" w:rsidRPr="002431DB" w:rsidTr="002431DB">
        <w:trPr>
          <w:trHeight w:val="215"/>
        </w:trPr>
        <w:tc>
          <w:tcPr>
            <w:tcW w:w="3318" w:type="dxa"/>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rsidR="002431DB" w:rsidRPr="002431DB" w:rsidRDefault="002431DB" w:rsidP="002431DB">
            <w:pPr>
              <w:spacing w:after="0" w:line="215"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Temel İslam Bilimleri</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1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10</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1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1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5</w:t>
            </w:r>
          </w:p>
        </w:tc>
        <w:tc>
          <w:tcPr>
            <w:tcW w:w="111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1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1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1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w:t>
            </w:r>
          </w:p>
        </w:tc>
        <w:tc>
          <w:tcPr>
            <w:tcW w:w="91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15"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SÖZ.</w:t>
            </w:r>
          </w:p>
        </w:tc>
      </w:tr>
      <w:tr w:rsidR="002431DB" w:rsidRPr="002431DB" w:rsidTr="002431DB">
        <w:trPr>
          <w:trHeight w:val="225"/>
        </w:trPr>
        <w:tc>
          <w:tcPr>
            <w:tcW w:w="3318" w:type="dxa"/>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rsidR="002431DB" w:rsidRPr="002431DB" w:rsidRDefault="002431DB" w:rsidP="002431DB">
            <w:pPr>
              <w:spacing w:after="0" w:line="225"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Arkeoloji</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2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2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2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111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2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1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2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w:t>
            </w:r>
          </w:p>
        </w:tc>
        <w:tc>
          <w:tcPr>
            <w:tcW w:w="91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25"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SÖZ.</w:t>
            </w:r>
          </w:p>
        </w:tc>
      </w:tr>
      <w:tr w:rsidR="002431DB" w:rsidRPr="002431DB" w:rsidTr="002431DB">
        <w:trPr>
          <w:trHeight w:val="215"/>
        </w:trPr>
        <w:tc>
          <w:tcPr>
            <w:tcW w:w="3318" w:type="dxa"/>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rsidR="002431DB" w:rsidRPr="002431DB" w:rsidRDefault="002431DB" w:rsidP="002431DB">
            <w:pPr>
              <w:spacing w:after="0" w:line="215"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Kamu Yönetimi</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1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1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1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111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1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1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1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w:t>
            </w:r>
          </w:p>
        </w:tc>
        <w:tc>
          <w:tcPr>
            <w:tcW w:w="91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15"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E.A.</w:t>
            </w:r>
          </w:p>
        </w:tc>
      </w:tr>
      <w:tr w:rsidR="002431DB" w:rsidRPr="002431DB" w:rsidTr="002431DB">
        <w:trPr>
          <w:trHeight w:val="225"/>
        </w:trPr>
        <w:tc>
          <w:tcPr>
            <w:tcW w:w="3318" w:type="dxa"/>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rsidR="002431DB" w:rsidRPr="002431DB" w:rsidRDefault="002431DB" w:rsidP="002431DB">
            <w:pPr>
              <w:spacing w:after="0" w:line="225"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İşletme</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2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2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2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111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2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1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2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w:t>
            </w:r>
          </w:p>
        </w:tc>
        <w:tc>
          <w:tcPr>
            <w:tcW w:w="91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25"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E.A.</w:t>
            </w:r>
          </w:p>
        </w:tc>
      </w:tr>
      <w:tr w:rsidR="002431DB" w:rsidRPr="002431DB" w:rsidTr="002431DB">
        <w:trPr>
          <w:trHeight w:val="232"/>
        </w:trPr>
        <w:tc>
          <w:tcPr>
            <w:tcW w:w="3318" w:type="dxa"/>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Felsefe ve Din Bilimleri</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10</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3</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5</w:t>
            </w:r>
          </w:p>
        </w:tc>
        <w:tc>
          <w:tcPr>
            <w:tcW w:w="111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1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w:t>
            </w:r>
          </w:p>
        </w:tc>
        <w:tc>
          <w:tcPr>
            <w:tcW w:w="91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SÖZ.</w:t>
            </w:r>
          </w:p>
        </w:tc>
      </w:tr>
      <w:tr w:rsidR="002431DB" w:rsidRPr="002431DB" w:rsidTr="002431DB">
        <w:trPr>
          <w:trHeight w:val="232"/>
        </w:trPr>
        <w:tc>
          <w:tcPr>
            <w:tcW w:w="3318" w:type="dxa"/>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Turizm İşletmeciliği</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111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1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w:t>
            </w:r>
          </w:p>
        </w:tc>
        <w:tc>
          <w:tcPr>
            <w:tcW w:w="91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HERHANGİBİR</w:t>
            </w:r>
          </w:p>
        </w:tc>
      </w:tr>
    </w:tbl>
    <w:p w:rsidR="002431DB" w:rsidRPr="002431DB" w:rsidRDefault="002431DB" w:rsidP="002431DB">
      <w:pPr>
        <w:shd w:val="clear" w:color="auto" w:fill="FFFFFF"/>
        <w:spacing w:after="0" w:line="285" w:lineRule="atLeast"/>
        <w:rPr>
          <w:rFonts w:ascii="Calibri" w:eastAsia="Times New Roman" w:hAnsi="Calibri" w:cs="Calibri"/>
          <w:color w:val="333333"/>
          <w:sz w:val="20"/>
          <w:szCs w:val="20"/>
          <w:lang w:eastAsia="tr-TR"/>
        </w:rPr>
      </w:pPr>
      <w:r w:rsidRPr="002431DB">
        <w:rPr>
          <w:rFonts w:ascii="Calibri" w:eastAsia="Times New Roman" w:hAnsi="Calibri" w:cs="Calibri"/>
          <w:color w:val="333333"/>
          <w:sz w:val="20"/>
          <w:szCs w:val="20"/>
          <w:lang w:eastAsia="tr-TR"/>
        </w:rPr>
        <w:t> </w:t>
      </w:r>
    </w:p>
    <w:p w:rsidR="002431DB" w:rsidRDefault="002431DB" w:rsidP="002431DB">
      <w:pPr>
        <w:shd w:val="clear" w:color="auto" w:fill="FFFFFF"/>
        <w:spacing w:after="0" w:line="285" w:lineRule="atLeast"/>
        <w:jc w:val="center"/>
        <w:rPr>
          <w:rFonts w:ascii="Calibri" w:eastAsia="Times New Roman" w:hAnsi="Calibri" w:cs="Calibri"/>
          <w:b/>
          <w:bCs/>
          <w:color w:val="333333"/>
          <w:lang w:eastAsia="tr-TR"/>
        </w:rPr>
      </w:pPr>
    </w:p>
    <w:p w:rsidR="002431DB" w:rsidRDefault="002431DB" w:rsidP="002431DB">
      <w:pPr>
        <w:shd w:val="clear" w:color="auto" w:fill="FFFFFF"/>
        <w:spacing w:after="0" w:line="285" w:lineRule="atLeast"/>
        <w:jc w:val="center"/>
        <w:rPr>
          <w:rFonts w:ascii="Calibri" w:eastAsia="Times New Roman" w:hAnsi="Calibri" w:cs="Calibri"/>
          <w:b/>
          <w:bCs/>
          <w:color w:val="333333"/>
          <w:lang w:eastAsia="tr-TR"/>
        </w:rPr>
      </w:pPr>
    </w:p>
    <w:p w:rsidR="002431DB" w:rsidRDefault="002431DB" w:rsidP="002431DB">
      <w:pPr>
        <w:shd w:val="clear" w:color="auto" w:fill="FFFFFF"/>
        <w:spacing w:after="0" w:line="285" w:lineRule="atLeast"/>
        <w:jc w:val="center"/>
        <w:rPr>
          <w:rFonts w:ascii="Calibri" w:eastAsia="Times New Roman" w:hAnsi="Calibri" w:cs="Calibri"/>
          <w:b/>
          <w:bCs/>
          <w:color w:val="333333"/>
          <w:lang w:eastAsia="tr-TR"/>
        </w:rPr>
      </w:pPr>
    </w:p>
    <w:p w:rsidR="002431DB" w:rsidRDefault="002431DB" w:rsidP="002431DB">
      <w:pPr>
        <w:shd w:val="clear" w:color="auto" w:fill="FFFFFF"/>
        <w:spacing w:after="0" w:line="285" w:lineRule="atLeast"/>
        <w:jc w:val="center"/>
        <w:rPr>
          <w:rFonts w:ascii="Calibri" w:eastAsia="Times New Roman" w:hAnsi="Calibri" w:cs="Calibri"/>
          <w:b/>
          <w:bCs/>
          <w:color w:val="333333"/>
          <w:lang w:eastAsia="tr-TR"/>
        </w:rPr>
      </w:pPr>
    </w:p>
    <w:p w:rsidR="002431DB" w:rsidRDefault="002431DB" w:rsidP="002431DB">
      <w:pPr>
        <w:shd w:val="clear" w:color="auto" w:fill="FFFFFF"/>
        <w:spacing w:after="0" w:line="285" w:lineRule="atLeast"/>
        <w:jc w:val="center"/>
        <w:rPr>
          <w:rFonts w:ascii="Calibri" w:eastAsia="Times New Roman" w:hAnsi="Calibri" w:cs="Calibri"/>
          <w:b/>
          <w:bCs/>
          <w:color w:val="333333"/>
          <w:lang w:eastAsia="tr-TR"/>
        </w:rPr>
      </w:pPr>
    </w:p>
    <w:p w:rsidR="002431DB" w:rsidRDefault="002431DB" w:rsidP="002431DB">
      <w:pPr>
        <w:shd w:val="clear" w:color="auto" w:fill="FFFFFF"/>
        <w:spacing w:after="0" w:line="285" w:lineRule="atLeast"/>
        <w:jc w:val="center"/>
        <w:rPr>
          <w:rFonts w:ascii="Calibri" w:eastAsia="Times New Roman" w:hAnsi="Calibri" w:cs="Calibri"/>
          <w:b/>
          <w:bCs/>
          <w:color w:val="333333"/>
          <w:lang w:eastAsia="tr-TR"/>
        </w:rPr>
      </w:pPr>
    </w:p>
    <w:p w:rsidR="002431DB" w:rsidRDefault="002431DB" w:rsidP="002431DB">
      <w:pPr>
        <w:shd w:val="clear" w:color="auto" w:fill="FFFFFF"/>
        <w:spacing w:after="0" w:line="285" w:lineRule="atLeast"/>
        <w:jc w:val="center"/>
        <w:rPr>
          <w:rFonts w:ascii="Calibri" w:eastAsia="Times New Roman" w:hAnsi="Calibri" w:cs="Calibri"/>
          <w:b/>
          <w:bCs/>
          <w:color w:val="333333"/>
          <w:lang w:eastAsia="tr-TR"/>
        </w:rPr>
      </w:pPr>
    </w:p>
    <w:p w:rsidR="002431DB" w:rsidRDefault="002431DB" w:rsidP="002431DB">
      <w:pPr>
        <w:shd w:val="clear" w:color="auto" w:fill="FFFFFF"/>
        <w:spacing w:after="0" w:line="285" w:lineRule="atLeast"/>
        <w:jc w:val="center"/>
        <w:rPr>
          <w:rFonts w:ascii="Calibri" w:eastAsia="Times New Roman" w:hAnsi="Calibri" w:cs="Calibri"/>
          <w:b/>
          <w:bCs/>
          <w:color w:val="333333"/>
          <w:lang w:eastAsia="tr-TR"/>
        </w:rPr>
      </w:pPr>
    </w:p>
    <w:p w:rsidR="002431DB" w:rsidRDefault="002431DB" w:rsidP="002431DB">
      <w:pPr>
        <w:shd w:val="clear" w:color="auto" w:fill="FFFFFF"/>
        <w:spacing w:after="0" w:line="285" w:lineRule="atLeast"/>
        <w:jc w:val="center"/>
        <w:rPr>
          <w:rFonts w:ascii="Calibri" w:eastAsia="Times New Roman" w:hAnsi="Calibri" w:cs="Calibri"/>
          <w:b/>
          <w:bCs/>
          <w:color w:val="333333"/>
          <w:lang w:eastAsia="tr-TR"/>
        </w:rPr>
      </w:pPr>
    </w:p>
    <w:p w:rsidR="002431DB" w:rsidRDefault="002431DB" w:rsidP="002431DB">
      <w:pPr>
        <w:shd w:val="clear" w:color="auto" w:fill="FFFFFF"/>
        <w:spacing w:after="0" w:line="285" w:lineRule="atLeast"/>
        <w:jc w:val="center"/>
        <w:rPr>
          <w:rFonts w:ascii="Calibri" w:eastAsia="Times New Roman" w:hAnsi="Calibri" w:cs="Calibri"/>
          <w:b/>
          <w:bCs/>
          <w:color w:val="333333"/>
          <w:lang w:eastAsia="tr-TR"/>
        </w:rPr>
      </w:pPr>
    </w:p>
    <w:p w:rsidR="002431DB" w:rsidRDefault="002431DB" w:rsidP="002431DB">
      <w:pPr>
        <w:shd w:val="clear" w:color="auto" w:fill="FFFFFF"/>
        <w:spacing w:after="0" w:line="285" w:lineRule="atLeast"/>
        <w:jc w:val="center"/>
        <w:rPr>
          <w:rFonts w:ascii="Calibri" w:eastAsia="Times New Roman" w:hAnsi="Calibri" w:cs="Calibri"/>
          <w:b/>
          <w:bCs/>
          <w:color w:val="333333"/>
          <w:lang w:eastAsia="tr-TR"/>
        </w:rPr>
      </w:pPr>
    </w:p>
    <w:p w:rsidR="002431DB" w:rsidRDefault="002431DB" w:rsidP="002431DB">
      <w:pPr>
        <w:shd w:val="clear" w:color="auto" w:fill="FFFFFF"/>
        <w:spacing w:after="0" w:line="285" w:lineRule="atLeast"/>
        <w:jc w:val="center"/>
        <w:rPr>
          <w:rFonts w:ascii="Calibri" w:eastAsia="Times New Roman" w:hAnsi="Calibri" w:cs="Calibri"/>
          <w:b/>
          <w:bCs/>
          <w:color w:val="333333"/>
          <w:lang w:eastAsia="tr-TR"/>
        </w:rPr>
      </w:pPr>
    </w:p>
    <w:p w:rsidR="002431DB" w:rsidRPr="002431DB" w:rsidRDefault="002431DB" w:rsidP="002431DB">
      <w:pPr>
        <w:shd w:val="clear" w:color="auto" w:fill="FFFFFF"/>
        <w:spacing w:after="0" w:line="285" w:lineRule="atLeast"/>
        <w:jc w:val="center"/>
        <w:rPr>
          <w:rFonts w:ascii="Calibri" w:eastAsia="Times New Roman" w:hAnsi="Calibri" w:cs="Calibri"/>
          <w:color w:val="333333"/>
          <w:sz w:val="20"/>
          <w:szCs w:val="20"/>
          <w:lang w:eastAsia="tr-TR"/>
        </w:rPr>
      </w:pPr>
      <w:r w:rsidRPr="002431DB">
        <w:rPr>
          <w:rFonts w:ascii="Calibri" w:eastAsia="Times New Roman" w:hAnsi="Calibri" w:cs="Calibri"/>
          <w:b/>
          <w:bCs/>
          <w:color w:val="333333"/>
          <w:lang w:eastAsia="tr-TR"/>
        </w:rPr>
        <w:lastRenderedPageBreak/>
        <w:t>TEZLİ YÜKSEK LİSANS PROGRAMLARI</w:t>
      </w:r>
    </w:p>
    <w:p w:rsidR="002431DB" w:rsidRPr="002431DB" w:rsidRDefault="002431DB" w:rsidP="002431DB">
      <w:pPr>
        <w:shd w:val="clear" w:color="auto" w:fill="FFFFFF"/>
        <w:spacing w:after="0" w:line="285" w:lineRule="atLeast"/>
        <w:rPr>
          <w:rFonts w:ascii="Calibri" w:eastAsia="Times New Roman" w:hAnsi="Calibri" w:cs="Calibri"/>
          <w:color w:val="333333"/>
          <w:sz w:val="20"/>
          <w:szCs w:val="20"/>
          <w:lang w:eastAsia="tr-TR"/>
        </w:rPr>
      </w:pPr>
      <w:r w:rsidRPr="002431DB">
        <w:rPr>
          <w:rFonts w:ascii="Calibri" w:eastAsia="Times New Roman" w:hAnsi="Calibri" w:cs="Calibri"/>
          <w:color w:val="333333"/>
          <w:sz w:val="20"/>
          <w:szCs w:val="20"/>
          <w:lang w:eastAsia="tr-TR"/>
        </w:rPr>
        <w:t> </w:t>
      </w:r>
    </w:p>
    <w:tbl>
      <w:tblPr>
        <w:tblW w:w="12045" w:type="dxa"/>
        <w:tblInd w:w="70" w:type="dxa"/>
        <w:shd w:val="clear" w:color="auto" w:fill="FFFFFF"/>
        <w:tblCellMar>
          <w:left w:w="0" w:type="dxa"/>
          <w:right w:w="0" w:type="dxa"/>
        </w:tblCellMar>
        <w:tblLook w:val="04A0" w:firstRow="1" w:lastRow="0" w:firstColumn="1" w:lastColumn="0" w:noHBand="0" w:noVBand="1"/>
      </w:tblPr>
      <w:tblGrid>
        <w:gridCol w:w="3870"/>
        <w:gridCol w:w="1105"/>
        <w:gridCol w:w="1074"/>
        <w:gridCol w:w="1137"/>
        <w:gridCol w:w="1292"/>
        <w:gridCol w:w="1657"/>
        <w:gridCol w:w="1910"/>
      </w:tblGrid>
      <w:tr w:rsidR="002431DB" w:rsidRPr="002431DB" w:rsidTr="002431DB">
        <w:trPr>
          <w:cantSplit/>
          <w:trHeight w:val="480"/>
        </w:trPr>
        <w:tc>
          <w:tcPr>
            <w:tcW w:w="3356" w:type="dxa"/>
            <w:vMerge w:val="restart"/>
            <w:tcBorders>
              <w:top w:val="single" w:sz="8" w:space="0" w:color="auto"/>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b/>
                <w:bCs/>
                <w:color w:val="333333"/>
                <w:lang w:eastAsia="tr-TR"/>
              </w:rPr>
              <w:t>ANABİLİM/ANASANAT DALI-BİLİM DALI</w:t>
            </w:r>
          </w:p>
        </w:tc>
        <w:tc>
          <w:tcPr>
            <w:tcW w:w="1889"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b/>
                <w:bCs/>
                <w:color w:val="333333"/>
                <w:lang w:eastAsia="tr-TR"/>
              </w:rPr>
              <w:t>T.C.</w:t>
            </w:r>
          </w:p>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b/>
                <w:bCs/>
                <w:color w:val="333333"/>
                <w:lang w:eastAsia="tr-TR"/>
              </w:rPr>
              <w:t>UYRUKLU</w:t>
            </w:r>
          </w:p>
        </w:tc>
        <w:tc>
          <w:tcPr>
            <w:tcW w:w="2106"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b/>
                <w:bCs/>
                <w:color w:val="333333"/>
                <w:lang w:eastAsia="tr-TR"/>
              </w:rPr>
              <w:t>YABANCI UYRUKLU</w:t>
            </w:r>
          </w:p>
        </w:tc>
        <w:tc>
          <w:tcPr>
            <w:tcW w:w="1437"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b/>
                <w:bCs/>
                <w:color w:val="333333"/>
                <w:lang w:eastAsia="tr-TR"/>
              </w:rPr>
              <w:t>YATAY GEÇİŞ</w:t>
            </w:r>
          </w:p>
        </w:tc>
        <w:tc>
          <w:tcPr>
            <w:tcW w:w="851"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b/>
                <w:bCs/>
                <w:color w:val="333333"/>
                <w:lang w:eastAsia="tr-TR"/>
              </w:rPr>
              <w:t>ALES PUAN TÜRÜ</w:t>
            </w:r>
          </w:p>
        </w:tc>
      </w:tr>
      <w:tr w:rsidR="002431DB" w:rsidRPr="002431DB" w:rsidTr="002431DB">
        <w:trPr>
          <w:cantSplit/>
          <w:trHeight w:val="298"/>
        </w:trPr>
        <w:tc>
          <w:tcPr>
            <w:tcW w:w="0" w:type="auto"/>
            <w:vMerge/>
            <w:tcBorders>
              <w:top w:val="single" w:sz="8" w:space="0" w:color="auto"/>
              <w:left w:val="single" w:sz="8" w:space="0" w:color="auto"/>
              <w:bottom w:val="single" w:sz="8" w:space="0" w:color="auto"/>
              <w:right w:val="single" w:sz="8" w:space="0" w:color="000000"/>
            </w:tcBorders>
            <w:shd w:val="clear" w:color="auto" w:fill="FFFFFF"/>
            <w:vAlign w:val="center"/>
            <w:hideMark/>
          </w:tcPr>
          <w:p w:rsidR="002431DB" w:rsidRPr="002431DB" w:rsidRDefault="002431DB" w:rsidP="002431DB">
            <w:pPr>
              <w:spacing w:after="0" w:line="240" w:lineRule="auto"/>
              <w:rPr>
                <w:rFonts w:ascii="Times New Roman" w:eastAsia="Times New Roman" w:hAnsi="Times New Roman" w:cs="Times New Roman"/>
                <w:color w:val="333333"/>
                <w:sz w:val="24"/>
                <w:szCs w:val="24"/>
                <w:lang w:eastAsia="tr-TR"/>
              </w:rPr>
            </w:pP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ALAN</w:t>
            </w:r>
          </w:p>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İÇİ</w:t>
            </w:r>
          </w:p>
        </w:tc>
        <w:tc>
          <w:tcPr>
            <w:tcW w:w="93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ALAN</w:t>
            </w:r>
          </w:p>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DIŞI</w:t>
            </w:r>
          </w:p>
        </w:tc>
        <w:tc>
          <w:tcPr>
            <w:tcW w:w="98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ALAN</w:t>
            </w:r>
          </w:p>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İÇİ</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ALAN</w:t>
            </w:r>
          </w:p>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DIŞI</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431DB" w:rsidRPr="002431DB" w:rsidRDefault="002431DB" w:rsidP="002431DB">
            <w:pPr>
              <w:spacing w:after="0" w:line="240" w:lineRule="auto"/>
              <w:rPr>
                <w:rFonts w:ascii="Times New Roman" w:eastAsia="Times New Roman" w:hAnsi="Times New Roman" w:cs="Times New Roman"/>
                <w:color w:val="333333"/>
                <w:sz w:val="24"/>
                <w:szCs w:val="24"/>
                <w:lang w:eastAsia="tr-TR"/>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431DB" w:rsidRPr="002431DB" w:rsidRDefault="002431DB" w:rsidP="002431DB">
            <w:pPr>
              <w:spacing w:after="0" w:line="240" w:lineRule="auto"/>
              <w:rPr>
                <w:rFonts w:ascii="Times New Roman" w:eastAsia="Times New Roman" w:hAnsi="Times New Roman" w:cs="Times New Roman"/>
                <w:color w:val="333333"/>
                <w:sz w:val="24"/>
                <w:szCs w:val="24"/>
                <w:lang w:eastAsia="tr-TR"/>
              </w:rPr>
            </w:pPr>
          </w:p>
        </w:tc>
      </w:tr>
      <w:tr w:rsidR="002431DB" w:rsidRPr="002431DB" w:rsidTr="002431DB">
        <w:trPr>
          <w:trHeight w:val="124"/>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24"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Resim (Tezli)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24"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10</w:t>
            </w:r>
          </w:p>
        </w:tc>
        <w:tc>
          <w:tcPr>
            <w:tcW w:w="93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24"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w:t>
            </w:r>
          </w:p>
        </w:tc>
        <w:tc>
          <w:tcPr>
            <w:tcW w:w="98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24"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24"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431DB" w:rsidRPr="002431DB" w:rsidRDefault="002431DB" w:rsidP="002431DB">
            <w:pPr>
              <w:spacing w:after="0" w:line="124"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24"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r>
      <w:tr w:rsidR="002431DB" w:rsidRPr="002431DB" w:rsidTr="002431DB">
        <w:trPr>
          <w:trHeight w:val="281"/>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Temel İslam Bilimleri(Tezli)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15</w:t>
            </w:r>
          </w:p>
        </w:tc>
        <w:tc>
          <w:tcPr>
            <w:tcW w:w="93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w:t>
            </w:r>
          </w:p>
        </w:tc>
        <w:tc>
          <w:tcPr>
            <w:tcW w:w="98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5</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SÖZ.</w:t>
            </w:r>
          </w:p>
        </w:tc>
      </w:tr>
      <w:tr w:rsidR="002431DB" w:rsidRPr="002431DB" w:rsidTr="002431DB">
        <w:trPr>
          <w:trHeight w:val="196"/>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Felsefe ve Din Bilimleri(Tezli)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15</w:t>
            </w:r>
          </w:p>
        </w:tc>
        <w:tc>
          <w:tcPr>
            <w:tcW w:w="93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5</w:t>
            </w:r>
          </w:p>
        </w:tc>
        <w:tc>
          <w:tcPr>
            <w:tcW w:w="98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5</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SÖZ.</w:t>
            </w:r>
          </w:p>
        </w:tc>
      </w:tr>
      <w:tr w:rsidR="002431DB" w:rsidRPr="002431DB" w:rsidTr="002431DB">
        <w:trPr>
          <w:trHeight w:val="206"/>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06"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Sanat Tarihi(Tezli)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0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10</w:t>
            </w:r>
          </w:p>
        </w:tc>
        <w:tc>
          <w:tcPr>
            <w:tcW w:w="93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0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w:t>
            </w:r>
          </w:p>
        </w:tc>
        <w:tc>
          <w:tcPr>
            <w:tcW w:w="98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0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1</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0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1</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0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06"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SÖZ.</w:t>
            </w:r>
          </w:p>
        </w:tc>
      </w:tr>
      <w:tr w:rsidR="002431DB" w:rsidRPr="002431DB" w:rsidTr="002431DB">
        <w:trPr>
          <w:trHeight w:val="196"/>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Coğrafya (Tezli)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3</w:t>
            </w:r>
          </w:p>
        </w:tc>
        <w:tc>
          <w:tcPr>
            <w:tcW w:w="93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98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SÖZ.</w:t>
            </w:r>
          </w:p>
        </w:tc>
      </w:tr>
      <w:tr w:rsidR="002431DB" w:rsidRPr="002431DB" w:rsidTr="002431DB">
        <w:trPr>
          <w:trHeight w:val="212"/>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12"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Türk Dili ve Edebiyatı(Tezli)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12"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93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12"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98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12"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12"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12"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12"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SÖZ.</w:t>
            </w:r>
          </w:p>
        </w:tc>
      </w:tr>
      <w:tr w:rsidR="002431DB" w:rsidRPr="002431DB" w:rsidTr="002431DB">
        <w:trPr>
          <w:trHeight w:val="196"/>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Uluslararası İlişkiler(Tezli)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10</w:t>
            </w:r>
          </w:p>
        </w:tc>
        <w:tc>
          <w:tcPr>
            <w:tcW w:w="93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10</w:t>
            </w:r>
          </w:p>
        </w:tc>
        <w:tc>
          <w:tcPr>
            <w:tcW w:w="98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E.A.</w:t>
            </w:r>
          </w:p>
        </w:tc>
      </w:tr>
      <w:tr w:rsidR="002431DB" w:rsidRPr="002431DB" w:rsidTr="002431DB">
        <w:trPr>
          <w:trHeight w:val="123"/>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23" w:lineRule="atLeast"/>
              <w:rPr>
                <w:rFonts w:ascii="Times New Roman" w:eastAsia="Times New Roman" w:hAnsi="Times New Roman" w:cs="Times New Roman"/>
                <w:color w:val="333333"/>
                <w:sz w:val="24"/>
                <w:szCs w:val="24"/>
                <w:lang w:eastAsia="tr-TR"/>
              </w:rPr>
            </w:pPr>
            <w:proofErr w:type="spellStart"/>
            <w:r w:rsidRPr="002431DB">
              <w:rPr>
                <w:rFonts w:ascii="Times New Roman" w:eastAsia="Times New Roman" w:hAnsi="Times New Roman" w:cs="Times New Roman"/>
                <w:color w:val="333333"/>
                <w:lang w:eastAsia="tr-TR"/>
              </w:rPr>
              <w:t>Disiplinlerarası</w:t>
            </w:r>
            <w:proofErr w:type="spellEnd"/>
            <w:r w:rsidRPr="002431DB">
              <w:rPr>
                <w:rFonts w:ascii="Times New Roman" w:eastAsia="Times New Roman" w:hAnsi="Times New Roman" w:cs="Times New Roman"/>
                <w:color w:val="333333"/>
                <w:lang w:eastAsia="tr-TR"/>
              </w:rPr>
              <w:t xml:space="preserve"> Bölgesel Araştırmalar/Ortadoğu Araştırmaları</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23"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10</w:t>
            </w:r>
          </w:p>
        </w:tc>
        <w:tc>
          <w:tcPr>
            <w:tcW w:w="93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23"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98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23"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23"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23"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23"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HERHANGİBİR</w:t>
            </w:r>
          </w:p>
        </w:tc>
      </w:tr>
      <w:tr w:rsidR="002431DB" w:rsidRPr="002431DB" w:rsidTr="002431DB">
        <w:trPr>
          <w:trHeight w:val="214"/>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14" w:lineRule="atLeast"/>
              <w:rPr>
                <w:rFonts w:ascii="Times New Roman" w:eastAsia="Times New Roman" w:hAnsi="Times New Roman" w:cs="Times New Roman"/>
                <w:color w:val="333333"/>
                <w:sz w:val="24"/>
                <w:szCs w:val="24"/>
                <w:lang w:eastAsia="tr-TR"/>
              </w:rPr>
            </w:pPr>
            <w:proofErr w:type="spellStart"/>
            <w:r w:rsidRPr="002431DB">
              <w:rPr>
                <w:rFonts w:ascii="Times New Roman" w:eastAsia="Times New Roman" w:hAnsi="Times New Roman" w:cs="Times New Roman"/>
                <w:color w:val="333333"/>
                <w:lang w:eastAsia="tr-TR"/>
              </w:rPr>
              <w:t>Disiplinlerarası</w:t>
            </w:r>
            <w:proofErr w:type="spellEnd"/>
            <w:r w:rsidRPr="002431DB">
              <w:rPr>
                <w:rFonts w:ascii="Times New Roman" w:eastAsia="Times New Roman" w:hAnsi="Times New Roman" w:cs="Times New Roman"/>
                <w:color w:val="333333"/>
                <w:lang w:eastAsia="tr-TR"/>
              </w:rPr>
              <w:t xml:space="preserve"> Bölgesel Araştırmalar/Avustralya ve Pasifik Araştırmaları</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14"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10</w:t>
            </w:r>
          </w:p>
        </w:tc>
        <w:tc>
          <w:tcPr>
            <w:tcW w:w="93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14"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98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14"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14"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431DB" w:rsidRPr="002431DB" w:rsidRDefault="002431DB" w:rsidP="002431DB">
            <w:pPr>
              <w:spacing w:after="0" w:line="214"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14"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HERHANGİBİR</w:t>
            </w:r>
          </w:p>
        </w:tc>
      </w:tr>
      <w:tr w:rsidR="002431DB" w:rsidRPr="002431DB" w:rsidTr="002431DB">
        <w:trPr>
          <w:trHeight w:val="198"/>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8"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Çalışma Ekonomisi ve Endüstri İlişkileri(Tezli)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8"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10</w:t>
            </w:r>
          </w:p>
        </w:tc>
        <w:tc>
          <w:tcPr>
            <w:tcW w:w="93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8"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98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8"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1</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8"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8"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8"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E.A.</w:t>
            </w:r>
          </w:p>
        </w:tc>
      </w:tr>
      <w:tr w:rsidR="002431DB" w:rsidRPr="002431DB" w:rsidTr="002431DB">
        <w:trPr>
          <w:trHeight w:val="196"/>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Arkeoloji(Tezli)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93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98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SÖZ.</w:t>
            </w:r>
          </w:p>
        </w:tc>
      </w:tr>
      <w:tr w:rsidR="002431DB" w:rsidRPr="002431DB" w:rsidTr="002431DB">
        <w:trPr>
          <w:trHeight w:val="196"/>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Maliye(Tezli)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93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98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E.A.</w:t>
            </w:r>
          </w:p>
        </w:tc>
      </w:tr>
      <w:tr w:rsidR="002431DB" w:rsidRPr="002431DB" w:rsidTr="002431DB">
        <w:trPr>
          <w:trHeight w:val="206"/>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06"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İktisat (Tezli)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0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10</w:t>
            </w:r>
          </w:p>
        </w:tc>
        <w:tc>
          <w:tcPr>
            <w:tcW w:w="93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0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5</w:t>
            </w:r>
          </w:p>
        </w:tc>
        <w:tc>
          <w:tcPr>
            <w:tcW w:w="98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0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3</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40" w:lineRule="auto"/>
              <w:rPr>
                <w:rFonts w:ascii="Calibri" w:eastAsia="Times New Roman" w:hAnsi="Calibri" w:cs="Calibri"/>
                <w:color w:val="333333"/>
                <w:sz w:val="20"/>
                <w:szCs w:val="20"/>
                <w:lang w:eastAsia="tr-TR"/>
              </w:rPr>
            </w:pP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0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06"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E.A.</w:t>
            </w:r>
          </w:p>
        </w:tc>
      </w:tr>
      <w:tr w:rsidR="002431DB" w:rsidRPr="002431DB" w:rsidTr="002431DB">
        <w:trPr>
          <w:trHeight w:val="196"/>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Kamu Yönetimi(Tezli)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93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98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E.A.</w:t>
            </w:r>
          </w:p>
        </w:tc>
      </w:tr>
      <w:tr w:rsidR="002431DB" w:rsidRPr="002431DB" w:rsidTr="002431DB">
        <w:trPr>
          <w:trHeight w:val="206"/>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06"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İşletme(Tezli)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0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93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0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98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0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0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0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06"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E.A.</w:t>
            </w:r>
          </w:p>
        </w:tc>
      </w:tr>
      <w:tr w:rsidR="002431DB" w:rsidRPr="002431DB" w:rsidTr="002431DB">
        <w:trPr>
          <w:trHeight w:val="320"/>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Turizm İşletmeciliği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93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98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HERHANGİBİR</w:t>
            </w:r>
          </w:p>
        </w:tc>
      </w:tr>
      <w:tr w:rsidR="002431DB" w:rsidRPr="002431DB" w:rsidTr="002431DB">
        <w:trPr>
          <w:trHeight w:val="196"/>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Tarih (Tezli)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10</w:t>
            </w:r>
          </w:p>
        </w:tc>
        <w:tc>
          <w:tcPr>
            <w:tcW w:w="93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w:t>
            </w:r>
          </w:p>
        </w:tc>
        <w:tc>
          <w:tcPr>
            <w:tcW w:w="98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431DB" w:rsidRPr="002431DB" w:rsidRDefault="002431DB" w:rsidP="002431DB">
            <w:pPr>
              <w:spacing w:after="0" w:line="196"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6"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SÖZ.</w:t>
            </w:r>
          </w:p>
        </w:tc>
      </w:tr>
    </w:tbl>
    <w:p w:rsidR="002431DB" w:rsidRPr="002431DB" w:rsidRDefault="002431DB" w:rsidP="002431DB">
      <w:pPr>
        <w:shd w:val="clear" w:color="auto" w:fill="FFFFFF"/>
        <w:spacing w:after="0" w:line="285" w:lineRule="atLeast"/>
        <w:rPr>
          <w:rFonts w:ascii="Calibri" w:eastAsia="Times New Roman" w:hAnsi="Calibri" w:cs="Calibri"/>
          <w:color w:val="333333"/>
          <w:sz w:val="20"/>
          <w:szCs w:val="20"/>
          <w:lang w:eastAsia="tr-TR"/>
        </w:rPr>
      </w:pPr>
      <w:r w:rsidRPr="002431DB">
        <w:rPr>
          <w:rFonts w:ascii="Calibri" w:eastAsia="Times New Roman" w:hAnsi="Calibri" w:cs="Calibri"/>
          <w:color w:val="333333"/>
          <w:sz w:val="20"/>
          <w:szCs w:val="20"/>
          <w:lang w:eastAsia="tr-TR"/>
        </w:rPr>
        <w:t> </w:t>
      </w:r>
    </w:p>
    <w:p w:rsidR="002431DB" w:rsidRDefault="002431DB" w:rsidP="002431DB">
      <w:pPr>
        <w:shd w:val="clear" w:color="auto" w:fill="FFFFFF"/>
        <w:spacing w:after="0" w:line="285" w:lineRule="atLeast"/>
        <w:jc w:val="center"/>
        <w:rPr>
          <w:rFonts w:ascii="Calibri" w:eastAsia="Times New Roman" w:hAnsi="Calibri" w:cs="Calibri"/>
          <w:b/>
          <w:bCs/>
          <w:color w:val="333333"/>
          <w:lang w:eastAsia="tr-TR"/>
        </w:rPr>
      </w:pPr>
    </w:p>
    <w:p w:rsidR="002431DB" w:rsidRDefault="002431DB" w:rsidP="002431DB">
      <w:pPr>
        <w:shd w:val="clear" w:color="auto" w:fill="FFFFFF"/>
        <w:spacing w:after="0" w:line="285" w:lineRule="atLeast"/>
        <w:jc w:val="center"/>
        <w:rPr>
          <w:rFonts w:ascii="Calibri" w:eastAsia="Times New Roman" w:hAnsi="Calibri" w:cs="Calibri"/>
          <w:b/>
          <w:bCs/>
          <w:color w:val="333333"/>
          <w:lang w:eastAsia="tr-TR"/>
        </w:rPr>
      </w:pPr>
    </w:p>
    <w:p w:rsidR="002431DB" w:rsidRDefault="002431DB" w:rsidP="002431DB">
      <w:pPr>
        <w:shd w:val="clear" w:color="auto" w:fill="FFFFFF"/>
        <w:spacing w:after="0" w:line="285" w:lineRule="atLeast"/>
        <w:jc w:val="center"/>
        <w:rPr>
          <w:rFonts w:ascii="Calibri" w:eastAsia="Times New Roman" w:hAnsi="Calibri" w:cs="Calibri"/>
          <w:b/>
          <w:bCs/>
          <w:color w:val="333333"/>
          <w:lang w:eastAsia="tr-TR"/>
        </w:rPr>
      </w:pPr>
    </w:p>
    <w:p w:rsidR="002431DB" w:rsidRDefault="002431DB" w:rsidP="002431DB">
      <w:pPr>
        <w:shd w:val="clear" w:color="auto" w:fill="FFFFFF"/>
        <w:spacing w:after="0" w:line="285" w:lineRule="atLeast"/>
        <w:jc w:val="center"/>
        <w:rPr>
          <w:rFonts w:ascii="Calibri" w:eastAsia="Times New Roman" w:hAnsi="Calibri" w:cs="Calibri"/>
          <w:b/>
          <w:bCs/>
          <w:color w:val="333333"/>
          <w:lang w:eastAsia="tr-TR"/>
        </w:rPr>
      </w:pPr>
    </w:p>
    <w:p w:rsidR="002431DB" w:rsidRPr="002431DB" w:rsidRDefault="002431DB" w:rsidP="002431DB">
      <w:pPr>
        <w:shd w:val="clear" w:color="auto" w:fill="FFFFFF"/>
        <w:spacing w:after="0" w:line="285" w:lineRule="atLeast"/>
        <w:jc w:val="center"/>
        <w:rPr>
          <w:rFonts w:ascii="Calibri" w:eastAsia="Times New Roman" w:hAnsi="Calibri" w:cs="Calibri"/>
          <w:color w:val="333333"/>
          <w:sz w:val="20"/>
          <w:szCs w:val="20"/>
          <w:lang w:eastAsia="tr-TR"/>
        </w:rPr>
      </w:pPr>
      <w:bookmarkStart w:id="0" w:name="_GoBack"/>
      <w:bookmarkEnd w:id="0"/>
      <w:r w:rsidRPr="002431DB">
        <w:rPr>
          <w:rFonts w:ascii="Calibri" w:eastAsia="Times New Roman" w:hAnsi="Calibri" w:cs="Calibri"/>
          <w:b/>
          <w:bCs/>
          <w:color w:val="333333"/>
          <w:lang w:eastAsia="tr-TR"/>
        </w:rPr>
        <w:lastRenderedPageBreak/>
        <w:t>TEZSİZ YÜKSEK LİSANS PROGRAMLARI</w:t>
      </w:r>
    </w:p>
    <w:p w:rsidR="002431DB" w:rsidRPr="002431DB" w:rsidRDefault="002431DB" w:rsidP="002431DB">
      <w:pPr>
        <w:shd w:val="clear" w:color="auto" w:fill="FFFFFF"/>
        <w:spacing w:after="0" w:line="285" w:lineRule="atLeast"/>
        <w:rPr>
          <w:rFonts w:ascii="Calibri" w:eastAsia="Times New Roman" w:hAnsi="Calibri" w:cs="Calibri"/>
          <w:color w:val="333333"/>
          <w:sz w:val="20"/>
          <w:szCs w:val="20"/>
          <w:lang w:eastAsia="tr-TR"/>
        </w:rPr>
      </w:pPr>
      <w:r w:rsidRPr="002431DB">
        <w:rPr>
          <w:rFonts w:ascii="Calibri" w:eastAsia="Times New Roman" w:hAnsi="Calibri" w:cs="Calibri"/>
          <w:color w:val="333333"/>
          <w:sz w:val="20"/>
          <w:szCs w:val="20"/>
          <w:lang w:eastAsia="tr-TR"/>
        </w:rPr>
        <w:t> </w:t>
      </w:r>
    </w:p>
    <w:tbl>
      <w:tblPr>
        <w:tblW w:w="10965" w:type="dxa"/>
        <w:tblInd w:w="70" w:type="dxa"/>
        <w:shd w:val="clear" w:color="auto" w:fill="FFFFFF"/>
        <w:tblCellMar>
          <w:left w:w="0" w:type="dxa"/>
          <w:right w:w="0" w:type="dxa"/>
        </w:tblCellMar>
        <w:tblLook w:val="04A0" w:firstRow="1" w:lastRow="0" w:firstColumn="1" w:lastColumn="0" w:noHBand="0" w:noVBand="1"/>
      </w:tblPr>
      <w:tblGrid>
        <w:gridCol w:w="4185"/>
        <w:gridCol w:w="1196"/>
        <w:gridCol w:w="1198"/>
        <w:gridCol w:w="1196"/>
        <w:gridCol w:w="1397"/>
        <w:gridCol w:w="1793"/>
      </w:tblGrid>
      <w:tr w:rsidR="002431DB" w:rsidRPr="002431DB" w:rsidTr="002431DB">
        <w:trPr>
          <w:cantSplit/>
          <w:trHeight w:val="388"/>
        </w:trPr>
        <w:tc>
          <w:tcPr>
            <w:tcW w:w="3351" w:type="dxa"/>
            <w:vMerge w:val="restart"/>
            <w:tcBorders>
              <w:top w:val="single" w:sz="8" w:space="0" w:color="auto"/>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b/>
                <w:bCs/>
                <w:color w:val="333333"/>
                <w:lang w:eastAsia="tr-TR"/>
              </w:rPr>
              <w:t>ANABİLİM/ANASANAT DALI-BİLİM</w:t>
            </w:r>
          </w:p>
          <w:p w:rsidR="002431DB" w:rsidRPr="002431DB" w:rsidRDefault="002431DB" w:rsidP="002431DB">
            <w:pPr>
              <w:spacing w:after="0" w:line="285"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b/>
                <w:bCs/>
                <w:color w:val="333333"/>
                <w:lang w:eastAsia="tr-TR"/>
              </w:rPr>
              <w:t>DALI</w:t>
            </w:r>
          </w:p>
        </w:tc>
        <w:tc>
          <w:tcPr>
            <w:tcW w:w="1916"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b/>
                <w:bCs/>
                <w:color w:val="333333"/>
                <w:lang w:eastAsia="tr-TR"/>
              </w:rPr>
              <w:t>T.C.</w:t>
            </w:r>
          </w:p>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b/>
                <w:bCs/>
                <w:color w:val="333333"/>
                <w:lang w:eastAsia="tr-TR"/>
              </w:rPr>
              <w:t>UYRUKLU</w:t>
            </w:r>
          </w:p>
        </w:tc>
        <w:tc>
          <w:tcPr>
            <w:tcW w:w="2075"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b/>
                <w:bCs/>
                <w:color w:val="333333"/>
                <w:lang w:eastAsia="tr-TR"/>
              </w:rPr>
              <w:t>YABANCI UYRUKLU</w:t>
            </w:r>
          </w:p>
        </w:tc>
        <w:tc>
          <w:tcPr>
            <w:tcW w:w="1435"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b/>
                <w:bCs/>
                <w:color w:val="333333"/>
                <w:lang w:eastAsia="tr-TR"/>
              </w:rPr>
              <w:t>YATAY GEÇİŞ</w:t>
            </w:r>
          </w:p>
        </w:tc>
      </w:tr>
      <w:tr w:rsidR="002431DB" w:rsidRPr="002431DB" w:rsidTr="002431DB">
        <w:trPr>
          <w:cantSplit/>
          <w:trHeight w:val="274"/>
        </w:trPr>
        <w:tc>
          <w:tcPr>
            <w:tcW w:w="0" w:type="auto"/>
            <w:vMerge/>
            <w:tcBorders>
              <w:top w:val="single" w:sz="8" w:space="0" w:color="auto"/>
              <w:left w:val="single" w:sz="8" w:space="0" w:color="auto"/>
              <w:bottom w:val="single" w:sz="8" w:space="0" w:color="auto"/>
              <w:right w:val="single" w:sz="8" w:space="0" w:color="000000"/>
            </w:tcBorders>
            <w:shd w:val="clear" w:color="auto" w:fill="FFFFFF"/>
            <w:vAlign w:val="center"/>
            <w:hideMark/>
          </w:tcPr>
          <w:p w:rsidR="002431DB" w:rsidRPr="002431DB" w:rsidRDefault="002431DB" w:rsidP="002431DB">
            <w:pPr>
              <w:spacing w:after="0" w:line="240" w:lineRule="auto"/>
              <w:rPr>
                <w:rFonts w:ascii="Times New Roman" w:eastAsia="Times New Roman" w:hAnsi="Times New Roman" w:cs="Times New Roman"/>
                <w:color w:val="333333"/>
                <w:sz w:val="24"/>
                <w:szCs w:val="24"/>
                <w:lang w:eastAsia="tr-TR"/>
              </w:rPr>
            </w:pPr>
          </w:p>
        </w:tc>
        <w:tc>
          <w:tcPr>
            <w:tcW w:w="9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ALAN</w:t>
            </w:r>
          </w:p>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İÇİ</w:t>
            </w:r>
          </w:p>
        </w:tc>
        <w:tc>
          <w:tcPr>
            <w:tcW w:w="9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ALAN</w:t>
            </w:r>
          </w:p>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DIŞI</w:t>
            </w:r>
          </w:p>
        </w:tc>
        <w:tc>
          <w:tcPr>
            <w:tcW w:w="9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ALAN</w:t>
            </w:r>
          </w:p>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İÇİ</w:t>
            </w:r>
          </w:p>
        </w:tc>
        <w:tc>
          <w:tcPr>
            <w:tcW w:w="1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ALAN</w:t>
            </w:r>
          </w:p>
          <w:p w:rsidR="002431DB" w:rsidRPr="002431DB" w:rsidRDefault="002431DB" w:rsidP="002431DB">
            <w:pPr>
              <w:spacing w:after="0" w:line="285"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DIŞI</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431DB" w:rsidRPr="002431DB" w:rsidRDefault="002431DB" w:rsidP="002431DB">
            <w:pPr>
              <w:spacing w:after="0" w:line="240" w:lineRule="auto"/>
              <w:rPr>
                <w:rFonts w:ascii="Times New Roman" w:eastAsia="Times New Roman" w:hAnsi="Times New Roman" w:cs="Times New Roman"/>
                <w:color w:val="333333"/>
                <w:sz w:val="24"/>
                <w:szCs w:val="24"/>
                <w:lang w:eastAsia="tr-TR"/>
              </w:rPr>
            </w:pPr>
          </w:p>
        </w:tc>
      </w:tr>
      <w:tr w:rsidR="002431DB" w:rsidRPr="002431DB" w:rsidTr="002431DB">
        <w:trPr>
          <w:trHeight w:val="192"/>
        </w:trPr>
        <w:tc>
          <w:tcPr>
            <w:tcW w:w="3351" w:type="dxa"/>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rsidR="002431DB" w:rsidRPr="002431DB" w:rsidRDefault="002431DB" w:rsidP="002431DB">
            <w:pPr>
              <w:spacing w:after="0" w:line="192"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Kamu Yönetimi (Tezsiz –II. Öğretim )</w:t>
            </w:r>
          </w:p>
        </w:tc>
        <w:tc>
          <w:tcPr>
            <w:tcW w:w="9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2"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15</w:t>
            </w:r>
          </w:p>
        </w:tc>
        <w:tc>
          <w:tcPr>
            <w:tcW w:w="9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2"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20</w:t>
            </w:r>
          </w:p>
        </w:tc>
        <w:tc>
          <w:tcPr>
            <w:tcW w:w="9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2"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5</w:t>
            </w:r>
          </w:p>
        </w:tc>
        <w:tc>
          <w:tcPr>
            <w:tcW w:w="1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2"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5</w:t>
            </w:r>
          </w:p>
        </w:tc>
        <w:tc>
          <w:tcPr>
            <w:tcW w:w="143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2"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w:t>
            </w:r>
          </w:p>
        </w:tc>
      </w:tr>
      <w:tr w:rsidR="002431DB" w:rsidRPr="002431DB" w:rsidTr="002431DB">
        <w:trPr>
          <w:trHeight w:val="192"/>
        </w:trPr>
        <w:tc>
          <w:tcPr>
            <w:tcW w:w="3351" w:type="dxa"/>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rsidR="002431DB" w:rsidRPr="002431DB" w:rsidRDefault="002431DB" w:rsidP="002431DB">
            <w:pPr>
              <w:spacing w:after="0" w:line="192"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İktisat (Tezsiz - I. Öğretim)</w:t>
            </w:r>
          </w:p>
        </w:tc>
        <w:tc>
          <w:tcPr>
            <w:tcW w:w="9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2"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7</w:t>
            </w:r>
          </w:p>
        </w:tc>
        <w:tc>
          <w:tcPr>
            <w:tcW w:w="9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2"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3</w:t>
            </w:r>
          </w:p>
        </w:tc>
        <w:tc>
          <w:tcPr>
            <w:tcW w:w="9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2"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3</w:t>
            </w:r>
          </w:p>
        </w:tc>
        <w:tc>
          <w:tcPr>
            <w:tcW w:w="1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40" w:lineRule="auto"/>
              <w:rPr>
                <w:rFonts w:ascii="Calibri" w:eastAsia="Times New Roman" w:hAnsi="Calibri" w:cs="Calibri"/>
                <w:color w:val="333333"/>
                <w:sz w:val="20"/>
                <w:szCs w:val="20"/>
                <w:lang w:eastAsia="tr-TR"/>
              </w:rPr>
            </w:pPr>
          </w:p>
        </w:tc>
        <w:tc>
          <w:tcPr>
            <w:tcW w:w="143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2"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w:t>
            </w:r>
          </w:p>
        </w:tc>
      </w:tr>
      <w:tr w:rsidR="002431DB" w:rsidRPr="002431DB" w:rsidTr="002431DB">
        <w:trPr>
          <w:trHeight w:val="192"/>
        </w:trPr>
        <w:tc>
          <w:tcPr>
            <w:tcW w:w="3351" w:type="dxa"/>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rsidR="002431DB" w:rsidRPr="002431DB" w:rsidRDefault="002431DB" w:rsidP="002431DB">
            <w:pPr>
              <w:spacing w:after="0" w:line="192" w:lineRule="atLeast"/>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İktisat (Tezsiz - II. Öğretim)</w:t>
            </w:r>
          </w:p>
        </w:tc>
        <w:tc>
          <w:tcPr>
            <w:tcW w:w="9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2"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10</w:t>
            </w:r>
          </w:p>
        </w:tc>
        <w:tc>
          <w:tcPr>
            <w:tcW w:w="9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2"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5</w:t>
            </w:r>
          </w:p>
        </w:tc>
        <w:tc>
          <w:tcPr>
            <w:tcW w:w="9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2"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3</w:t>
            </w:r>
          </w:p>
        </w:tc>
        <w:tc>
          <w:tcPr>
            <w:tcW w:w="1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240" w:lineRule="auto"/>
              <w:rPr>
                <w:rFonts w:ascii="Calibri" w:eastAsia="Times New Roman" w:hAnsi="Calibri" w:cs="Calibri"/>
                <w:color w:val="333333"/>
                <w:sz w:val="20"/>
                <w:szCs w:val="20"/>
                <w:lang w:eastAsia="tr-TR"/>
              </w:rPr>
            </w:pPr>
          </w:p>
        </w:tc>
        <w:tc>
          <w:tcPr>
            <w:tcW w:w="143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431DB" w:rsidRPr="002431DB" w:rsidRDefault="002431DB" w:rsidP="002431DB">
            <w:pPr>
              <w:spacing w:after="0" w:line="192" w:lineRule="atLeast"/>
              <w:jc w:val="center"/>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2</w:t>
            </w:r>
          </w:p>
        </w:tc>
      </w:tr>
    </w:tbl>
    <w:p w:rsidR="002431DB" w:rsidRPr="002431DB" w:rsidRDefault="002431DB" w:rsidP="002431DB">
      <w:pPr>
        <w:shd w:val="clear" w:color="auto" w:fill="FFFFFF"/>
        <w:spacing w:after="0" w:line="285" w:lineRule="atLeast"/>
        <w:rPr>
          <w:rFonts w:ascii="Calibri" w:eastAsia="Times New Roman" w:hAnsi="Calibri" w:cs="Calibri"/>
          <w:color w:val="333333"/>
          <w:sz w:val="20"/>
          <w:szCs w:val="20"/>
          <w:lang w:eastAsia="tr-TR"/>
        </w:rPr>
      </w:pPr>
      <w:r w:rsidRPr="002431DB">
        <w:rPr>
          <w:rFonts w:ascii="Calibri" w:eastAsia="Times New Roman" w:hAnsi="Calibri" w:cs="Calibri"/>
          <w:color w:val="333333"/>
          <w:sz w:val="20"/>
          <w:szCs w:val="20"/>
          <w:lang w:eastAsia="tr-TR"/>
        </w:rPr>
        <w:t> </w:t>
      </w:r>
    </w:p>
    <w:p w:rsidR="002431DB" w:rsidRPr="002431DB" w:rsidRDefault="002431DB" w:rsidP="002431DB">
      <w:pPr>
        <w:shd w:val="clear" w:color="auto" w:fill="FFFFFF"/>
        <w:spacing w:after="0" w:line="285" w:lineRule="atLeast"/>
        <w:jc w:val="center"/>
        <w:rPr>
          <w:rFonts w:ascii="Calibri" w:eastAsia="Times New Roman" w:hAnsi="Calibri" w:cs="Calibri"/>
          <w:color w:val="333333"/>
          <w:sz w:val="20"/>
          <w:szCs w:val="20"/>
          <w:lang w:eastAsia="tr-TR"/>
        </w:rPr>
      </w:pPr>
      <w:r w:rsidRPr="002431DB">
        <w:rPr>
          <w:rFonts w:ascii="Calibri" w:eastAsia="Times New Roman" w:hAnsi="Calibri" w:cs="Calibri"/>
          <w:b/>
          <w:bCs/>
          <w:color w:val="333333"/>
          <w:lang w:eastAsia="tr-TR"/>
        </w:rPr>
        <w:t>İSTENEN BELGELER</w:t>
      </w:r>
    </w:p>
    <w:p w:rsidR="002431DB" w:rsidRPr="002431DB" w:rsidRDefault="002431DB" w:rsidP="002431DB">
      <w:pPr>
        <w:shd w:val="clear" w:color="auto" w:fill="FFFFFF"/>
        <w:spacing w:after="0" w:line="285" w:lineRule="atLeast"/>
        <w:ind w:left="720" w:hanging="360"/>
        <w:jc w:val="both"/>
        <w:rPr>
          <w:rFonts w:ascii="Calibri" w:eastAsia="Times New Roman" w:hAnsi="Calibri" w:cs="Calibri"/>
          <w:color w:val="333333"/>
          <w:sz w:val="20"/>
          <w:szCs w:val="20"/>
          <w:lang w:eastAsia="tr-TR"/>
        </w:rPr>
      </w:pPr>
      <w:r w:rsidRPr="002431DB">
        <w:rPr>
          <w:rFonts w:ascii="Calibri" w:eastAsia="Times New Roman" w:hAnsi="Calibri" w:cs="Calibri"/>
          <w:color w:val="333333"/>
          <w:lang w:eastAsia="tr-TR"/>
        </w:rPr>
        <w:t>1)      Başvuru Dilekçesi</w:t>
      </w:r>
    </w:p>
    <w:p w:rsidR="002431DB" w:rsidRPr="002431DB" w:rsidRDefault="002431DB" w:rsidP="002431DB">
      <w:pPr>
        <w:shd w:val="clear" w:color="auto" w:fill="FFFFFF"/>
        <w:spacing w:after="0" w:line="285" w:lineRule="atLeast"/>
        <w:ind w:left="720" w:hanging="360"/>
        <w:jc w:val="both"/>
        <w:rPr>
          <w:rFonts w:ascii="Calibri" w:eastAsia="Times New Roman" w:hAnsi="Calibri" w:cs="Calibri"/>
          <w:color w:val="333333"/>
          <w:sz w:val="20"/>
          <w:szCs w:val="20"/>
          <w:lang w:eastAsia="tr-TR"/>
        </w:rPr>
      </w:pPr>
      <w:r w:rsidRPr="002431DB">
        <w:rPr>
          <w:rFonts w:ascii="Calibri" w:eastAsia="Times New Roman" w:hAnsi="Calibri" w:cs="Calibri"/>
          <w:color w:val="333333"/>
          <w:lang w:eastAsia="tr-TR"/>
        </w:rPr>
        <w:t>2)      Son bir ay içerisinde alınmış Öğrenci Belgesi</w:t>
      </w:r>
    </w:p>
    <w:p w:rsidR="002431DB" w:rsidRPr="002431DB" w:rsidRDefault="002431DB" w:rsidP="002431DB">
      <w:pPr>
        <w:shd w:val="clear" w:color="auto" w:fill="FFFFFF"/>
        <w:spacing w:after="0" w:line="285" w:lineRule="atLeast"/>
        <w:ind w:left="720" w:hanging="360"/>
        <w:jc w:val="both"/>
        <w:rPr>
          <w:rFonts w:ascii="Calibri" w:eastAsia="Times New Roman" w:hAnsi="Calibri" w:cs="Calibri"/>
          <w:color w:val="333333"/>
          <w:sz w:val="20"/>
          <w:szCs w:val="20"/>
          <w:lang w:eastAsia="tr-TR"/>
        </w:rPr>
      </w:pPr>
      <w:r w:rsidRPr="002431DB">
        <w:rPr>
          <w:rFonts w:ascii="Calibri" w:eastAsia="Times New Roman" w:hAnsi="Calibri" w:cs="Calibri"/>
          <w:color w:val="333333"/>
          <w:lang w:eastAsia="tr-TR"/>
        </w:rPr>
        <w:t xml:space="preserve">3)      </w:t>
      </w:r>
      <w:proofErr w:type="spellStart"/>
      <w:r w:rsidRPr="002431DB">
        <w:rPr>
          <w:rFonts w:ascii="Calibri" w:eastAsia="Times New Roman" w:hAnsi="Calibri" w:cs="Calibri"/>
          <w:color w:val="333333"/>
          <w:lang w:eastAsia="tr-TR"/>
        </w:rPr>
        <w:t>Transkrıpt</w:t>
      </w:r>
      <w:proofErr w:type="spellEnd"/>
      <w:r w:rsidRPr="002431DB">
        <w:rPr>
          <w:rFonts w:ascii="Calibri" w:eastAsia="Times New Roman" w:hAnsi="Calibri" w:cs="Calibri"/>
          <w:color w:val="333333"/>
          <w:lang w:eastAsia="tr-TR"/>
        </w:rPr>
        <w:t xml:space="preserve"> (onaylı): Bilimsel Hazırlık okuyan öğrencilerin dersleri belirtilmelidir.</w:t>
      </w:r>
    </w:p>
    <w:p w:rsidR="002431DB" w:rsidRPr="002431DB" w:rsidRDefault="002431DB" w:rsidP="002431DB">
      <w:pPr>
        <w:shd w:val="clear" w:color="auto" w:fill="FFFFFF"/>
        <w:spacing w:after="0" w:line="285" w:lineRule="atLeast"/>
        <w:ind w:left="720" w:hanging="360"/>
        <w:jc w:val="both"/>
        <w:rPr>
          <w:rFonts w:ascii="Calibri" w:eastAsia="Times New Roman" w:hAnsi="Calibri" w:cs="Calibri"/>
          <w:color w:val="333333"/>
          <w:sz w:val="20"/>
          <w:szCs w:val="20"/>
          <w:lang w:eastAsia="tr-TR"/>
        </w:rPr>
      </w:pPr>
      <w:r w:rsidRPr="002431DB">
        <w:rPr>
          <w:rFonts w:ascii="Calibri" w:eastAsia="Times New Roman" w:hAnsi="Calibri" w:cs="Calibri"/>
          <w:color w:val="333333"/>
          <w:lang w:eastAsia="tr-TR"/>
        </w:rPr>
        <w:t>4)      Ders planı, Ders İçerikleri ve kredileri (onaylı)</w:t>
      </w:r>
    </w:p>
    <w:p w:rsidR="002431DB" w:rsidRPr="002431DB" w:rsidRDefault="002431DB" w:rsidP="002431DB">
      <w:pPr>
        <w:shd w:val="clear" w:color="auto" w:fill="FFFFFF"/>
        <w:spacing w:after="0" w:line="285" w:lineRule="atLeast"/>
        <w:ind w:left="720" w:hanging="360"/>
        <w:jc w:val="both"/>
        <w:rPr>
          <w:rFonts w:ascii="Calibri" w:eastAsia="Times New Roman" w:hAnsi="Calibri" w:cs="Calibri"/>
          <w:color w:val="333333"/>
          <w:sz w:val="20"/>
          <w:szCs w:val="20"/>
          <w:lang w:eastAsia="tr-TR"/>
        </w:rPr>
      </w:pPr>
      <w:r w:rsidRPr="002431DB">
        <w:rPr>
          <w:rFonts w:ascii="Calibri" w:eastAsia="Times New Roman" w:hAnsi="Calibri" w:cs="Calibri"/>
          <w:color w:val="333333"/>
          <w:lang w:eastAsia="tr-TR"/>
        </w:rPr>
        <w:t>5)      Doktora Programları için Yabancı dil durumunu belirtir belge.</w:t>
      </w:r>
    </w:p>
    <w:p w:rsidR="002431DB" w:rsidRPr="002431DB" w:rsidRDefault="002431DB" w:rsidP="002431DB">
      <w:pPr>
        <w:shd w:val="clear" w:color="auto" w:fill="FFFFFF"/>
        <w:spacing w:after="0" w:line="285" w:lineRule="atLeast"/>
        <w:ind w:left="708" w:firstLine="12"/>
        <w:rPr>
          <w:rFonts w:ascii="Calibri" w:eastAsia="Times New Roman" w:hAnsi="Calibri" w:cs="Calibri"/>
          <w:color w:val="333333"/>
          <w:sz w:val="20"/>
          <w:szCs w:val="20"/>
          <w:lang w:eastAsia="tr-TR"/>
        </w:rPr>
      </w:pPr>
      <w:r w:rsidRPr="002431DB">
        <w:rPr>
          <w:rFonts w:ascii="Calibri" w:eastAsia="Times New Roman" w:hAnsi="Calibri" w:cs="Calibri"/>
          <w:color w:val="333333"/>
          <w:lang w:eastAsia="tr-TR"/>
        </w:rPr>
        <w:t>Doktoraya başvuru için, Yabancı Dil Seviye Belirleme Sınavı (YDS), Üniversitelerarası Kurul Yabancı Dil Sınavı (ÜDS), Kamu Personeli Yabancı Dil Bilgisi Seviye Tespit Sınavından (KPDS) en az 55 puan almış olmak veya Üniversitelerarası Kurulca eşdeğerliği kabul edilen yabancı dil sınavlarında eşdeğer puana sahip olmak gerekmektedir. (Üniversitelerarası Kurul’un 09.09.2013 tarihli toplantısında; doktora programına öğrenci kabulünde İngilizce, Almanca, Fransızca, İtalyanca, İspanyolca, Rusça, Arapça, Çince, Japonca ve Farsça dillerinin geçerli kabul edilmesine karar verilmiştir.)</w:t>
      </w:r>
    </w:p>
    <w:p w:rsidR="002431DB" w:rsidRPr="002431DB" w:rsidRDefault="002431DB" w:rsidP="002431DB">
      <w:pPr>
        <w:shd w:val="clear" w:color="auto" w:fill="FFFFFF"/>
        <w:spacing w:after="0" w:line="285" w:lineRule="atLeast"/>
        <w:ind w:left="720" w:hanging="360"/>
        <w:jc w:val="both"/>
        <w:rPr>
          <w:rFonts w:ascii="Calibri" w:eastAsia="Times New Roman" w:hAnsi="Calibri" w:cs="Calibri"/>
          <w:color w:val="333333"/>
          <w:sz w:val="20"/>
          <w:szCs w:val="20"/>
          <w:lang w:eastAsia="tr-TR"/>
        </w:rPr>
      </w:pPr>
      <w:r w:rsidRPr="002431DB">
        <w:rPr>
          <w:rFonts w:ascii="Calibri" w:eastAsia="Times New Roman" w:hAnsi="Calibri" w:cs="Calibri"/>
          <w:color w:val="333333"/>
          <w:lang w:eastAsia="tr-TR"/>
        </w:rPr>
        <w:t>6)      Disiplin cezası almadığına dair belge.</w:t>
      </w:r>
    </w:p>
    <w:p w:rsidR="002431DB" w:rsidRPr="002431DB" w:rsidRDefault="002431DB" w:rsidP="002431DB">
      <w:pPr>
        <w:shd w:val="clear" w:color="auto" w:fill="FFFFFF"/>
        <w:spacing w:after="0" w:line="285" w:lineRule="atLeast"/>
        <w:jc w:val="both"/>
        <w:rPr>
          <w:rFonts w:ascii="Calibri" w:eastAsia="Times New Roman" w:hAnsi="Calibri" w:cs="Calibri"/>
          <w:color w:val="333333"/>
          <w:sz w:val="20"/>
          <w:szCs w:val="20"/>
          <w:lang w:eastAsia="tr-TR"/>
        </w:rPr>
      </w:pPr>
      <w:r w:rsidRPr="002431DB">
        <w:rPr>
          <w:rFonts w:ascii="Calibri" w:eastAsia="Times New Roman" w:hAnsi="Calibri" w:cs="Calibri"/>
          <w:color w:val="333333"/>
          <w:lang w:eastAsia="tr-TR"/>
        </w:rPr>
        <w:t>* Yukarıda belirtilen belgeleri eksik olan adayların başvuruları kabul edilmeyecektir.</w:t>
      </w:r>
    </w:p>
    <w:p w:rsidR="002431DB" w:rsidRPr="002431DB" w:rsidRDefault="002431DB" w:rsidP="002431DB">
      <w:pPr>
        <w:shd w:val="clear" w:color="auto" w:fill="FFFFFF"/>
        <w:spacing w:after="0" w:line="285" w:lineRule="atLeast"/>
        <w:jc w:val="both"/>
        <w:rPr>
          <w:rFonts w:ascii="Calibri" w:eastAsia="Times New Roman" w:hAnsi="Calibri" w:cs="Calibri"/>
          <w:color w:val="333333"/>
          <w:sz w:val="20"/>
          <w:szCs w:val="20"/>
          <w:lang w:eastAsia="tr-TR"/>
        </w:rPr>
      </w:pPr>
      <w:r w:rsidRPr="002431DB">
        <w:rPr>
          <w:rFonts w:ascii="Calibri" w:eastAsia="Times New Roman" w:hAnsi="Calibri" w:cs="Calibri"/>
          <w:color w:val="333333"/>
          <w:lang w:eastAsia="tr-TR"/>
        </w:rPr>
        <w:t>**Yatay geçişler eşdeğer eğitim veren lisansüstü programları arasında yapılır</w:t>
      </w:r>
    </w:p>
    <w:p w:rsidR="002431DB" w:rsidRPr="002431DB" w:rsidRDefault="002431DB" w:rsidP="002431DB">
      <w:pPr>
        <w:shd w:val="clear" w:color="auto" w:fill="FFFFFF"/>
        <w:spacing w:after="0" w:line="240" w:lineRule="atLeast"/>
        <w:ind w:firstLine="566"/>
        <w:rPr>
          <w:rFonts w:ascii="Calibri" w:eastAsia="Times New Roman" w:hAnsi="Calibri" w:cs="Calibri"/>
          <w:color w:val="333333"/>
          <w:sz w:val="20"/>
          <w:szCs w:val="20"/>
          <w:lang w:eastAsia="tr-TR"/>
        </w:rPr>
      </w:pPr>
      <w:r w:rsidRPr="002431DB">
        <w:rPr>
          <w:rFonts w:ascii="Calibri" w:eastAsia="Times New Roman" w:hAnsi="Calibri" w:cs="Calibri"/>
          <w:color w:val="333333"/>
          <w:sz w:val="20"/>
          <w:szCs w:val="20"/>
          <w:lang w:eastAsia="tr-TR"/>
        </w:rPr>
        <w:t> </w:t>
      </w:r>
    </w:p>
    <w:p w:rsidR="002431DB" w:rsidRPr="002431DB" w:rsidRDefault="002431DB" w:rsidP="002431DB">
      <w:pPr>
        <w:shd w:val="clear" w:color="auto" w:fill="FFFFFF"/>
        <w:spacing w:after="0" w:line="240" w:lineRule="atLeast"/>
        <w:ind w:firstLine="566"/>
        <w:rPr>
          <w:rFonts w:ascii="Calibri" w:eastAsia="Times New Roman" w:hAnsi="Calibri" w:cs="Calibri"/>
          <w:color w:val="333333"/>
          <w:sz w:val="20"/>
          <w:szCs w:val="20"/>
          <w:lang w:eastAsia="tr-TR"/>
        </w:rPr>
      </w:pPr>
      <w:r w:rsidRPr="002431DB">
        <w:rPr>
          <w:rFonts w:ascii="Calibri" w:eastAsia="Times New Roman" w:hAnsi="Calibri" w:cs="Calibri"/>
          <w:b/>
          <w:bCs/>
          <w:color w:val="333333"/>
          <w:lang w:eastAsia="tr-TR"/>
        </w:rPr>
        <w:t>YATAY GEÇİŞ YOLUYLA ÖĞRENCİ KABUL EDİLMESİNE İLİŞKİN ESASLAR ŞUNLARDIR:</w:t>
      </w:r>
    </w:p>
    <w:p w:rsidR="002431DB" w:rsidRPr="002431DB" w:rsidRDefault="002431DB" w:rsidP="002431DB">
      <w:pPr>
        <w:shd w:val="clear" w:color="auto" w:fill="FFFFFF"/>
        <w:spacing w:after="0" w:line="240" w:lineRule="atLeast"/>
        <w:ind w:left="720" w:hanging="360"/>
        <w:rPr>
          <w:rFonts w:ascii="Calibri" w:eastAsia="Times New Roman" w:hAnsi="Calibri" w:cs="Calibri"/>
          <w:color w:val="333333"/>
          <w:sz w:val="20"/>
          <w:szCs w:val="20"/>
          <w:lang w:eastAsia="tr-TR"/>
        </w:rPr>
      </w:pPr>
      <w:r w:rsidRPr="002431DB">
        <w:rPr>
          <w:rFonts w:ascii="Calibri" w:eastAsia="Times New Roman" w:hAnsi="Calibri" w:cs="Calibri"/>
          <w:color w:val="333333"/>
          <w:lang w:eastAsia="tr-TR"/>
        </w:rPr>
        <w:t>1.</w:t>
      </w:r>
      <w:r w:rsidRPr="002431DB">
        <w:rPr>
          <w:rFonts w:ascii="Times New Roman" w:eastAsia="Times New Roman" w:hAnsi="Times New Roman" w:cs="Times New Roman"/>
          <w:color w:val="333333"/>
          <w:sz w:val="14"/>
          <w:szCs w:val="14"/>
          <w:lang w:eastAsia="tr-TR"/>
        </w:rPr>
        <w:t> </w:t>
      </w:r>
      <w:r w:rsidRPr="002431DB">
        <w:rPr>
          <w:rFonts w:ascii="Calibri" w:eastAsia="Times New Roman" w:hAnsi="Calibri" w:cs="Calibri"/>
          <w:color w:val="333333"/>
          <w:lang w:eastAsia="tr-TR"/>
        </w:rPr>
        <w:t>Bilimsel hazırlık dışında, ders alma aşamasında en az bir yarıyılı tamamlamış olan öğrenciler, ilgili lisansüstü programa başvuru koşullarını sağlamak kaydıyla, yatay geçiş yoluyla kabul edilebilir.</w:t>
      </w:r>
    </w:p>
    <w:p w:rsidR="002431DB" w:rsidRPr="002431DB" w:rsidRDefault="002431DB" w:rsidP="002431DB">
      <w:pPr>
        <w:shd w:val="clear" w:color="auto" w:fill="FFFFFF"/>
        <w:spacing w:after="0" w:line="240" w:lineRule="atLeast"/>
        <w:ind w:left="720" w:hanging="360"/>
        <w:rPr>
          <w:rFonts w:ascii="Calibri" w:eastAsia="Times New Roman" w:hAnsi="Calibri" w:cs="Calibri"/>
          <w:color w:val="333333"/>
          <w:sz w:val="20"/>
          <w:szCs w:val="20"/>
          <w:lang w:eastAsia="tr-TR"/>
        </w:rPr>
      </w:pPr>
      <w:r w:rsidRPr="002431DB">
        <w:rPr>
          <w:rFonts w:ascii="Calibri" w:eastAsia="Times New Roman" w:hAnsi="Calibri" w:cs="Calibri"/>
          <w:color w:val="333333"/>
          <w:lang w:eastAsia="tr-TR"/>
        </w:rPr>
        <w:t>2.</w:t>
      </w:r>
      <w:r w:rsidRPr="002431DB">
        <w:rPr>
          <w:rFonts w:ascii="Times New Roman" w:eastAsia="Times New Roman" w:hAnsi="Times New Roman" w:cs="Times New Roman"/>
          <w:color w:val="333333"/>
          <w:sz w:val="14"/>
          <w:szCs w:val="14"/>
          <w:lang w:eastAsia="tr-TR"/>
        </w:rPr>
        <w:t> </w:t>
      </w:r>
      <w:r w:rsidRPr="002431DB">
        <w:rPr>
          <w:rFonts w:ascii="Calibri" w:eastAsia="Times New Roman" w:hAnsi="Calibri" w:cs="Calibri"/>
          <w:color w:val="333333"/>
          <w:lang w:eastAsia="tr-TR"/>
        </w:rPr>
        <w:t>Başvuruların değerlendirilmesi ve kabulü EABDK/</w:t>
      </w:r>
      <w:proofErr w:type="spellStart"/>
      <w:r w:rsidRPr="002431DB">
        <w:rPr>
          <w:rFonts w:ascii="Calibri" w:eastAsia="Times New Roman" w:hAnsi="Calibri" w:cs="Calibri"/>
          <w:color w:val="333333"/>
          <w:lang w:eastAsia="tr-TR"/>
        </w:rPr>
        <w:t>EASDK’nın</w:t>
      </w:r>
      <w:proofErr w:type="spellEnd"/>
      <w:r w:rsidRPr="002431DB">
        <w:rPr>
          <w:rFonts w:ascii="Calibri" w:eastAsia="Times New Roman" w:hAnsi="Calibri" w:cs="Calibri"/>
          <w:color w:val="333333"/>
          <w:lang w:eastAsia="tr-TR"/>
        </w:rPr>
        <w:t> görüşü ve EYK kararıyla gerçekleştirilir.</w:t>
      </w:r>
    </w:p>
    <w:p w:rsidR="002431DB" w:rsidRPr="002431DB" w:rsidRDefault="002431DB" w:rsidP="002431DB">
      <w:pPr>
        <w:shd w:val="clear" w:color="auto" w:fill="FFFFFF"/>
        <w:spacing w:after="0" w:line="240" w:lineRule="atLeast"/>
        <w:ind w:left="720" w:hanging="360"/>
        <w:rPr>
          <w:rFonts w:ascii="Calibri" w:eastAsia="Times New Roman" w:hAnsi="Calibri" w:cs="Calibri"/>
          <w:color w:val="333333"/>
          <w:sz w:val="20"/>
          <w:szCs w:val="20"/>
          <w:lang w:eastAsia="tr-TR"/>
        </w:rPr>
      </w:pPr>
      <w:r w:rsidRPr="002431DB">
        <w:rPr>
          <w:rFonts w:ascii="Calibri" w:eastAsia="Times New Roman" w:hAnsi="Calibri" w:cs="Calibri"/>
          <w:color w:val="333333"/>
          <w:lang w:eastAsia="tr-TR"/>
        </w:rPr>
        <w:t>3.</w:t>
      </w:r>
      <w:r w:rsidRPr="002431DB">
        <w:rPr>
          <w:rFonts w:ascii="Times New Roman" w:eastAsia="Times New Roman" w:hAnsi="Times New Roman" w:cs="Times New Roman"/>
          <w:color w:val="333333"/>
          <w:sz w:val="14"/>
          <w:szCs w:val="14"/>
          <w:lang w:eastAsia="tr-TR"/>
        </w:rPr>
        <w:t> </w:t>
      </w:r>
      <w:r w:rsidRPr="002431DB">
        <w:rPr>
          <w:rFonts w:ascii="Calibri" w:eastAsia="Times New Roman" w:hAnsi="Calibri" w:cs="Calibri"/>
          <w:color w:val="333333"/>
          <w:lang w:eastAsia="tr-TR"/>
        </w:rPr>
        <w:t>Yatay geçiş başvurusu kabul edilen öğrencinin öğrenim süresinin hesaplanmasında öğrencilerin gelmiş olduğu lisansüstü programda geçirmiş olduğu süreler de hesaba katılır.</w:t>
      </w:r>
    </w:p>
    <w:p w:rsidR="002431DB" w:rsidRPr="002431DB" w:rsidRDefault="002431DB" w:rsidP="002431DB">
      <w:pPr>
        <w:shd w:val="clear" w:color="auto" w:fill="FFFFFF"/>
        <w:spacing w:after="0" w:line="240" w:lineRule="atLeast"/>
        <w:ind w:left="720" w:hanging="360"/>
        <w:rPr>
          <w:rFonts w:ascii="Calibri" w:eastAsia="Times New Roman" w:hAnsi="Calibri" w:cs="Calibri"/>
          <w:color w:val="333333"/>
          <w:sz w:val="20"/>
          <w:szCs w:val="20"/>
          <w:lang w:eastAsia="tr-TR"/>
        </w:rPr>
      </w:pPr>
      <w:r w:rsidRPr="002431DB">
        <w:rPr>
          <w:rFonts w:ascii="Calibri" w:eastAsia="Times New Roman" w:hAnsi="Calibri" w:cs="Calibri"/>
          <w:color w:val="333333"/>
          <w:lang w:eastAsia="tr-TR"/>
        </w:rPr>
        <w:t>4.</w:t>
      </w:r>
      <w:r w:rsidRPr="002431DB">
        <w:rPr>
          <w:rFonts w:ascii="Times New Roman" w:eastAsia="Times New Roman" w:hAnsi="Times New Roman" w:cs="Times New Roman"/>
          <w:color w:val="333333"/>
          <w:sz w:val="14"/>
          <w:szCs w:val="14"/>
          <w:lang w:eastAsia="tr-TR"/>
        </w:rPr>
        <w:t> </w:t>
      </w:r>
      <w:r w:rsidRPr="002431DB">
        <w:rPr>
          <w:rFonts w:ascii="Calibri" w:eastAsia="Times New Roman" w:hAnsi="Calibri" w:cs="Calibri"/>
          <w:color w:val="333333"/>
          <w:lang w:eastAsia="tr-TR"/>
        </w:rPr>
        <w:t>Yatay geçişi kabul edilen öğrencinin daha önce almış olduğu lisansüstü dersler, EABD/EASD başkanlığının önerisi ve EYK kararıyla ders yüküne sayılabilir.</w:t>
      </w:r>
    </w:p>
    <w:p w:rsidR="002431DB" w:rsidRPr="002431DB" w:rsidRDefault="002431DB" w:rsidP="002431DB">
      <w:pPr>
        <w:shd w:val="clear" w:color="auto" w:fill="FFFFFF"/>
        <w:spacing w:after="0" w:line="240" w:lineRule="atLeast"/>
        <w:ind w:left="720" w:hanging="360"/>
        <w:rPr>
          <w:rFonts w:ascii="Calibri" w:eastAsia="Times New Roman" w:hAnsi="Calibri" w:cs="Calibri"/>
          <w:color w:val="333333"/>
          <w:sz w:val="20"/>
          <w:szCs w:val="20"/>
          <w:lang w:eastAsia="tr-TR"/>
        </w:rPr>
      </w:pPr>
      <w:r w:rsidRPr="002431DB">
        <w:rPr>
          <w:rFonts w:ascii="Calibri" w:eastAsia="Times New Roman" w:hAnsi="Calibri" w:cs="Calibri"/>
          <w:color w:val="333333"/>
          <w:lang w:eastAsia="tr-TR"/>
        </w:rPr>
        <w:lastRenderedPageBreak/>
        <w:t>5.</w:t>
      </w:r>
      <w:r w:rsidRPr="002431DB">
        <w:rPr>
          <w:rFonts w:ascii="Times New Roman" w:eastAsia="Times New Roman" w:hAnsi="Times New Roman" w:cs="Times New Roman"/>
          <w:color w:val="333333"/>
          <w:sz w:val="14"/>
          <w:szCs w:val="14"/>
          <w:lang w:eastAsia="tr-TR"/>
        </w:rPr>
        <w:t> </w:t>
      </w:r>
      <w:r w:rsidRPr="002431DB">
        <w:rPr>
          <w:rFonts w:ascii="Calibri" w:eastAsia="Times New Roman" w:hAnsi="Calibri" w:cs="Calibri"/>
          <w:color w:val="333333"/>
          <w:lang w:eastAsia="tr-TR"/>
        </w:rPr>
        <w:t>Üniversitede öğretim elemanı veya araştırma görevlisi kadrosuna atanıp göreve başlayanlar başka bir üniversitede lisansüstü eğitim-öğretim görüyorsa, herhangi bir şart aranmadan yatay geçiş yapabilirler.</w:t>
      </w:r>
    </w:p>
    <w:p w:rsidR="002431DB" w:rsidRPr="002431DB" w:rsidRDefault="002431DB" w:rsidP="002431DB">
      <w:pPr>
        <w:shd w:val="clear" w:color="auto" w:fill="FFFFFF"/>
        <w:spacing w:after="0" w:line="285" w:lineRule="atLeast"/>
        <w:jc w:val="center"/>
        <w:rPr>
          <w:rFonts w:ascii="Calibri" w:eastAsia="Times New Roman" w:hAnsi="Calibri" w:cs="Calibri"/>
          <w:color w:val="333333"/>
          <w:sz w:val="20"/>
          <w:szCs w:val="20"/>
          <w:lang w:eastAsia="tr-TR"/>
        </w:rPr>
      </w:pPr>
      <w:r w:rsidRPr="002431DB">
        <w:rPr>
          <w:rFonts w:ascii="Calibri" w:eastAsia="Times New Roman" w:hAnsi="Calibri" w:cs="Calibri"/>
          <w:color w:val="333333"/>
          <w:sz w:val="20"/>
          <w:szCs w:val="20"/>
          <w:lang w:eastAsia="tr-TR"/>
        </w:rPr>
        <w:t> </w:t>
      </w:r>
    </w:p>
    <w:p w:rsidR="002431DB" w:rsidRPr="002431DB" w:rsidRDefault="002431DB" w:rsidP="002431DB">
      <w:pPr>
        <w:shd w:val="clear" w:color="auto" w:fill="FFFFFF"/>
        <w:spacing w:after="0" w:line="285" w:lineRule="atLeast"/>
        <w:jc w:val="center"/>
        <w:rPr>
          <w:rFonts w:ascii="Calibri" w:eastAsia="Times New Roman" w:hAnsi="Calibri" w:cs="Calibri"/>
          <w:color w:val="333333"/>
          <w:sz w:val="20"/>
          <w:szCs w:val="20"/>
          <w:lang w:eastAsia="tr-TR"/>
        </w:rPr>
      </w:pPr>
      <w:r w:rsidRPr="002431DB">
        <w:rPr>
          <w:rFonts w:ascii="Calibri" w:eastAsia="Times New Roman" w:hAnsi="Calibri" w:cs="Calibri"/>
          <w:b/>
          <w:bCs/>
          <w:color w:val="333333"/>
          <w:lang w:eastAsia="tr-TR"/>
        </w:rPr>
        <w:t>YATAY GEÇİŞ  BAŞVURULARI</w:t>
      </w:r>
    </w:p>
    <w:tbl>
      <w:tblPr>
        <w:tblW w:w="0" w:type="auto"/>
        <w:tblInd w:w="648" w:type="dxa"/>
        <w:shd w:val="clear" w:color="auto" w:fill="FFFFFF"/>
        <w:tblCellMar>
          <w:left w:w="0" w:type="dxa"/>
          <w:right w:w="0" w:type="dxa"/>
        </w:tblCellMar>
        <w:tblLook w:val="04A0" w:firstRow="1" w:lastRow="0" w:firstColumn="1" w:lastColumn="0" w:noHBand="0" w:noVBand="1"/>
      </w:tblPr>
      <w:tblGrid>
        <w:gridCol w:w="2700"/>
        <w:gridCol w:w="5862"/>
      </w:tblGrid>
      <w:tr w:rsidR="002431DB" w:rsidRPr="002431DB" w:rsidTr="002431DB">
        <w:trPr>
          <w:trHeight w:val="315"/>
        </w:trPr>
        <w:tc>
          <w:tcPr>
            <w:tcW w:w="2700"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2431DB" w:rsidRPr="002431DB" w:rsidRDefault="002431DB" w:rsidP="002431DB">
            <w:pPr>
              <w:spacing w:before="120" w:after="120" w:line="285" w:lineRule="atLeast"/>
              <w:jc w:val="both"/>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b/>
                <w:bCs/>
                <w:color w:val="333333"/>
                <w:lang w:eastAsia="tr-TR"/>
              </w:rPr>
              <w:t>BAŞVURU TARİHİ</w:t>
            </w:r>
          </w:p>
        </w:tc>
        <w:tc>
          <w:tcPr>
            <w:tcW w:w="5862"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2431DB" w:rsidRPr="002431DB" w:rsidRDefault="002431DB" w:rsidP="002431DB">
            <w:pPr>
              <w:spacing w:before="120" w:after="120" w:line="285" w:lineRule="atLeast"/>
              <w:jc w:val="both"/>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b/>
                <w:bCs/>
                <w:color w:val="333333"/>
                <w:lang w:eastAsia="tr-TR"/>
              </w:rPr>
              <w:t>20-24 Ocak 2014</w:t>
            </w:r>
          </w:p>
        </w:tc>
      </w:tr>
      <w:tr w:rsidR="002431DB" w:rsidRPr="002431DB" w:rsidTr="002431DB">
        <w:trPr>
          <w:trHeight w:val="315"/>
        </w:trPr>
        <w:tc>
          <w:tcPr>
            <w:tcW w:w="2700"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2431DB" w:rsidRPr="002431DB" w:rsidRDefault="002431DB" w:rsidP="002431DB">
            <w:pPr>
              <w:spacing w:after="0" w:line="285" w:lineRule="atLeast"/>
              <w:jc w:val="both"/>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b/>
                <w:bCs/>
                <w:color w:val="333333"/>
                <w:lang w:eastAsia="tr-TR"/>
              </w:rPr>
              <w:t>BAŞVURU YERİ</w:t>
            </w:r>
          </w:p>
        </w:tc>
        <w:tc>
          <w:tcPr>
            <w:tcW w:w="5862"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2431DB" w:rsidRPr="002431DB" w:rsidRDefault="002431DB" w:rsidP="002431DB">
            <w:pPr>
              <w:spacing w:before="120" w:after="0" w:line="285" w:lineRule="atLeast"/>
              <w:jc w:val="both"/>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 xml:space="preserve">Çanakkale </w:t>
            </w:r>
            <w:proofErr w:type="spellStart"/>
            <w:r w:rsidRPr="002431DB">
              <w:rPr>
                <w:rFonts w:ascii="Times New Roman" w:eastAsia="Times New Roman" w:hAnsi="Times New Roman" w:cs="Times New Roman"/>
                <w:color w:val="333333"/>
                <w:lang w:eastAsia="tr-TR"/>
              </w:rPr>
              <w:t>Onsekiz</w:t>
            </w:r>
            <w:proofErr w:type="spellEnd"/>
            <w:r w:rsidRPr="002431DB">
              <w:rPr>
                <w:rFonts w:ascii="Times New Roman" w:eastAsia="Times New Roman" w:hAnsi="Times New Roman" w:cs="Times New Roman"/>
                <w:color w:val="333333"/>
                <w:lang w:eastAsia="tr-TR"/>
              </w:rPr>
              <w:t xml:space="preserve"> Mart Üniversitesi</w:t>
            </w:r>
          </w:p>
          <w:p w:rsidR="002431DB" w:rsidRPr="002431DB" w:rsidRDefault="002431DB" w:rsidP="002431DB">
            <w:pPr>
              <w:spacing w:after="120" w:line="285" w:lineRule="atLeast"/>
              <w:jc w:val="both"/>
              <w:rPr>
                <w:rFonts w:ascii="Times New Roman" w:eastAsia="Times New Roman" w:hAnsi="Times New Roman" w:cs="Times New Roman"/>
                <w:color w:val="333333"/>
                <w:sz w:val="24"/>
                <w:szCs w:val="24"/>
                <w:lang w:eastAsia="tr-TR"/>
              </w:rPr>
            </w:pPr>
            <w:r w:rsidRPr="002431DB">
              <w:rPr>
                <w:rFonts w:ascii="Times New Roman" w:eastAsia="Times New Roman" w:hAnsi="Times New Roman" w:cs="Times New Roman"/>
                <w:color w:val="333333"/>
                <w:lang w:eastAsia="tr-TR"/>
              </w:rPr>
              <w:t>Sosyal Bilimler Enstitüsü Müdürlüğü Öğrenci İşleri Bürosu</w:t>
            </w:r>
          </w:p>
        </w:tc>
      </w:tr>
    </w:tbl>
    <w:p w:rsidR="002431DB" w:rsidRPr="002431DB" w:rsidRDefault="002431DB" w:rsidP="002431DB">
      <w:pPr>
        <w:shd w:val="clear" w:color="auto" w:fill="FFFFFF"/>
        <w:spacing w:after="0" w:line="285" w:lineRule="atLeast"/>
        <w:rPr>
          <w:rFonts w:ascii="Calibri" w:eastAsia="Times New Roman" w:hAnsi="Calibri" w:cs="Calibri"/>
          <w:color w:val="333333"/>
          <w:sz w:val="20"/>
          <w:szCs w:val="20"/>
          <w:lang w:eastAsia="tr-TR"/>
        </w:rPr>
      </w:pPr>
      <w:r w:rsidRPr="002431DB">
        <w:rPr>
          <w:rFonts w:ascii="Calibri" w:eastAsia="Times New Roman" w:hAnsi="Calibri" w:cs="Calibri"/>
          <w:color w:val="333333"/>
          <w:sz w:val="20"/>
          <w:szCs w:val="20"/>
          <w:lang w:eastAsia="tr-TR"/>
        </w:rPr>
        <w:t> </w:t>
      </w:r>
    </w:p>
    <w:p w:rsidR="002431DB" w:rsidRPr="002431DB" w:rsidRDefault="002431DB" w:rsidP="002431DB">
      <w:pPr>
        <w:shd w:val="clear" w:color="auto" w:fill="FFFFFF"/>
        <w:spacing w:after="0" w:line="285" w:lineRule="atLeast"/>
        <w:ind w:left="360"/>
        <w:jc w:val="center"/>
        <w:rPr>
          <w:rFonts w:ascii="Calibri" w:eastAsia="Times New Roman" w:hAnsi="Calibri" w:cs="Calibri"/>
          <w:color w:val="333333"/>
          <w:sz w:val="20"/>
          <w:szCs w:val="20"/>
          <w:lang w:eastAsia="tr-TR"/>
        </w:rPr>
      </w:pPr>
      <w:r w:rsidRPr="002431DB">
        <w:rPr>
          <w:rFonts w:ascii="Calibri" w:eastAsia="Times New Roman" w:hAnsi="Calibri" w:cs="Calibri"/>
          <w:b/>
          <w:bCs/>
          <w:color w:val="333333"/>
          <w:u w:val="single"/>
          <w:lang w:eastAsia="tr-TR"/>
        </w:rPr>
        <w:t>ÖNEMLİ UYARI</w:t>
      </w:r>
    </w:p>
    <w:p w:rsidR="002431DB" w:rsidRPr="002431DB" w:rsidRDefault="002431DB" w:rsidP="002431DB">
      <w:pPr>
        <w:shd w:val="clear" w:color="auto" w:fill="FFFFFF"/>
        <w:spacing w:after="0" w:line="285" w:lineRule="atLeast"/>
        <w:ind w:firstLine="360"/>
        <w:jc w:val="both"/>
        <w:rPr>
          <w:rFonts w:ascii="Calibri" w:eastAsia="Times New Roman" w:hAnsi="Calibri" w:cs="Calibri"/>
          <w:color w:val="333333"/>
          <w:sz w:val="20"/>
          <w:szCs w:val="20"/>
          <w:lang w:eastAsia="tr-TR"/>
        </w:rPr>
      </w:pPr>
      <w:r w:rsidRPr="002431DB">
        <w:rPr>
          <w:rFonts w:ascii="Calibri" w:eastAsia="Times New Roman" w:hAnsi="Calibri" w:cs="Calibri"/>
          <w:b/>
          <w:bCs/>
          <w:color w:val="333333"/>
          <w:lang w:eastAsia="tr-TR"/>
        </w:rPr>
        <w:t>Enstitümüz 2013-2014 Eğitim-Öğretim yılı Güz yarıyılı ilanında  yer alan veriler  bilgi amaçlı olup resmi belge olarak kullanılamaz. İtiraz halinde Enstitümüz resmi  kayıtları  geçerli olacaktır. Adayların başvuru süresinin bitimine kadar ilanı takip etmeleri gerekmektedir. Üniversitemizin yetkili organlarınca başvuru şartları ve kontenjanlarla ilgili alınabilecek kararlar duyuruya eklenecektir.</w:t>
      </w:r>
    </w:p>
    <w:p w:rsidR="003713B0" w:rsidRPr="002431DB" w:rsidRDefault="003713B0" w:rsidP="002431DB"/>
    <w:sectPr w:rsidR="003713B0" w:rsidRPr="002431DB" w:rsidSect="00F8109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B3F1C"/>
    <w:multiLevelType w:val="multilevel"/>
    <w:tmpl w:val="9E324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330D7B"/>
    <w:multiLevelType w:val="multilevel"/>
    <w:tmpl w:val="C360C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A73EAC"/>
    <w:multiLevelType w:val="multilevel"/>
    <w:tmpl w:val="0FA0D4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C83655"/>
    <w:multiLevelType w:val="multilevel"/>
    <w:tmpl w:val="4740E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FA6E11"/>
    <w:multiLevelType w:val="multilevel"/>
    <w:tmpl w:val="C1E88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CE20EE"/>
    <w:multiLevelType w:val="multilevel"/>
    <w:tmpl w:val="0942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C9497D"/>
    <w:multiLevelType w:val="multilevel"/>
    <w:tmpl w:val="F81AB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A200C0"/>
    <w:multiLevelType w:val="multilevel"/>
    <w:tmpl w:val="D806E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DD0CE7"/>
    <w:multiLevelType w:val="multilevel"/>
    <w:tmpl w:val="560695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9837F0"/>
    <w:multiLevelType w:val="multilevel"/>
    <w:tmpl w:val="5D44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0"/>
  </w:num>
  <w:num w:numId="4">
    <w:abstractNumId w:val="6"/>
  </w:num>
  <w:num w:numId="5">
    <w:abstractNumId w:val="2"/>
  </w:num>
  <w:num w:numId="6">
    <w:abstractNumId w:val="5"/>
  </w:num>
  <w:num w:numId="7">
    <w:abstractNumId w:val="9"/>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072"/>
    <w:rsid w:val="002431DB"/>
    <w:rsid w:val="003713B0"/>
    <w:rsid w:val="005F6361"/>
    <w:rsid w:val="00706A7E"/>
    <w:rsid w:val="00B54072"/>
    <w:rsid w:val="00F81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54072"/>
    <w:rPr>
      <w:b/>
      <w:bCs/>
    </w:rPr>
  </w:style>
  <w:style w:type="paragraph" w:styleId="NormalWeb">
    <w:name w:val="Normal (Web)"/>
    <w:basedOn w:val="Normal"/>
    <w:uiPriority w:val="99"/>
    <w:semiHidden/>
    <w:unhideWhenUsed/>
    <w:rsid w:val="00B540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54072"/>
  </w:style>
  <w:style w:type="character" w:styleId="Kpr">
    <w:name w:val="Hyperlink"/>
    <w:basedOn w:val="VarsaylanParagrafYazTipi"/>
    <w:uiPriority w:val="99"/>
    <w:semiHidden/>
    <w:unhideWhenUsed/>
    <w:rsid w:val="00B54072"/>
    <w:rPr>
      <w:color w:val="0000FF"/>
      <w:u w:val="single"/>
    </w:rPr>
  </w:style>
  <w:style w:type="paragraph" w:customStyle="1" w:styleId="3-normalyaz">
    <w:name w:val="3-normalyaz"/>
    <w:basedOn w:val="Normal"/>
    <w:rsid w:val="005F63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2431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54072"/>
    <w:rPr>
      <w:b/>
      <w:bCs/>
    </w:rPr>
  </w:style>
  <w:style w:type="paragraph" w:styleId="NormalWeb">
    <w:name w:val="Normal (Web)"/>
    <w:basedOn w:val="Normal"/>
    <w:uiPriority w:val="99"/>
    <w:semiHidden/>
    <w:unhideWhenUsed/>
    <w:rsid w:val="00B540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54072"/>
  </w:style>
  <w:style w:type="character" w:styleId="Kpr">
    <w:name w:val="Hyperlink"/>
    <w:basedOn w:val="VarsaylanParagrafYazTipi"/>
    <w:uiPriority w:val="99"/>
    <w:semiHidden/>
    <w:unhideWhenUsed/>
    <w:rsid w:val="00B54072"/>
    <w:rPr>
      <w:color w:val="0000FF"/>
      <w:u w:val="single"/>
    </w:rPr>
  </w:style>
  <w:style w:type="paragraph" w:customStyle="1" w:styleId="3-normalyaz">
    <w:name w:val="3-normalyaz"/>
    <w:basedOn w:val="Normal"/>
    <w:rsid w:val="005F63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243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42088">
      <w:bodyDiv w:val="1"/>
      <w:marLeft w:val="0"/>
      <w:marRight w:val="0"/>
      <w:marTop w:val="0"/>
      <w:marBottom w:val="0"/>
      <w:divBdr>
        <w:top w:val="none" w:sz="0" w:space="0" w:color="auto"/>
        <w:left w:val="none" w:sz="0" w:space="0" w:color="auto"/>
        <w:bottom w:val="none" w:sz="0" w:space="0" w:color="auto"/>
        <w:right w:val="none" w:sz="0" w:space="0" w:color="auto"/>
      </w:divBdr>
    </w:div>
    <w:div w:id="1099907121">
      <w:bodyDiv w:val="1"/>
      <w:marLeft w:val="0"/>
      <w:marRight w:val="0"/>
      <w:marTop w:val="0"/>
      <w:marBottom w:val="0"/>
      <w:divBdr>
        <w:top w:val="none" w:sz="0" w:space="0" w:color="auto"/>
        <w:left w:val="none" w:sz="0" w:space="0" w:color="auto"/>
        <w:bottom w:val="none" w:sz="0" w:space="0" w:color="auto"/>
        <w:right w:val="none" w:sz="0" w:space="0" w:color="auto"/>
      </w:divBdr>
    </w:div>
    <w:div w:id="1230848800">
      <w:bodyDiv w:val="1"/>
      <w:marLeft w:val="0"/>
      <w:marRight w:val="0"/>
      <w:marTop w:val="0"/>
      <w:marBottom w:val="0"/>
      <w:divBdr>
        <w:top w:val="none" w:sz="0" w:space="0" w:color="auto"/>
        <w:left w:val="none" w:sz="0" w:space="0" w:color="auto"/>
        <w:bottom w:val="none" w:sz="0" w:space="0" w:color="auto"/>
        <w:right w:val="none" w:sz="0" w:space="0" w:color="auto"/>
      </w:divBdr>
    </w:div>
    <w:div w:id="1545799612">
      <w:bodyDiv w:val="1"/>
      <w:marLeft w:val="0"/>
      <w:marRight w:val="0"/>
      <w:marTop w:val="0"/>
      <w:marBottom w:val="0"/>
      <w:divBdr>
        <w:top w:val="none" w:sz="0" w:space="0" w:color="auto"/>
        <w:left w:val="none" w:sz="0" w:space="0" w:color="auto"/>
        <w:bottom w:val="none" w:sz="0" w:space="0" w:color="auto"/>
        <w:right w:val="none" w:sz="0" w:space="0" w:color="auto"/>
      </w:divBdr>
    </w:div>
    <w:div w:id="1567491820">
      <w:bodyDiv w:val="1"/>
      <w:marLeft w:val="0"/>
      <w:marRight w:val="0"/>
      <w:marTop w:val="0"/>
      <w:marBottom w:val="0"/>
      <w:divBdr>
        <w:top w:val="none" w:sz="0" w:space="0" w:color="auto"/>
        <w:left w:val="none" w:sz="0" w:space="0" w:color="auto"/>
        <w:bottom w:val="none" w:sz="0" w:space="0" w:color="auto"/>
        <w:right w:val="none" w:sz="0" w:space="0" w:color="auto"/>
      </w:divBdr>
    </w:div>
    <w:div w:id="17785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3746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dc:creator>
  <cp:lastModifiedBy>Engin</cp:lastModifiedBy>
  <cp:revision>2</cp:revision>
  <dcterms:created xsi:type="dcterms:W3CDTF">2014-01-10T14:09:00Z</dcterms:created>
  <dcterms:modified xsi:type="dcterms:W3CDTF">2014-01-10T14:09:00Z</dcterms:modified>
</cp:coreProperties>
</file>