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b/>
          <w:bCs/>
          <w:color w:val="333333"/>
          <w:lang w:eastAsia="tr-TR"/>
        </w:rPr>
        <w:t>2013-2014 EĞİTİM-ÖĞRETİM YILI BAHAR YARIYILI</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b/>
          <w:bCs/>
          <w:color w:val="333333"/>
          <w:lang w:eastAsia="tr-TR"/>
        </w:rPr>
        <w:t>TEZLİ YÜKSEK LİSANS KONTENJANLARI VE BAŞVURU ŞARTLARI</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b/>
          <w:bCs/>
          <w:color w:val="333333"/>
          <w:lang w:eastAsia="tr-TR"/>
        </w:rPr>
        <w:t>TEZLİ YÜKSEK LİSANS PROGRAMLARI</w:t>
      </w:r>
    </w:p>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tbl>
      <w:tblPr>
        <w:tblW w:w="12045" w:type="dxa"/>
        <w:tblInd w:w="70" w:type="dxa"/>
        <w:shd w:val="clear" w:color="auto" w:fill="FFFFFF"/>
        <w:tblCellMar>
          <w:left w:w="0" w:type="dxa"/>
          <w:right w:w="0" w:type="dxa"/>
        </w:tblCellMar>
        <w:tblLook w:val="04A0" w:firstRow="1" w:lastRow="0" w:firstColumn="1" w:lastColumn="0" w:noHBand="0" w:noVBand="1"/>
      </w:tblPr>
      <w:tblGrid>
        <w:gridCol w:w="3870"/>
        <w:gridCol w:w="1105"/>
        <w:gridCol w:w="1074"/>
        <w:gridCol w:w="1137"/>
        <w:gridCol w:w="1292"/>
        <w:gridCol w:w="1657"/>
        <w:gridCol w:w="1910"/>
      </w:tblGrid>
      <w:tr w:rsidR="00F81095" w:rsidRPr="00F81095" w:rsidTr="00F81095">
        <w:trPr>
          <w:cantSplit/>
          <w:trHeight w:val="480"/>
        </w:trPr>
        <w:tc>
          <w:tcPr>
            <w:tcW w:w="3356" w:type="dxa"/>
            <w:vMerge w:val="restart"/>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333333"/>
                <w:lang w:eastAsia="tr-TR"/>
              </w:rPr>
              <w:t>ANABİLİM/ANASANAT DALI-BİLİM DALI</w:t>
            </w:r>
          </w:p>
        </w:tc>
        <w:tc>
          <w:tcPr>
            <w:tcW w:w="1889"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333333"/>
                <w:lang w:eastAsia="tr-TR"/>
              </w:rPr>
              <w:t>T.C.</w:t>
            </w:r>
          </w:p>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333333"/>
                <w:lang w:eastAsia="tr-TR"/>
              </w:rPr>
              <w:t>UYRUKLU</w:t>
            </w:r>
          </w:p>
        </w:tc>
        <w:tc>
          <w:tcPr>
            <w:tcW w:w="2106"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333333"/>
                <w:lang w:eastAsia="tr-TR"/>
              </w:rPr>
              <w:t>YABANCI UYRUKLU</w:t>
            </w:r>
          </w:p>
        </w:tc>
        <w:tc>
          <w:tcPr>
            <w:tcW w:w="1437"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333333"/>
                <w:lang w:eastAsia="tr-TR"/>
              </w:rPr>
              <w:t>YATAY GEÇİŞ</w:t>
            </w:r>
          </w:p>
        </w:tc>
        <w:tc>
          <w:tcPr>
            <w:tcW w:w="851"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333333"/>
                <w:lang w:eastAsia="tr-TR"/>
              </w:rPr>
              <w:t>ALES PUAN TÜRÜ</w:t>
            </w:r>
          </w:p>
        </w:tc>
      </w:tr>
      <w:tr w:rsidR="00F81095" w:rsidRPr="00F81095" w:rsidTr="00F81095">
        <w:trPr>
          <w:cantSplit/>
          <w:trHeight w:val="298"/>
        </w:trPr>
        <w:tc>
          <w:tcPr>
            <w:tcW w:w="0" w:type="auto"/>
            <w:vMerge/>
            <w:tcBorders>
              <w:top w:val="single" w:sz="8" w:space="0" w:color="auto"/>
              <w:left w:val="single" w:sz="8" w:space="0" w:color="auto"/>
              <w:bottom w:val="single" w:sz="8" w:space="0" w:color="auto"/>
              <w:right w:val="single" w:sz="8" w:space="0" w:color="000000"/>
            </w:tcBorders>
            <w:shd w:val="clear" w:color="auto" w:fill="FFFFFF"/>
            <w:vAlign w:val="center"/>
            <w:hideMark/>
          </w:tcPr>
          <w:p w:rsidR="00F81095" w:rsidRPr="00F81095" w:rsidRDefault="00F81095" w:rsidP="00F81095">
            <w:pPr>
              <w:spacing w:after="0" w:line="240" w:lineRule="auto"/>
              <w:rPr>
                <w:rFonts w:ascii="Times New Roman" w:eastAsia="Times New Roman" w:hAnsi="Times New Roman" w:cs="Times New Roman"/>
                <w:color w:val="333333"/>
                <w:sz w:val="24"/>
                <w:szCs w:val="24"/>
                <w:lang w:eastAsia="tr-TR"/>
              </w:rPr>
            </w:pP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ALAN</w:t>
            </w:r>
          </w:p>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İÇİ</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ALAN</w:t>
            </w:r>
          </w:p>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DIŞI</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ALAN</w:t>
            </w:r>
          </w:p>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İÇİ</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ALAN</w:t>
            </w:r>
          </w:p>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DIŞI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1095" w:rsidRPr="00F81095" w:rsidRDefault="00F81095" w:rsidP="00F81095">
            <w:pPr>
              <w:spacing w:after="0" w:line="240" w:lineRule="auto"/>
              <w:rPr>
                <w:rFonts w:ascii="Times New Roman" w:eastAsia="Times New Roman" w:hAnsi="Times New Roman" w:cs="Times New Roman"/>
                <w:color w:val="333333"/>
                <w:sz w:val="24"/>
                <w:szCs w:val="24"/>
                <w:lang w:eastAsia="tr-TR"/>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1095" w:rsidRPr="00F81095" w:rsidRDefault="00F81095" w:rsidP="00F81095">
            <w:pPr>
              <w:spacing w:after="0" w:line="240" w:lineRule="auto"/>
              <w:rPr>
                <w:rFonts w:ascii="Times New Roman" w:eastAsia="Times New Roman" w:hAnsi="Times New Roman" w:cs="Times New Roman"/>
                <w:color w:val="333333"/>
                <w:sz w:val="24"/>
                <w:szCs w:val="24"/>
                <w:lang w:eastAsia="tr-TR"/>
              </w:rPr>
            </w:pPr>
          </w:p>
        </w:tc>
      </w:tr>
      <w:tr w:rsidR="00F81095" w:rsidRPr="00F81095" w:rsidTr="00F81095">
        <w:trPr>
          <w:trHeight w:val="124"/>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24"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Resim (Tezli)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24"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24"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24"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24"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1095" w:rsidRPr="00F81095" w:rsidRDefault="00F81095" w:rsidP="00F81095">
            <w:pPr>
              <w:spacing w:after="0" w:line="124"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24"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w:t>
            </w:r>
          </w:p>
        </w:tc>
      </w:tr>
      <w:tr w:rsidR="00F81095" w:rsidRPr="00F81095" w:rsidTr="00F81095">
        <w:trPr>
          <w:trHeight w:val="281"/>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Temel İslam Bilimleri(Tezli)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15</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1095" w:rsidRPr="00F81095" w:rsidRDefault="00F81095" w:rsidP="00F81095">
            <w:pPr>
              <w:spacing w:after="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85"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SÖZ.</w:t>
            </w:r>
          </w:p>
        </w:tc>
      </w:tr>
      <w:tr w:rsidR="00F81095" w:rsidRPr="00F81095" w:rsidTr="00F81095">
        <w:trPr>
          <w:trHeight w:val="19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Felsefe ve Din Bilimleri(Tezli)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15</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5</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SÖZ.</w:t>
            </w:r>
          </w:p>
        </w:tc>
      </w:tr>
      <w:tr w:rsidR="00F81095" w:rsidRPr="00F81095" w:rsidTr="00F81095">
        <w:trPr>
          <w:trHeight w:val="20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06"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Sanat Tarihi(Tezli)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0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0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0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1</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0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1</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0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06"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SÖZ.</w:t>
            </w:r>
          </w:p>
        </w:tc>
      </w:tr>
      <w:tr w:rsidR="00F81095" w:rsidRPr="00F81095" w:rsidTr="00F81095">
        <w:trPr>
          <w:trHeight w:val="19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Coğrafya (Tezli)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3</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SÖZ.</w:t>
            </w:r>
          </w:p>
        </w:tc>
      </w:tr>
      <w:tr w:rsidR="00F81095" w:rsidRPr="00F81095" w:rsidTr="00F81095">
        <w:trPr>
          <w:trHeight w:val="19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Uluslararası İlişkiler(Tezli)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10</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E.A.</w:t>
            </w:r>
          </w:p>
        </w:tc>
      </w:tr>
      <w:tr w:rsidR="00F81095" w:rsidRPr="00F81095" w:rsidTr="00F81095">
        <w:trPr>
          <w:trHeight w:val="123"/>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23" w:lineRule="atLeast"/>
              <w:rPr>
                <w:rFonts w:ascii="Times New Roman" w:eastAsia="Times New Roman" w:hAnsi="Times New Roman" w:cs="Times New Roman"/>
                <w:color w:val="333333"/>
                <w:sz w:val="24"/>
                <w:szCs w:val="24"/>
                <w:lang w:eastAsia="tr-TR"/>
              </w:rPr>
            </w:pPr>
            <w:proofErr w:type="spellStart"/>
            <w:r w:rsidRPr="00F81095">
              <w:rPr>
                <w:rFonts w:ascii="Times New Roman" w:eastAsia="Times New Roman" w:hAnsi="Times New Roman" w:cs="Times New Roman"/>
                <w:color w:val="333333"/>
                <w:lang w:eastAsia="tr-TR"/>
              </w:rPr>
              <w:t>Disiplinlerarası</w:t>
            </w:r>
            <w:proofErr w:type="spellEnd"/>
            <w:r w:rsidRPr="00F81095">
              <w:rPr>
                <w:rFonts w:ascii="Times New Roman" w:eastAsia="Times New Roman" w:hAnsi="Times New Roman" w:cs="Times New Roman"/>
                <w:color w:val="333333"/>
                <w:lang w:eastAsia="tr-TR"/>
              </w:rPr>
              <w:t xml:space="preserve"> Bölgesel Araştırmalar/Ortadoğu Araştırmaları</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23"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23"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23"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23"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23"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23"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HERHANGİBİR</w:t>
            </w:r>
          </w:p>
        </w:tc>
      </w:tr>
      <w:tr w:rsidR="00F81095" w:rsidRPr="00F81095" w:rsidTr="00F81095">
        <w:trPr>
          <w:trHeight w:val="214"/>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14" w:lineRule="atLeast"/>
              <w:rPr>
                <w:rFonts w:ascii="Times New Roman" w:eastAsia="Times New Roman" w:hAnsi="Times New Roman" w:cs="Times New Roman"/>
                <w:color w:val="333333"/>
                <w:sz w:val="24"/>
                <w:szCs w:val="24"/>
                <w:lang w:eastAsia="tr-TR"/>
              </w:rPr>
            </w:pPr>
            <w:proofErr w:type="spellStart"/>
            <w:r w:rsidRPr="00F81095">
              <w:rPr>
                <w:rFonts w:ascii="Times New Roman" w:eastAsia="Times New Roman" w:hAnsi="Times New Roman" w:cs="Times New Roman"/>
                <w:color w:val="333333"/>
                <w:lang w:eastAsia="tr-TR"/>
              </w:rPr>
              <w:t>Disiplinlerarası</w:t>
            </w:r>
            <w:proofErr w:type="spellEnd"/>
            <w:r w:rsidRPr="00F81095">
              <w:rPr>
                <w:rFonts w:ascii="Times New Roman" w:eastAsia="Times New Roman" w:hAnsi="Times New Roman" w:cs="Times New Roman"/>
                <w:color w:val="333333"/>
                <w:lang w:eastAsia="tr-TR"/>
              </w:rPr>
              <w:t xml:space="preserve"> Bölgesel Araştırmalar/Avustralya ve Pasifik Araştırmaları</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14"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14"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14"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14"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1095" w:rsidRPr="00F81095" w:rsidRDefault="00F81095" w:rsidP="00F81095">
            <w:pPr>
              <w:spacing w:after="0" w:line="214"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14"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HERHANGİBİR</w:t>
            </w:r>
          </w:p>
        </w:tc>
      </w:tr>
      <w:tr w:rsidR="00F81095" w:rsidRPr="00F81095" w:rsidTr="00F81095">
        <w:trPr>
          <w:trHeight w:val="198"/>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8"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Çalışma Ekonomisi ve Endüstri İlişkileri(Tezli)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8"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8"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8"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1</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8"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8"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8"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E.A.</w:t>
            </w:r>
          </w:p>
        </w:tc>
      </w:tr>
      <w:tr w:rsidR="00F81095" w:rsidRPr="00F81095" w:rsidTr="00F81095">
        <w:trPr>
          <w:trHeight w:val="20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06"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İktisat (Tezli)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0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0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5</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0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3</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40" w:lineRule="auto"/>
              <w:rPr>
                <w:rFonts w:ascii="Calibri" w:eastAsia="Times New Roman" w:hAnsi="Calibri" w:cs="Calibri"/>
                <w:color w:val="333333"/>
                <w:sz w:val="20"/>
                <w:szCs w:val="20"/>
                <w:lang w:eastAsia="tr-TR"/>
              </w:rPr>
            </w:pP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0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206"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E.A.</w:t>
            </w:r>
          </w:p>
        </w:tc>
      </w:tr>
      <w:tr w:rsidR="00F81095" w:rsidRPr="00F81095" w:rsidTr="00F81095">
        <w:trPr>
          <w:trHeight w:val="196"/>
        </w:trPr>
        <w:tc>
          <w:tcPr>
            <w:tcW w:w="33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Tarih (Tezli)</w:t>
            </w:r>
          </w:p>
        </w:tc>
        <w:tc>
          <w:tcPr>
            <w:tcW w:w="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10</w:t>
            </w:r>
          </w:p>
        </w:tc>
        <w:tc>
          <w:tcPr>
            <w:tcW w:w="93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9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FF0000"/>
                <w:lang w:eastAsia="tr-TR"/>
              </w:rPr>
              <w:t>-</w:t>
            </w:r>
          </w:p>
        </w:tc>
        <w:tc>
          <w:tcPr>
            <w:tcW w:w="14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1095" w:rsidRPr="00F81095" w:rsidRDefault="00F81095" w:rsidP="00F81095">
            <w:pPr>
              <w:spacing w:after="0" w:line="196"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1095" w:rsidRPr="00F81095" w:rsidRDefault="00F81095" w:rsidP="00F81095">
            <w:pPr>
              <w:spacing w:after="0" w:line="196"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333333"/>
                <w:lang w:eastAsia="tr-TR"/>
              </w:rPr>
              <w:t>SÖZ.</w:t>
            </w:r>
          </w:p>
        </w:tc>
      </w:tr>
    </w:tbl>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b/>
          <w:bCs/>
          <w:color w:val="333333"/>
          <w:u w:val="single"/>
          <w:lang w:eastAsia="tr-TR"/>
        </w:rPr>
        <w:t>ÖNEMLİ  UYARI</w:t>
      </w:r>
    </w:p>
    <w:p w:rsidR="00F81095" w:rsidRPr="00F81095" w:rsidRDefault="00F81095" w:rsidP="00F81095">
      <w:pPr>
        <w:shd w:val="clear" w:color="auto" w:fill="FFFFFF"/>
        <w:spacing w:after="0" w:line="285" w:lineRule="atLeast"/>
        <w:ind w:firstLine="708"/>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Başvuru için, adayların öncelikle web ortamında Enstitü Başvuru Bilgi Formunu doldurmaları gerekmektedir. Başvuru formuna</w:t>
      </w:r>
      <w:hyperlink r:id="rId6" w:history="1">
        <w:r w:rsidRPr="00F81095">
          <w:rPr>
            <w:rFonts w:ascii="Calibri" w:eastAsia="Times New Roman" w:hAnsi="Calibri" w:cs="Calibri"/>
            <w:color w:val="006699"/>
            <w:lang w:val="fr-FR" w:eastAsia="tr-TR"/>
          </w:rPr>
          <w:t>http://obs.comu.edu.tr/ogrenci/yonetim/enstitubasvuru.aspx</w:t>
        </w:r>
      </w:hyperlink>
      <w:r w:rsidRPr="00F81095">
        <w:rPr>
          <w:rFonts w:ascii="Calibri" w:eastAsia="Times New Roman" w:hAnsi="Calibri" w:cs="Calibri"/>
          <w:color w:val="000000"/>
          <w:lang w:val="en-US" w:eastAsia="tr-TR"/>
        </w:rPr>
        <w:t> </w:t>
      </w:r>
      <w:r w:rsidRPr="00F81095">
        <w:rPr>
          <w:rFonts w:ascii="Calibri" w:eastAsia="Times New Roman" w:hAnsi="Calibri" w:cs="Calibri"/>
          <w:color w:val="333333"/>
          <w:lang w:eastAsia="tr-TR"/>
        </w:rPr>
        <w:t xml:space="preserve">adresinden ulaşılabilir (Başvuru formu 10 Ocak 2014 saat </w:t>
      </w:r>
      <w:proofErr w:type="gramStart"/>
      <w:r w:rsidRPr="00F81095">
        <w:rPr>
          <w:rFonts w:ascii="Calibri" w:eastAsia="Times New Roman" w:hAnsi="Calibri" w:cs="Calibri"/>
          <w:color w:val="333333"/>
          <w:lang w:eastAsia="tr-TR"/>
        </w:rPr>
        <w:t>0:00'dan</w:t>
      </w:r>
      <w:proofErr w:type="gramEnd"/>
      <w:r w:rsidRPr="00F81095">
        <w:rPr>
          <w:rFonts w:ascii="Calibri" w:eastAsia="Times New Roman" w:hAnsi="Calibri" w:cs="Calibri"/>
          <w:color w:val="333333"/>
          <w:lang w:eastAsia="tr-TR"/>
        </w:rPr>
        <w:t xml:space="preserve"> itibaren aktif hale gelecektir). Birden fazla programa başvuru yapıldığı takdirde yeni başvuru formu doldurulmalı, eski form üzerinde değişiklik yapılarak çıktı alınmamalıdır.</w:t>
      </w:r>
    </w:p>
    <w:p w:rsidR="00F81095" w:rsidRPr="00F81095" w:rsidRDefault="00F81095" w:rsidP="00F81095">
      <w:pPr>
        <w:shd w:val="clear" w:color="auto" w:fill="FFFFFF"/>
        <w:spacing w:after="0" w:line="285" w:lineRule="atLeast"/>
        <w:ind w:firstLine="708"/>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Başvuru işleminin sonuçlanabilmesi için internet üzerinden doldurmuş olduğunuz </w:t>
      </w:r>
      <w:r w:rsidRPr="00F81095">
        <w:rPr>
          <w:rFonts w:ascii="Calibri" w:eastAsia="Times New Roman" w:hAnsi="Calibri" w:cs="Calibri"/>
          <w:color w:val="000000"/>
          <w:lang w:eastAsia="tr-TR"/>
        </w:rPr>
        <w:t>Enstitü Başvuru Bilgi Formunu</w:t>
      </w:r>
      <w:r w:rsidRPr="00F81095">
        <w:rPr>
          <w:rFonts w:ascii="Calibri" w:eastAsia="Times New Roman" w:hAnsi="Calibri" w:cs="Calibri"/>
          <w:color w:val="333333"/>
          <w:lang w:eastAsia="tr-TR"/>
        </w:rPr>
        <w:t> istenilen başvuru evrakları ile birlikte eksiksiz olarak son başvuru tarihine kadar Enstitü Müdürlüğü Öğrenci İşlerine şahsen teslim etmeniz gerekmektedir. Posta ile yapılan başvurular dikkate alınmaz.</w:t>
      </w:r>
    </w:p>
    <w:p w:rsidR="00F81095" w:rsidRDefault="00F81095" w:rsidP="00F81095">
      <w:pPr>
        <w:shd w:val="clear" w:color="auto" w:fill="FFFFFF"/>
        <w:spacing w:after="0" w:line="285" w:lineRule="atLeast"/>
        <w:jc w:val="both"/>
        <w:rPr>
          <w:rFonts w:ascii="Calibri" w:eastAsia="Times New Roman" w:hAnsi="Calibri" w:cs="Calibri"/>
          <w:b/>
          <w:bCs/>
          <w:color w:val="333333"/>
          <w:lang w:eastAsia="tr-TR"/>
        </w:rPr>
      </w:pPr>
    </w:p>
    <w:p w:rsidR="00F81095" w:rsidRPr="00F81095" w:rsidRDefault="00F81095" w:rsidP="00F81095">
      <w:pPr>
        <w:shd w:val="clear" w:color="auto" w:fill="FFFFFF"/>
        <w:spacing w:after="0" w:line="285" w:lineRule="atLeast"/>
        <w:jc w:val="both"/>
        <w:rPr>
          <w:rFonts w:ascii="Calibri" w:eastAsia="Times New Roman" w:hAnsi="Calibri" w:cs="Calibri"/>
          <w:color w:val="333333"/>
          <w:sz w:val="20"/>
          <w:szCs w:val="20"/>
          <w:lang w:eastAsia="tr-TR"/>
        </w:rPr>
      </w:pPr>
      <w:r w:rsidRPr="00F81095">
        <w:rPr>
          <w:rFonts w:ascii="Calibri" w:eastAsia="Times New Roman" w:hAnsi="Calibri" w:cs="Calibri"/>
          <w:b/>
          <w:bCs/>
          <w:color w:val="333333"/>
          <w:lang w:eastAsia="tr-TR"/>
        </w:rPr>
        <w:lastRenderedPageBreak/>
        <w:t>İSTENİLEN BELGELER</w:t>
      </w:r>
    </w:p>
    <w:p w:rsidR="00F81095" w:rsidRPr="00F81095" w:rsidRDefault="00F81095" w:rsidP="00F81095">
      <w:pPr>
        <w:shd w:val="clear" w:color="auto" w:fill="FFFFFF"/>
        <w:spacing w:after="0" w:line="285" w:lineRule="atLeast"/>
        <w:ind w:left="915" w:hanging="555"/>
        <w:jc w:val="both"/>
        <w:rPr>
          <w:rFonts w:ascii="Calibri" w:eastAsia="Times New Roman" w:hAnsi="Calibri" w:cs="Calibri"/>
          <w:color w:val="333333"/>
          <w:sz w:val="20"/>
          <w:szCs w:val="20"/>
          <w:lang w:eastAsia="tr-TR"/>
        </w:rPr>
      </w:pPr>
      <w:r w:rsidRPr="00F81095">
        <w:rPr>
          <w:rFonts w:ascii="Calibri" w:eastAsia="Times New Roman" w:hAnsi="Calibri" w:cs="Calibri"/>
          <w:b/>
          <w:bCs/>
          <w:color w:val="333333"/>
          <w:lang w:eastAsia="tr-TR"/>
        </w:rPr>
        <w:t>1)</w:t>
      </w:r>
      <w:r w:rsidRPr="00F81095">
        <w:rPr>
          <w:rFonts w:ascii="Times New Roman" w:eastAsia="Times New Roman" w:hAnsi="Times New Roman" w:cs="Times New Roman"/>
          <w:color w:val="333333"/>
          <w:sz w:val="14"/>
          <w:szCs w:val="14"/>
          <w:lang w:eastAsia="tr-TR"/>
        </w:rPr>
        <w:t> </w:t>
      </w:r>
      <w:r w:rsidRPr="00F81095">
        <w:rPr>
          <w:rFonts w:ascii="Calibri" w:eastAsia="Times New Roman" w:hAnsi="Calibri" w:cs="Calibri"/>
          <w:b/>
          <w:bCs/>
          <w:color w:val="333333"/>
          <w:lang w:eastAsia="tr-TR"/>
        </w:rPr>
        <w:t>Enstitü Başvuru Bilgi Formu</w:t>
      </w:r>
    </w:p>
    <w:p w:rsidR="00F81095" w:rsidRPr="00F81095" w:rsidRDefault="00F81095" w:rsidP="00F81095">
      <w:pPr>
        <w:shd w:val="clear" w:color="auto" w:fill="FFFFFF"/>
        <w:spacing w:after="0" w:line="285" w:lineRule="atLeast"/>
        <w:ind w:left="915"/>
        <w:jc w:val="both"/>
        <w:rPr>
          <w:rFonts w:ascii="Calibri" w:eastAsia="Times New Roman" w:hAnsi="Calibri" w:cs="Calibri"/>
          <w:color w:val="333333"/>
          <w:sz w:val="20"/>
          <w:szCs w:val="20"/>
          <w:lang w:eastAsia="tr-TR"/>
        </w:rPr>
      </w:pPr>
      <w:hyperlink r:id="rId7" w:history="1">
        <w:r w:rsidRPr="00F81095">
          <w:rPr>
            <w:rFonts w:ascii="Calibri" w:eastAsia="Times New Roman" w:hAnsi="Calibri" w:cs="Calibri"/>
            <w:color w:val="006699"/>
            <w:lang w:eastAsia="tr-TR"/>
          </w:rPr>
          <w:t>http://obs.comu.edu.tr/ogrenci/yonetim/enstitubasvuru.aspx</w:t>
        </w:r>
      </w:hyperlink>
      <w:r w:rsidRPr="00F81095">
        <w:rPr>
          <w:rFonts w:ascii="Calibri" w:eastAsia="Times New Roman" w:hAnsi="Calibri" w:cs="Calibri"/>
          <w:color w:val="0000FF"/>
          <w:u w:val="single"/>
          <w:lang w:val="en-US" w:eastAsia="tr-TR"/>
        </w:rPr>
        <w:t> </w:t>
      </w:r>
      <w:r w:rsidRPr="00F81095">
        <w:rPr>
          <w:rFonts w:ascii="Calibri" w:eastAsia="Times New Roman" w:hAnsi="Calibri" w:cs="Calibri"/>
          <w:color w:val="333333"/>
          <w:lang w:eastAsia="tr-TR"/>
        </w:rPr>
        <w:t xml:space="preserve">adresinden ulaşılabilir (Başvuru formu 10 Ocak 2014 saat </w:t>
      </w:r>
      <w:proofErr w:type="gramStart"/>
      <w:r w:rsidRPr="00F81095">
        <w:rPr>
          <w:rFonts w:ascii="Calibri" w:eastAsia="Times New Roman" w:hAnsi="Calibri" w:cs="Calibri"/>
          <w:color w:val="333333"/>
          <w:lang w:eastAsia="tr-TR"/>
        </w:rPr>
        <w:t>0:00'dan</w:t>
      </w:r>
      <w:proofErr w:type="gramEnd"/>
      <w:r w:rsidRPr="00F81095">
        <w:rPr>
          <w:rFonts w:ascii="Calibri" w:eastAsia="Times New Roman" w:hAnsi="Calibri" w:cs="Calibri"/>
          <w:color w:val="333333"/>
          <w:lang w:eastAsia="tr-TR"/>
        </w:rPr>
        <w:t xml:space="preserve"> itibaren aktif hale gelecektir). Enstitü Başvuru Bilgi Formu ve başvuru evraklarını eksiksiz olarak son başvuru tarihine kadar Enstitü Müdürlüğü Öğrenci İşleri bürosuna şahsen teslim ederek başvuru işlemini tamamlamanız gerekmektedir.</w:t>
      </w:r>
    </w:p>
    <w:p w:rsidR="00F81095" w:rsidRPr="00F81095" w:rsidRDefault="00F81095" w:rsidP="00F81095">
      <w:pPr>
        <w:shd w:val="clear" w:color="auto" w:fill="FFFFFF"/>
        <w:spacing w:after="0" w:line="285" w:lineRule="atLeast"/>
        <w:ind w:left="91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Başvuru formuna yeni çekilmiş, vesikalık fotoğrafın JPEG dosyası olarak eklenmesi zorunludur. Öğrenci Kimliği ve diğer belgelerde bu resim kullanılacaktır. Resmin uygun olmaması durumunda adaylardan yeni uygun bir resim yüklemesi talep edilecektir.</w:t>
      </w:r>
    </w:p>
    <w:p w:rsidR="00F81095" w:rsidRPr="00F81095" w:rsidRDefault="00F81095" w:rsidP="00F81095">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2)    </w:t>
      </w:r>
      <w:r w:rsidRPr="00F81095">
        <w:rPr>
          <w:rFonts w:ascii="Calibri" w:eastAsia="Times New Roman" w:hAnsi="Calibri" w:cs="Calibri"/>
          <w:b/>
          <w:bCs/>
          <w:color w:val="333333"/>
          <w:lang w:eastAsia="tr-TR"/>
        </w:rPr>
        <w:t>Lisans Diploması veya Mezuniyet Belgesi</w:t>
      </w:r>
      <w:r w:rsidRPr="00F81095">
        <w:rPr>
          <w:rFonts w:ascii="Calibri" w:eastAsia="Times New Roman" w:hAnsi="Calibri" w:cs="Calibri"/>
          <w:color w:val="333333"/>
          <w:lang w:eastAsia="tr-TR"/>
        </w:rPr>
        <w:t> (Yabancı Ülkelerden alınanların noterden onaylı tercüme edilmiş örneği)</w:t>
      </w:r>
    </w:p>
    <w:p w:rsidR="00F81095" w:rsidRPr="00F81095" w:rsidRDefault="00F81095" w:rsidP="00F81095">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3)      </w:t>
      </w:r>
      <w:r w:rsidRPr="00F81095">
        <w:rPr>
          <w:rFonts w:ascii="Calibri" w:eastAsia="Times New Roman" w:hAnsi="Calibri" w:cs="Calibri"/>
          <w:b/>
          <w:bCs/>
          <w:color w:val="333333"/>
          <w:lang w:eastAsia="tr-TR"/>
        </w:rPr>
        <w:t>Transkript</w:t>
      </w:r>
      <w:r w:rsidRPr="00F81095">
        <w:rPr>
          <w:rFonts w:ascii="Calibri" w:eastAsia="Times New Roman" w:hAnsi="Calibri" w:cs="Calibri"/>
          <w:color w:val="333333"/>
          <w:lang w:eastAsia="tr-TR"/>
        </w:rPr>
        <w:t> (Yabancı Ülkelerden alınanların noterden onaylı tercüme edilmiş örneği)</w:t>
      </w:r>
    </w:p>
    <w:p w:rsidR="00F81095" w:rsidRPr="00F81095" w:rsidRDefault="00F81095" w:rsidP="00F81095">
      <w:pPr>
        <w:shd w:val="clear" w:color="auto" w:fill="FFFFFF"/>
        <w:spacing w:after="0" w:line="285" w:lineRule="atLeast"/>
        <w:ind w:left="708"/>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Mezuniyet tarihinin bulunması zorunludur. Lisans tamamlama programından mezun olan adayların  lisans   transkripti ile beraber ön lisans  transkriptini de getirmeleri gerekmektedir.</w:t>
      </w:r>
    </w:p>
    <w:p w:rsidR="00F81095" w:rsidRPr="00F81095" w:rsidRDefault="00F81095" w:rsidP="00F81095">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4)      </w:t>
      </w:r>
      <w:r w:rsidRPr="00F81095">
        <w:rPr>
          <w:rFonts w:ascii="Calibri" w:eastAsia="Times New Roman" w:hAnsi="Calibri" w:cs="Calibri"/>
          <w:b/>
          <w:bCs/>
          <w:color w:val="333333"/>
          <w:lang w:eastAsia="tr-TR"/>
        </w:rPr>
        <w:t>2 Adet yeni çekilmiş vesikalık fotoğraf</w:t>
      </w:r>
    </w:p>
    <w:p w:rsidR="00F81095" w:rsidRPr="00F81095" w:rsidRDefault="00F81095" w:rsidP="00F81095">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5)     </w:t>
      </w:r>
      <w:r w:rsidRPr="00F81095">
        <w:rPr>
          <w:rFonts w:ascii="Calibri" w:eastAsia="Times New Roman" w:hAnsi="Calibri" w:cs="Calibri"/>
          <w:b/>
          <w:bCs/>
          <w:color w:val="333333"/>
          <w:lang w:eastAsia="tr-TR"/>
        </w:rPr>
        <w:t>Akademik Personel ve Lisansüstü Eğitimi Giriş Sınavı (ALES)   Sonuç </w:t>
      </w:r>
      <w:r w:rsidRPr="00F81095">
        <w:rPr>
          <w:rFonts w:ascii="Calibri" w:eastAsia="Times New Roman" w:hAnsi="Calibri" w:cs="Calibri"/>
          <w:color w:val="333333"/>
          <w:lang w:eastAsia="tr-TR"/>
        </w:rPr>
        <w:t>Belgesi (Onaylı) ALES Belgeleri 3 yıl geçerlidir. Yüksek lisans programlarına başvuru için belirtilen puan türünden en az 55  puan almak gerekmektedir. Sonuç Belgesinin orijinali ya da onaylı örneği bulunmayan adaylar internet çıktısı ile başvuru yapabilirler. Ancak, sonuçlarını ÖSYM'nin sonuç açıklama sayfasından ilgili personele göstermek durumundadırlar.</w:t>
      </w:r>
    </w:p>
    <w:p w:rsidR="00F81095" w:rsidRPr="00F81095" w:rsidRDefault="00F81095" w:rsidP="00F81095">
      <w:pPr>
        <w:shd w:val="clear" w:color="auto" w:fill="FFFFFF"/>
        <w:spacing w:after="0" w:line="285" w:lineRule="atLeast"/>
        <w:ind w:left="720" w:hanging="360"/>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6)      </w:t>
      </w:r>
      <w:r w:rsidRPr="00F81095">
        <w:rPr>
          <w:rFonts w:ascii="Calibri" w:eastAsia="Times New Roman" w:hAnsi="Calibri" w:cs="Calibri"/>
          <w:b/>
          <w:bCs/>
          <w:color w:val="333333"/>
          <w:lang w:eastAsia="tr-TR"/>
        </w:rPr>
        <w:t>Yabancı Dil Durumunu Belirtir Belge</w:t>
      </w:r>
    </w:p>
    <w:p w:rsidR="00F81095" w:rsidRPr="00F81095" w:rsidRDefault="00F81095" w:rsidP="00F81095">
      <w:pPr>
        <w:shd w:val="clear" w:color="auto" w:fill="FFFFFF"/>
        <w:spacing w:after="0" w:line="285" w:lineRule="atLeast"/>
        <w:ind w:left="708" w:firstLine="12"/>
        <w:jc w:val="both"/>
        <w:rPr>
          <w:rFonts w:ascii="Calibri" w:eastAsia="Times New Roman" w:hAnsi="Calibri" w:cs="Calibri"/>
          <w:color w:val="333333"/>
          <w:sz w:val="20"/>
          <w:szCs w:val="20"/>
          <w:lang w:eastAsia="tr-TR"/>
        </w:rPr>
      </w:pPr>
      <w:r w:rsidRPr="00F81095">
        <w:rPr>
          <w:rFonts w:ascii="Calibri" w:eastAsia="Times New Roman" w:hAnsi="Calibri" w:cs="Calibri"/>
          <w:color w:val="000000"/>
          <w:lang w:eastAsia="tr-TR"/>
        </w:rPr>
        <w:t>Yabancı dil puanı için, YDS, ÜDS, KPDS, ÇOMÜ Yabancı Diller Yüksek Okulu’nun yaptığı yabancı dil sınavı ve YÖK tarafından eşdeğerliği kabul edilen yabancı dil sınavlarından alınan puanlar geçerlidir. Yabancı dil puanı 100’lük sisteme göre hesaplanır. Gerekli durumlarda yabancı dil puanının 100’lük sisteme dönüştürülmesinde YÖK tarafından belirlenen yabancı dil eşdeğerlilik tabloları kullanılır. Tüm tezli yüksek lisans programları için İngilizce, Fransızca ve Almanca dillerinde alınan puanlar geçerlidir. Ayrıca Temel İslam Bilimleri ve Felsefe ve Din Bilimleri Ana Bilim Dallarındaki programlar ile Ortadoğu Araştırmaları Tezli Yüksek Programı için Arapça ve Farsça, Balkan Araştırmaları Tezli Yüksek Lisans Programı için Rusça ve Balkan dillerinden alınan puanlar da geçerlidir.</w:t>
      </w:r>
    </w:p>
    <w:p w:rsidR="00F81095" w:rsidRPr="00F81095" w:rsidRDefault="00F81095" w:rsidP="00F81095">
      <w:pPr>
        <w:shd w:val="clear" w:color="auto" w:fill="FFFFFF"/>
        <w:spacing w:after="0" w:line="285" w:lineRule="atLeast"/>
        <w:ind w:left="708" w:firstLine="12"/>
        <w:jc w:val="both"/>
        <w:rPr>
          <w:rFonts w:ascii="Calibri" w:eastAsia="Times New Roman" w:hAnsi="Calibri" w:cs="Calibri"/>
          <w:color w:val="333333"/>
          <w:sz w:val="20"/>
          <w:szCs w:val="20"/>
          <w:lang w:eastAsia="tr-TR"/>
        </w:rPr>
      </w:pPr>
      <w:r w:rsidRPr="00F81095">
        <w:rPr>
          <w:rFonts w:ascii="Calibri" w:eastAsia="Times New Roman" w:hAnsi="Calibri" w:cs="Calibri"/>
          <w:color w:val="000000"/>
          <w:lang w:eastAsia="tr-TR"/>
        </w:rPr>
        <w:t>ÇOMÜ Yabancı Diller Yüksek Okulu’nun yaptığı yabancı dil sınavının tarihi ve diğer bilgileri aşağıda verilmiştir.</w:t>
      </w:r>
    </w:p>
    <w:p w:rsidR="00F81095" w:rsidRPr="00F81095" w:rsidRDefault="00F81095" w:rsidP="00F81095">
      <w:pPr>
        <w:shd w:val="clear" w:color="auto" w:fill="FFFFFF"/>
        <w:spacing w:after="0" w:line="285" w:lineRule="atLeast"/>
        <w:ind w:left="708" w:firstLine="12"/>
        <w:jc w:val="both"/>
        <w:rPr>
          <w:rFonts w:ascii="Calibri" w:eastAsia="Times New Roman" w:hAnsi="Calibri" w:cs="Calibri"/>
          <w:color w:val="333333"/>
          <w:sz w:val="20"/>
          <w:szCs w:val="20"/>
          <w:lang w:eastAsia="tr-TR"/>
        </w:rPr>
      </w:pPr>
      <w:r w:rsidRPr="00F81095">
        <w:rPr>
          <w:rFonts w:ascii="Calibri" w:eastAsia="Times New Roman" w:hAnsi="Calibri" w:cs="Calibri"/>
          <w:color w:val="000000"/>
          <w:lang w:eastAsia="tr-TR"/>
        </w:rPr>
        <w:t>Yabancı dil durumunu belirten belge teslim etmeyenlerin yabancı dil puanı sıfır sayılır (yabancı dil puanı giriş puanını % 10 etkilemektedir).</w:t>
      </w:r>
    </w:p>
    <w:p w:rsidR="00F81095" w:rsidRPr="00F81095" w:rsidRDefault="00F81095" w:rsidP="00F81095">
      <w:pPr>
        <w:shd w:val="clear" w:color="auto" w:fill="FFFFFF"/>
        <w:spacing w:after="0" w:line="285" w:lineRule="atLeast"/>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w:t>
      </w:r>
      <w:r w:rsidRPr="00F81095">
        <w:rPr>
          <w:rFonts w:ascii="Calibri" w:eastAsia="Times New Roman" w:hAnsi="Calibri" w:cs="Calibri"/>
          <w:b/>
          <w:bCs/>
          <w:color w:val="333333"/>
          <w:lang w:eastAsia="tr-TR"/>
        </w:rPr>
        <w:t>Yukarıda belirtilen tüm belgelerin aslı beyan edildiği takdirde, onaylama işlemi Enstitümüz tarafından yapılacaktır.</w:t>
      </w:r>
    </w:p>
    <w:p w:rsidR="00F81095" w:rsidRDefault="00F81095" w:rsidP="00F81095">
      <w:pPr>
        <w:shd w:val="clear" w:color="auto" w:fill="FFFFFF"/>
        <w:spacing w:after="0" w:line="285" w:lineRule="atLeast"/>
        <w:jc w:val="center"/>
        <w:rPr>
          <w:rFonts w:ascii="Calibri" w:eastAsia="Times New Roman" w:hAnsi="Calibri" w:cs="Calibri"/>
          <w:b/>
          <w:bCs/>
          <w:color w:val="333333"/>
          <w:lang w:eastAsia="tr-TR"/>
        </w:rPr>
      </w:pPr>
    </w:p>
    <w:p w:rsidR="00F81095" w:rsidRDefault="00F81095" w:rsidP="00F81095">
      <w:pPr>
        <w:shd w:val="clear" w:color="auto" w:fill="FFFFFF"/>
        <w:spacing w:after="0" w:line="285" w:lineRule="atLeast"/>
        <w:jc w:val="center"/>
        <w:rPr>
          <w:rFonts w:ascii="Calibri" w:eastAsia="Times New Roman" w:hAnsi="Calibri" w:cs="Calibri"/>
          <w:b/>
          <w:bCs/>
          <w:color w:val="333333"/>
          <w:lang w:eastAsia="tr-TR"/>
        </w:rPr>
      </w:pPr>
    </w:p>
    <w:p w:rsidR="00F81095" w:rsidRDefault="00F81095" w:rsidP="00F81095">
      <w:pPr>
        <w:shd w:val="clear" w:color="auto" w:fill="FFFFFF"/>
        <w:spacing w:after="0" w:line="285" w:lineRule="atLeast"/>
        <w:jc w:val="center"/>
        <w:rPr>
          <w:rFonts w:ascii="Calibri" w:eastAsia="Times New Roman" w:hAnsi="Calibri" w:cs="Calibri"/>
          <w:b/>
          <w:bCs/>
          <w:color w:val="333333"/>
          <w:lang w:eastAsia="tr-TR"/>
        </w:rPr>
      </w:pPr>
    </w:p>
    <w:p w:rsidR="00F81095" w:rsidRDefault="00F81095" w:rsidP="00F81095">
      <w:pPr>
        <w:shd w:val="clear" w:color="auto" w:fill="FFFFFF"/>
        <w:spacing w:after="0" w:line="285" w:lineRule="atLeast"/>
        <w:jc w:val="center"/>
        <w:rPr>
          <w:rFonts w:ascii="Calibri" w:eastAsia="Times New Roman" w:hAnsi="Calibri" w:cs="Calibri"/>
          <w:b/>
          <w:bCs/>
          <w:color w:val="333333"/>
          <w:lang w:eastAsia="tr-TR"/>
        </w:rPr>
      </w:pPr>
    </w:p>
    <w:p w:rsidR="00F81095" w:rsidRDefault="00F81095" w:rsidP="00F81095">
      <w:pPr>
        <w:shd w:val="clear" w:color="auto" w:fill="FFFFFF"/>
        <w:spacing w:after="0" w:line="285" w:lineRule="atLeast"/>
        <w:jc w:val="center"/>
        <w:rPr>
          <w:rFonts w:ascii="Calibri" w:eastAsia="Times New Roman" w:hAnsi="Calibri" w:cs="Calibri"/>
          <w:b/>
          <w:bCs/>
          <w:color w:val="333333"/>
          <w:lang w:eastAsia="tr-TR"/>
        </w:rPr>
      </w:pPr>
    </w:p>
    <w:p w:rsidR="00F81095" w:rsidRDefault="00F81095" w:rsidP="00F81095">
      <w:pPr>
        <w:shd w:val="clear" w:color="auto" w:fill="FFFFFF"/>
        <w:spacing w:after="0" w:line="285" w:lineRule="atLeast"/>
        <w:jc w:val="center"/>
        <w:rPr>
          <w:rFonts w:ascii="Calibri" w:eastAsia="Times New Roman" w:hAnsi="Calibri" w:cs="Calibri"/>
          <w:b/>
          <w:bCs/>
          <w:color w:val="333333"/>
          <w:lang w:eastAsia="tr-TR"/>
        </w:rPr>
      </w:pP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b/>
          <w:bCs/>
          <w:color w:val="333333"/>
          <w:lang w:eastAsia="tr-TR"/>
        </w:rPr>
        <w:lastRenderedPageBreak/>
        <w:t>TEZLİ YÜKSEK LİSANS BAŞVURU VE KABUL KOŞULLARI</w:t>
      </w:r>
    </w:p>
    <w:p w:rsidR="00F81095" w:rsidRPr="00F81095" w:rsidRDefault="00F81095" w:rsidP="00F81095">
      <w:pPr>
        <w:numPr>
          <w:ilvl w:val="0"/>
          <w:numId w:val="4"/>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Programlar için öğrenci kontenjanları alan içi ve alan dışı olmak üzere, Türkiye Cumhuriyeti vatandaşları ve yabancı uyruklular için ayrı ayrı belirlenir. Bu gruplardan başvuran adaylar, kendi içlerinde sıralanır ve kontenjan dâhilinde programlara kabul edilirler.</w:t>
      </w:r>
    </w:p>
    <w:p w:rsidR="00F81095" w:rsidRPr="00F81095" w:rsidRDefault="00F81095" w:rsidP="00F81095">
      <w:pPr>
        <w:shd w:val="clear" w:color="auto" w:fill="FFFFFF"/>
        <w:spacing w:after="0" w:line="285" w:lineRule="atLeast"/>
        <w:ind w:left="720"/>
        <w:jc w:val="both"/>
        <w:rPr>
          <w:rFonts w:ascii="Calibri" w:eastAsia="Times New Roman" w:hAnsi="Calibri" w:cs="Calibri"/>
          <w:color w:val="333333"/>
          <w:sz w:val="20"/>
          <w:szCs w:val="20"/>
          <w:lang w:eastAsia="tr-TR"/>
        </w:rPr>
      </w:pPr>
      <w:hyperlink r:id="rId8" w:tgtFrame="_blank" w:history="1">
        <w:r w:rsidRPr="00F81095">
          <w:rPr>
            <w:rFonts w:ascii="Calibri" w:eastAsia="Times New Roman" w:hAnsi="Calibri" w:cs="Calibri"/>
            <w:color w:val="006699"/>
            <w:lang w:eastAsia="tr-TR"/>
          </w:rPr>
          <w:t>Başvuru için alan içi/dışı sayılan programları görmek için tıklayınız</w:t>
        </w:r>
      </w:hyperlink>
      <w:r w:rsidRPr="00F81095">
        <w:rPr>
          <w:rFonts w:ascii="Calibri" w:eastAsia="Times New Roman" w:hAnsi="Calibri" w:cs="Calibri"/>
          <w:color w:val="333333"/>
          <w:lang w:eastAsia="tr-TR"/>
        </w:rPr>
        <w:t>. Adayların başvurularını (alan içi-alan dışı) bu listeye göre yapmaları gerekmektedir. Hatalı yapılan başvurular değerlendirmeye alınmayacaktır.</w:t>
      </w:r>
    </w:p>
    <w:p w:rsidR="00F81095" w:rsidRPr="00F81095" w:rsidRDefault="00F81095" w:rsidP="00F81095">
      <w:pPr>
        <w:numPr>
          <w:ilvl w:val="0"/>
          <w:numId w:val="5"/>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Adaylar bir kayıt döneminde Sosyal Bilimler Enstitüsü bünyesindeki en fazla iki lisansüstü programa başvuru yapabilir.</w:t>
      </w:r>
    </w:p>
    <w:p w:rsidR="00F81095" w:rsidRPr="00F81095" w:rsidRDefault="00F81095" w:rsidP="00F81095">
      <w:pPr>
        <w:numPr>
          <w:ilvl w:val="0"/>
          <w:numId w:val="5"/>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Tezli yüksek lisans programlarına başvuru için adayların aşağıdaki koşulları sağlamış olmaları gerekir:</w:t>
      </w:r>
    </w:p>
    <w:p w:rsidR="00F81095" w:rsidRPr="00F81095" w:rsidRDefault="00F81095" w:rsidP="00F81095">
      <w:pPr>
        <w:numPr>
          <w:ilvl w:val="1"/>
          <w:numId w:val="5"/>
        </w:numPr>
        <w:shd w:val="clear" w:color="auto" w:fill="FFFFFF"/>
        <w:spacing w:before="100" w:beforeAutospacing="1" w:after="100" w:afterAutospacing="1" w:line="345" w:lineRule="atLeast"/>
        <w:ind w:left="1050"/>
        <w:jc w:val="both"/>
        <w:rPr>
          <w:rFonts w:ascii="Calibri" w:eastAsia="Times New Roman" w:hAnsi="Calibri" w:cs="Calibri"/>
          <w:color w:val="333333"/>
          <w:sz w:val="20"/>
          <w:szCs w:val="20"/>
          <w:lang w:eastAsia="tr-TR"/>
        </w:rPr>
      </w:pPr>
    </w:p>
    <w:p w:rsidR="00F81095" w:rsidRPr="00F81095" w:rsidRDefault="00F81095" w:rsidP="00F81095">
      <w:pPr>
        <w:numPr>
          <w:ilvl w:val="2"/>
          <w:numId w:val="5"/>
        </w:numPr>
        <w:shd w:val="clear" w:color="auto" w:fill="FFFFFF"/>
        <w:spacing w:before="100" w:beforeAutospacing="1" w:after="100" w:afterAutospacing="1" w:line="345" w:lineRule="atLeast"/>
        <w:ind w:left="157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Adayların lisans öğrenimini tamamlamış olması gerekir.</w:t>
      </w:r>
    </w:p>
    <w:p w:rsidR="00F81095" w:rsidRPr="00F81095" w:rsidRDefault="00F81095" w:rsidP="00F81095">
      <w:pPr>
        <w:numPr>
          <w:ilvl w:val="2"/>
          <w:numId w:val="5"/>
        </w:numPr>
        <w:shd w:val="clear" w:color="auto" w:fill="FFFFFF"/>
        <w:spacing w:before="100" w:beforeAutospacing="1" w:after="100" w:afterAutospacing="1" w:line="345" w:lineRule="atLeast"/>
        <w:ind w:left="157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 xml:space="preserve">Adayların </w:t>
      </w:r>
      <w:proofErr w:type="spellStart"/>
      <w:r w:rsidRPr="00F81095">
        <w:rPr>
          <w:rFonts w:ascii="Calibri" w:eastAsia="Times New Roman" w:hAnsi="Calibri" w:cs="Calibri"/>
          <w:color w:val="333333"/>
          <w:lang w:eastAsia="tr-TR"/>
        </w:rPr>
        <w:t>ALES’ten</w:t>
      </w:r>
      <w:proofErr w:type="spellEnd"/>
      <w:r w:rsidRPr="00F81095">
        <w:rPr>
          <w:rFonts w:ascii="Calibri" w:eastAsia="Times New Roman" w:hAnsi="Calibri" w:cs="Calibri"/>
          <w:color w:val="333333"/>
          <w:lang w:eastAsia="tr-TR"/>
        </w:rPr>
        <w:t xml:space="preserve"> başvurduğu programın puan türünden en az 55 standart puana sahip olmaları gerekir. Güzel Sanatlar Fakültesi ile Konservatuarlar bünyesinde bulunan </w:t>
      </w:r>
      <w:proofErr w:type="spellStart"/>
      <w:r w:rsidRPr="00F81095">
        <w:rPr>
          <w:rFonts w:ascii="Calibri" w:eastAsia="Times New Roman" w:hAnsi="Calibri" w:cs="Calibri"/>
          <w:color w:val="333333"/>
          <w:lang w:eastAsia="tr-TR"/>
        </w:rPr>
        <w:t>anasanat</w:t>
      </w:r>
      <w:proofErr w:type="spellEnd"/>
      <w:r w:rsidRPr="00F81095">
        <w:rPr>
          <w:rFonts w:ascii="Calibri" w:eastAsia="Times New Roman" w:hAnsi="Calibri" w:cs="Calibri"/>
          <w:color w:val="333333"/>
          <w:lang w:eastAsia="tr-TR"/>
        </w:rPr>
        <w:t xml:space="preserve"> dallarında açılan tezli yüksek lisans programlarına öğrenci kabulünde ALES puanı koşulu aranmaz.</w:t>
      </w:r>
    </w:p>
    <w:p w:rsidR="00F81095" w:rsidRPr="00F81095" w:rsidRDefault="00F81095" w:rsidP="00F81095">
      <w:pPr>
        <w:numPr>
          <w:ilvl w:val="0"/>
          <w:numId w:val="5"/>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Tezli yüksek lisans programlarına başvuran adayların değerlendirilmesi aşağıdaki hükümlere göre yapılır:</w:t>
      </w:r>
    </w:p>
    <w:p w:rsidR="00F81095" w:rsidRPr="00F81095" w:rsidRDefault="00F81095" w:rsidP="00F81095">
      <w:pPr>
        <w:numPr>
          <w:ilvl w:val="1"/>
          <w:numId w:val="5"/>
        </w:numPr>
        <w:shd w:val="clear" w:color="auto" w:fill="FFFFFF"/>
        <w:spacing w:before="100" w:beforeAutospacing="1" w:after="100" w:afterAutospacing="1" w:line="345" w:lineRule="atLeast"/>
        <w:ind w:left="1050"/>
        <w:jc w:val="both"/>
        <w:rPr>
          <w:rFonts w:ascii="Calibri" w:eastAsia="Times New Roman" w:hAnsi="Calibri" w:cs="Calibri"/>
          <w:color w:val="333333"/>
          <w:sz w:val="20"/>
          <w:szCs w:val="20"/>
          <w:lang w:eastAsia="tr-TR"/>
        </w:rPr>
      </w:pPr>
    </w:p>
    <w:p w:rsidR="00F81095" w:rsidRPr="00F81095" w:rsidRDefault="00F81095" w:rsidP="00F81095">
      <w:pPr>
        <w:numPr>
          <w:ilvl w:val="2"/>
          <w:numId w:val="5"/>
        </w:numPr>
        <w:shd w:val="clear" w:color="auto" w:fill="FFFFFF"/>
        <w:spacing w:before="100" w:beforeAutospacing="1" w:after="100" w:afterAutospacing="1" w:line="345" w:lineRule="atLeast"/>
        <w:ind w:left="157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Resim programı haricinde, tezli yüksek lisans programları için giriş puanı, ALES puanının % 50’si, mezuniyet not ortalamasının % 20’si, bilim sınavının % 20’si ve yabancı dil puanının % 10’u alınarak hesaplanır. Resim programı için giriş puanı ise, uygulama sınavının % 50’si, mezuniyet not ortalamasının % 20’si, bilim sınavının % 20’si ve yabancı dil puanının % 10’u alınarak hesaplanır.</w:t>
      </w:r>
    </w:p>
    <w:p w:rsidR="00F81095" w:rsidRPr="00F81095" w:rsidRDefault="00F81095" w:rsidP="00F81095">
      <w:pPr>
        <w:numPr>
          <w:ilvl w:val="2"/>
          <w:numId w:val="5"/>
        </w:numPr>
        <w:shd w:val="clear" w:color="auto" w:fill="FFFFFF"/>
        <w:spacing w:before="100" w:beforeAutospacing="1" w:after="100" w:afterAutospacing="1" w:line="345" w:lineRule="atLeast"/>
        <w:ind w:left="157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Bilim sınavı yazılı olarak yapılır. Sonuçlar 100 tam puan üzerinden değerlendirilir. Bilim sınavına girmeyen adaylar başarısız ilan edilir.</w:t>
      </w:r>
    </w:p>
    <w:p w:rsidR="00F81095" w:rsidRPr="00F81095" w:rsidRDefault="00F81095" w:rsidP="00F81095">
      <w:pPr>
        <w:numPr>
          <w:ilvl w:val="2"/>
          <w:numId w:val="5"/>
        </w:numPr>
        <w:shd w:val="clear" w:color="auto" w:fill="FFFFFF"/>
        <w:spacing w:before="100" w:beforeAutospacing="1" w:after="100" w:afterAutospacing="1" w:line="345" w:lineRule="atLeast"/>
        <w:ind w:left="157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Adayların başarılı sayılmaları için bilim sınavından en az 50 puan almaları gerekir.</w:t>
      </w:r>
    </w:p>
    <w:p w:rsidR="00F81095" w:rsidRPr="00F81095" w:rsidRDefault="00F81095" w:rsidP="00F81095">
      <w:pPr>
        <w:numPr>
          <w:ilvl w:val="2"/>
          <w:numId w:val="5"/>
        </w:numPr>
        <w:shd w:val="clear" w:color="auto" w:fill="FFFFFF"/>
        <w:spacing w:before="100" w:beforeAutospacing="1" w:after="100" w:afterAutospacing="1" w:line="345" w:lineRule="atLeast"/>
        <w:ind w:left="157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Bilim sınavına giren ve bu sınavdan 100 üzerinden en az 50 puan alan adaylardan giriş puanı 60 veya daha yüksek olanlar, giriş puanına göre sıralanarak kontenjan dâhilinde tezli yüksek lisans programlarına kabul edilir. Giriş puanı 60’ın altında olan adaylar başarısız sayılır. Giriş puanları eşit olan adaylardan, ALES puanı yüksek olan, ALES puanları eşit ise lisans mezuniyet not ortalaması yüksek olan öğrenciye öncelik verilir.</w:t>
      </w:r>
    </w:p>
    <w:p w:rsidR="00F81095" w:rsidRPr="00F81095" w:rsidRDefault="00F81095" w:rsidP="00F81095">
      <w:pPr>
        <w:shd w:val="clear" w:color="auto" w:fill="FFFFFF"/>
        <w:spacing w:line="210" w:lineRule="atLeast"/>
        <w:ind w:left="720"/>
        <w:jc w:val="both"/>
        <w:textAlignment w:val="baseline"/>
        <w:rPr>
          <w:rFonts w:ascii="Calibri" w:eastAsia="Times New Roman" w:hAnsi="Calibri" w:cs="Calibri"/>
          <w:color w:val="333333"/>
          <w:sz w:val="20"/>
          <w:szCs w:val="20"/>
          <w:lang w:eastAsia="tr-TR"/>
        </w:rPr>
      </w:pPr>
      <w:r w:rsidRPr="00F81095">
        <w:rPr>
          <w:rFonts w:ascii="Calibri" w:eastAsia="Times New Roman" w:hAnsi="Calibri" w:cs="Calibri"/>
          <w:b/>
          <w:bCs/>
          <w:color w:val="000000"/>
          <w:lang w:eastAsia="tr-TR"/>
        </w:rPr>
        <w:lastRenderedPageBreak/>
        <w:t>YABANCI UYRUKLU ÖĞRENCİLERDEN İSTENİLEN DİĞER BELGELER</w:t>
      </w:r>
    </w:p>
    <w:p w:rsidR="00F81095" w:rsidRPr="00F81095" w:rsidRDefault="00F81095" w:rsidP="00F81095">
      <w:pPr>
        <w:numPr>
          <w:ilvl w:val="0"/>
          <w:numId w:val="6"/>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Kimlik Belgesi örneği</w:t>
      </w:r>
    </w:p>
    <w:p w:rsidR="00F81095" w:rsidRPr="00F81095" w:rsidRDefault="00F81095" w:rsidP="00F81095">
      <w:pPr>
        <w:numPr>
          <w:ilvl w:val="0"/>
          <w:numId w:val="6"/>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Pasaportun kimlik ve vize bilgilerini içeren sayfaların fotokopisi ve noterden onaylı tercümesi</w:t>
      </w:r>
    </w:p>
    <w:p w:rsidR="00F81095" w:rsidRPr="00F81095" w:rsidRDefault="00F81095" w:rsidP="00F81095">
      <w:pPr>
        <w:numPr>
          <w:ilvl w:val="0"/>
          <w:numId w:val="6"/>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Özgeçmiş ve bilimsel çalışmalar.(Varsa)</w:t>
      </w:r>
    </w:p>
    <w:p w:rsidR="00F81095" w:rsidRPr="00F81095" w:rsidRDefault="00F81095" w:rsidP="00F81095">
      <w:pPr>
        <w:numPr>
          <w:ilvl w:val="0"/>
          <w:numId w:val="6"/>
        </w:numPr>
        <w:shd w:val="clear" w:color="auto" w:fill="FFFFFF"/>
        <w:spacing w:before="100" w:beforeAutospacing="1" w:after="100" w:afterAutospacing="1" w:line="345" w:lineRule="atLeast"/>
        <w:ind w:left="525"/>
        <w:jc w:val="both"/>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Öğrenim gördüğü, mezun olduğu veya çalıştığı kurumdan en az iki referans mektubu. (Varsa)</w:t>
      </w:r>
    </w:p>
    <w:p w:rsidR="00F81095" w:rsidRPr="00F81095" w:rsidRDefault="00F81095" w:rsidP="00F81095">
      <w:pPr>
        <w:shd w:val="clear" w:color="auto" w:fill="FFFFFF"/>
        <w:spacing w:after="0" w:line="285" w:lineRule="atLeast"/>
        <w:jc w:val="both"/>
        <w:rPr>
          <w:rFonts w:ascii="Calibri" w:eastAsia="Times New Roman" w:hAnsi="Calibri" w:cs="Calibri"/>
          <w:color w:val="333333"/>
          <w:sz w:val="20"/>
          <w:szCs w:val="20"/>
          <w:lang w:eastAsia="tr-TR"/>
        </w:rPr>
      </w:pPr>
      <w:r w:rsidRPr="00F81095">
        <w:rPr>
          <w:rFonts w:ascii="Calibri" w:eastAsia="Times New Roman" w:hAnsi="Calibri" w:cs="Calibri"/>
          <w:b/>
          <w:bCs/>
          <w:color w:val="000000"/>
          <w:sz w:val="23"/>
          <w:szCs w:val="23"/>
          <w:lang w:eastAsia="tr-TR"/>
        </w:rPr>
        <w:t>Yabancı Uyruklu Öğrencilerle İlgili Hükümler:</w:t>
      </w:r>
    </w:p>
    <w:p w:rsidR="00F81095" w:rsidRPr="00F81095" w:rsidRDefault="00F81095" w:rsidP="00F81095">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F81095">
        <w:rPr>
          <w:rFonts w:ascii="Arial" w:eastAsia="Times New Roman" w:hAnsi="Arial" w:cs="Arial"/>
          <w:b/>
          <w:bCs/>
          <w:color w:val="000000"/>
          <w:sz w:val="23"/>
          <w:szCs w:val="23"/>
          <w:lang w:eastAsia="tr-TR"/>
        </w:rPr>
        <w:t>1.</w:t>
      </w:r>
      <w:r w:rsidRPr="00F81095">
        <w:rPr>
          <w:rFonts w:ascii="Times New Roman" w:eastAsia="Times New Roman" w:hAnsi="Times New Roman" w:cs="Times New Roman"/>
          <w:color w:val="000000"/>
          <w:sz w:val="14"/>
          <w:szCs w:val="14"/>
          <w:lang w:eastAsia="tr-TR"/>
        </w:rPr>
        <w:t> </w:t>
      </w:r>
      <w:r w:rsidRPr="00F81095">
        <w:rPr>
          <w:rFonts w:ascii="Calibri" w:eastAsia="Times New Roman" w:hAnsi="Calibri" w:cs="Calibri"/>
          <w:color w:val="000000"/>
          <w:sz w:val="23"/>
          <w:szCs w:val="23"/>
          <w:lang w:eastAsia="tr-TR"/>
        </w:rPr>
        <w:t>YÖK tarafından Enstitü programlarına sınavsız yerleştirilen yabancı uyruklu öğrencilerin kayıtları doğrudan yapılır.</w:t>
      </w:r>
    </w:p>
    <w:p w:rsidR="00F81095" w:rsidRPr="00F81095" w:rsidRDefault="00F81095" w:rsidP="00F81095">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F81095">
        <w:rPr>
          <w:rFonts w:ascii="Arial" w:eastAsia="Times New Roman" w:hAnsi="Arial" w:cs="Arial"/>
          <w:b/>
          <w:bCs/>
          <w:color w:val="000000"/>
          <w:sz w:val="23"/>
          <w:szCs w:val="23"/>
          <w:lang w:eastAsia="tr-TR"/>
        </w:rPr>
        <w:t>2.</w:t>
      </w:r>
      <w:r w:rsidRPr="00F81095">
        <w:rPr>
          <w:rFonts w:ascii="Times New Roman" w:eastAsia="Times New Roman" w:hAnsi="Times New Roman" w:cs="Times New Roman"/>
          <w:color w:val="000000"/>
          <w:sz w:val="14"/>
          <w:szCs w:val="14"/>
          <w:lang w:eastAsia="tr-TR"/>
        </w:rPr>
        <w:t> </w:t>
      </w:r>
      <w:r w:rsidRPr="00F81095">
        <w:rPr>
          <w:rFonts w:ascii="Calibri" w:eastAsia="Times New Roman" w:hAnsi="Calibri" w:cs="Calibri"/>
          <w:color w:val="000000"/>
          <w:sz w:val="23"/>
          <w:szCs w:val="23"/>
          <w:lang w:eastAsia="tr-TR"/>
        </w:rPr>
        <w:t xml:space="preserve">Çanakkale </w:t>
      </w:r>
      <w:proofErr w:type="spellStart"/>
      <w:r w:rsidRPr="00F81095">
        <w:rPr>
          <w:rFonts w:ascii="Calibri" w:eastAsia="Times New Roman" w:hAnsi="Calibri" w:cs="Calibri"/>
          <w:color w:val="000000"/>
          <w:sz w:val="23"/>
          <w:szCs w:val="23"/>
          <w:lang w:eastAsia="tr-TR"/>
        </w:rPr>
        <w:t>Onsekiz</w:t>
      </w:r>
      <w:proofErr w:type="spellEnd"/>
      <w:r w:rsidRPr="00F81095">
        <w:rPr>
          <w:rFonts w:ascii="Calibri" w:eastAsia="Times New Roman" w:hAnsi="Calibri" w:cs="Calibri"/>
          <w:color w:val="000000"/>
          <w:sz w:val="23"/>
          <w:szCs w:val="23"/>
          <w:lang w:eastAsia="tr-TR"/>
        </w:rPr>
        <w:t xml:space="preserve"> Mart Üniversitesinin taraf olduğu ikili anlaşmalara dayalı olarak lisansüstü öğrenim görmek üzere müracaat eden yabancı uyruklu adaylar, kontenjan dışından ve ayrıca bir sınav yapılmaksızın, Anabilim Dalı Başkanlığının görüşü ve  Enstitü Yönetim Kurulu kararı ile öğrenci olarak kabul edilirler.</w:t>
      </w:r>
    </w:p>
    <w:p w:rsidR="00F81095" w:rsidRPr="00F81095" w:rsidRDefault="00F81095" w:rsidP="00F81095">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F81095">
        <w:rPr>
          <w:rFonts w:ascii="Arial" w:eastAsia="Times New Roman" w:hAnsi="Arial" w:cs="Arial"/>
          <w:color w:val="000000"/>
          <w:sz w:val="23"/>
          <w:szCs w:val="23"/>
          <w:lang w:eastAsia="tr-TR"/>
        </w:rPr>
        <w:t>3.</w:t>
      </w:r>
      <w:r w:rsidRPr="00F81095">
        <w:rPr>
          <w:rFonts w:ascii="Times New Roman" w:eastAsia="Times New Roman" w:hAnsi="Times New Roman" w:cs="Times New Roman"/>
          <w:color w:val="000000"/>
          <w:sz w:val="14"/>
          <w:szCs w:val="14"/>
          <w:lang w:eastAsia="tr-TR"/>
        </w:rPr>
        <w:t> </w:t>
      </w:r>
      <w:r w:rsidRPr="00F81095">
        <w:rPr>
          <w:rFonts w:ascii="Calibri" w:eastAsia="Times New Roman" w:hAnsi="Calibri" w:cs="Calibri"/>
          <w:color w:val="000000"/>
          <w:sz w:val="23"/>
          <w:szCs w:val="23"/>
          <w:lang w:eastAsia="tr-TR"/>
        </w:rPr>
        <w:t>Lisansüstü programlara başvuran yabancı uyruklu adayların, ilgili program için gerekli olan mezuniyet derecesine eşdeğer bir diplomaya sahip olmaları gerekir.</w:t>
      </w:r>
    </w:p>
    <w:p w:rsidR="00F81095" w:rsidRPr="00F81095" w:rsidRDefault="00F81095" w:rsidP="00F81095">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F81095">
        <w:rPr>
          <w:rFonts w:ascii="Arial" w:eastAsia="Times New Roman" w:hAnsi="Arial" w:cs="Arial"/>
          <w:color w:val="000000"/>
          <w:sz w:val="23"/>
          <w:szCs w:val="23"/>
          <w:lang w:eastAsia="tr-TR"/>
        </w:rPr>
        <w:t>4.</w:t>
      </w:r>
      <w:r w:rsidRPr="00F81095">
        <w:rPr>
          <w:rFonts w:ascii="Times New Roman" w:eastAsia="Times New Roman" w:hAnsi="Times New Roman" w:cs="Times New Roman"/>
          <w:color w:val="000000"/>
          <w:sz w:val="14"/>
          <w:szCs w:val="14"/>
          <w:lang w:eastAsia="tr-TR"/>
        </w:rPr>
        <w:t> </w:t>
      </w:r>
      <w:r w:rsidRPr="00F81095">
        <w:rPr>
          <w:rFonts w:ascii="Calibri" w:eastAsia="Times New Roman" w:hAnsi="Calibri" w:cs="Calibri"/>
          <w:color w:val="000000"/>
          <w:sz w:val="23"/>
          <w:szCs w:val="23"/>
          <w:lang w:eastAsia="tr-TR"/>
        </w:rPr>
        <w:t>Yabancı uyruklu adayların başvuru ve kayıt için Enstitü Müdürlüğüne vermeleri gereken belgeler ve bunların nitelikleri Enstitü Yönetim Kurulu tarafından belirlenir.</w:t>
      </w:r>
    </w:p>
    <w:p w:rsidR="00F81095" w:rsidRPr="00F81095" w:rsidRDefault="00F81095" w:rsidP="00F81095">
      <w:pPr>
        <w:shd w:val="clear" w:color="auto" w:fill="FFFFFF"/>
        <w:spacing w:line="210" w:lineRule="atLeast"/>
        <w:ind w:left="360" w:hanging="360"/>
        <w:jc w:val="both"/>
        <w:textAlignment w:val="baseline"/>
        <w:rPr>
          <w:rFonts w:ascii="Calibri" w:eastAsia="Times New Roman" w:hAnsi="Calibri" w:cs="Calibri"/>
          <w:color w:val="333333"/>
          <w:sz w:val="20"/>
          <w:szCs w:val="20"/>
          <w:lang w:eastAsia="tr-TR"/>
        </w:rPr>
      </w:pPr>
      <w:r w:rsidRPr="00F81095">
        <w:rPr>
          <w:rFonts w:ascii="Arial" w:eastAsia="Times New Roman" w:hAnsi="Arial" w:cs="Arial"/>
          <w:color w:val="000000"/>
          <w:sz w:val="23"/>
          <w:szCs w:val="23"/>
          <w:lang w:eastAsia="tr-TR"/>
        </w:rPr>
        <w:t>5.</w:t>
      </w:r>
      <w:r w:rsidRPr="00F81095">
        <w:rPr>
          <w:rFonts w:ascii="Times New Roman" w:eastAsia="Times New Roman" w:hAnsi="Times New Roman" w:cs="Times New Roman"/>
          <w:color w:val="000000"/>
          <w:sz w:val="14"/>
          <w:szCs w:val="14"/>
          <w:lang w:eastAsia="tr-TR"/>
        </w:rPr>
        <w:t> </w:t>
      </w:r>
      <w:r w:rsidRPr="00F81095">
        <w:rPr>
          <w:rFonts w:ascii="Calibri" w:eastAsia="Times New Roman" w:hAnsi="Calibri" w:cs="Calibri"/>
          <w:color w:val="000000"/>
          <w:sz w:val="23"/>
          <w:szCs w:val="23"/>
          <w:lang w:eastAsia="tr-TR"/>
        </w:rPr>
        <w:t>Yabancı uyruklu adayların lisansüstü programlara kabulünde aşağıdaki hükümler uygulanır:</w:t>
      </w:r>
    </w:p>
    <w:p w:rsidR="00F81095" w:rsidRPr="00F81095" w:rsidRDefault="00F81095" w:rsidP="00F81095">
      <w:pPr>
        <w:shd w:val="clear" w:color="auto" w:fill="FFFFFF"/>
        <w:spacing w:line="210" w:lineRule="atLeast"/>
        <w:jc w:val="both"/>
        <w:textAlignment w:val="baseline"/>
        <w:rPr>
          <w:rFonts w:ascii="Calibri" w:eastAsia="Times New Roman" w:hAnsi="Calibri" w:cs="Calibri"/>
          <w:color w:val="333333"/>
          <w:sz w:val="20"/>
          <w:szCs w:val="20"/>
          <w:lang w:eastAsia="tr-TR"/>
        </w:rPr>
      </w:pPr>
      <w:proofErr w:type="gramStart"/>
      <w:r w:rsidRPr="00F81095">
        <w:rPr>
          <w:rFonts w:ascii="Calibri" w:eastAsia="Times New Roman" w:hAnsi="Calibri" w:cs="Calibri"/>
          <w:color w:val="000000"/>
          <w:sz w:val="23"/>
          <w:szCs w:val="23"/>
          <w:lang w:eastAsia="tr-TR"/>
        </w:rPr>
        <w:t>a</w:t>
      </w:r>
      <w:proofErr w:type="gramEnd"/>
      <w:r w:rsidRPr="00F81095">
        <w:rPr>
          <w:rFonts w:ascii="Calibri" w:eastAsia="Times New Roman" w:hAnsi="Calibri" w:cs="Calibri"/>
          <w:color w:val="000000"/>
          <w:sz w:val="23"/>
          <w:szCs w:val="23"/>
          <w:lang w:eastAsia="tr-TR"/>
        </w:rPr>
        <w:t>.</w:t>
      </w:r>
      <w:r w:rsidRPr="00F81095">
        <w:rPr>
          <w:rFonts w:ascii="Times New Roman" w:eastAsia="Times New Roman" w:hAnsi="Times New Roman" w:cs="Times New Roman"/>
          <w:color w:val="000000"/>
          <w:sz w:val="14"/>
          <w:szCs w:val="14"/>
          <w:lang w:eastAsia="tr-TR"/>
        </w:rPr>
        <w:t> </w:t>
      </w:r>
      <w:r w:rsidRPr="00F81095">
        <w:rPr>
          <w:rFonts w:ascii="Calibri" w:eastAsia="Times New Roman" w:hAnsi="Calibri" w:cs="Calibri"/>
          <w:color w:val="000000"/>
          <w:sz w:val="23"/>
          <w:szCs w:val="23"/>
          <w:lang w:eastAsia="tr-TR"/>
        </w:rPr>
        <w:t>Yabancı uyruklu adaylar için ALES puanı koşulu aranmaz.</w:t>
      </w:r>
    </w:p>
    <w:p w:rsidR="00F81095" w:rsidRPr="00F81095" w:rsidRDefault="00F81095" w:rsidP="00F81095">
      <w:pPr>
        <w:shd w:val="clear" w:color="auto" w:fill="FFFFFF"/>
        <w:spacing w:line="210" w:lineRule="atLeast"/>
        <w:jc w:val="both"/>
        <w:textAlignment w:val="baseline"/>
        <w:rPr>
          <w:rFonts w:ascii="Calibri" w:eastAsia="Times New Roman" w:hAnsi="Calibri" w:cs="Calibri"/>
          <w:color w:val="333333"/>
          <w:sz w:val="20"/>
          <w:szCs w:val="20"/>
          <w:lang w:eastAsia="tr-TR"/>
        </w:rPr>
      </w:pPr>
      <w:proofErr w:type="gramStart"/>
      <w:r w:rsidRPr="00F81095">
        <w:rPr>
          <w:rFonts w:ascii="Calibri" w:eastAsia="Times New Roman" w:hAnsi="Calibri" w:cs="Calibri"/>
          <w:color w:val="000000"/>
          <w:sz w:val="23"/>
          <w:szCs w:val="23"/>
          <w:lang w:eastAsia="tr-TR"/>
        </w:rPr>
        <w:t>b</w:t>
      </w:r>
      <w:proofErr w:type="gramEnd"/>
      <w:r w:rsidRPr="00F81095">
        <w:rPr>
          <w:rFonts w:ascii="Calibri" w:eastAsia="Times New Roman" w:hAnsi="Calibri" w:cs="Calibri"/>
          <w:color w:val="000000"/>
          <w:sz w:val="23"/>
          <w:szCs w:val="23"/>
          <w:lang w:eastAsia="tr-TR"/>
        </w:rPr>
        <w:t>.</w:t>
      </w:r>
      <w:r w:rsidRPr="00F81095">
        <w:rPr>
          <w:rFonts w:ascii="Times New Roman" w:eastAsia="Times New Roman" w:hAnsi="Times New Roman" w:cs="Times New Roman"/>
          <w:color w:val="000000"/>
          <w:sz w:val="14"/>
          <w:szCs w:val="14"/>
          <w:lang w:eastAsia="tr-TR"/>
        </w:rPr>
        <w:t> </w:t>
      </w:r>
      <w:r w:rsidRPr="00F81095">
        <w:rPr>
          <w:rFonts w:ascii="Calibri" w:eastAsia="Times New Roman" w:hAnsi="Calibri" w:cs="Calibri"/>
          <w:color w:val="000000"/>
          <w:sz w:val="23"/>
          <w:szCs w:val="23"/>
          <w:lang w:eastAsia="tr-TR"/>
        </w:rPr>
        <w:t>Yabancı uyruklu adaylar için yüksek lisans ve doktora programlarına giriş puanı, mezuniyet not ortalamasının % 50’si ve bilim sınavının % 50’si alınarak hesaplanır. Bilim sınavı yazılı olarak yapılır. Sonuçlar 100 tam puan üzerinden değerlendirilir. ALES, GRE (</w:t>
      </w:r>
      <w:proofErr w:type="spellStart"/>
      <w:r w:rsidRPr="00F81095">
        <w:rPr>
          <w:rFonts w:ascii="Calibri" w:eastAsia="Times New Roman" w:hAnsi="Calibri" w:cs="Calibri"/>
          <w:color w:val="000000"/>
          <w:sz w:val="23"/>
          <w:szCs w:val="23"/>
          <w:lang w:eastAsia="tr-TR"/>
        </w:rPr>
        <w:t>Graduate</w:t>
      </w:r>
      <w:proofErr w:type="spellEnd"/>
      <w:r w:rsidRPr="00F81095">
        <w:rPr>
          <w:rFonts w:ascii="Calibri" w:eastAsia="Times New Roman" w:hAnsi="Calibri" w:cs="Calibri"/>
          <w:color w:val="000000"/>
          <w:sz w:val="23"/>
          <w:szCs w:val="23"/>
          <w:lang w:eastAsia="tr-TR"/>
        </w:rPr>
        <w:t xml:space="preserve"> </w:t>
      </w:r>
      <w:proofErr w:type="spellStart"/>
      <w:r w:rsidRPr="00F81095">
        <w:rPr>
          <w:rFonts w:ascii="Calibri" w:eastAsia="Times New Roman" w:hAnsi="Calibri" w:cs="Calibri"/>
          <w:color w:val="000000"/>
          <w:sz w:val="23"/>
          <w:szCs w:val="23"/>
          <w:lang w:eastAsia="tr-TR"/>
        </w:rPr>
        <w:t>Record</w:t>
      </w:r>
      <w:proofErr w:type="spellEnd"/>
      <w:r w:rsidRPr="00F81095">
        <w:rPr>
          <w:rFonts w:ascii="Calibri" w:eastAsia="Times New Roman" w:hAnsi="Calibri" w:cs="Calibri"/>
          <w:color w:val="000000"/>
          <w:sz w:val="23"/>
          <w:szCs w:val="23"/>
          <w:lang w:eastAsia="tr-TR"/>
        </w:rPr>
        <w:t xml:space="preserve"> </w:t>
      </w:r>
      <w:proofErr w:type="spellStart"/>
      <w:r w:rsidRPr="00F81095">
        <w:rPr>
          <w:rFonts w:ascii="Calibri" w:eastAsia="Times New Roman" w:hAnsi="Calibri" w:cs="Calibri"/>
          <w:color w:val="000000"/>
          <w:sz w:val="23"/>
          <w:szCs w:val="23"/>
          <w:lang w:eastAsia="tr-TR"/>
        </w:rPr>
        <w:t>Examination</w:t>
      </w:r>
      <w:proofErr w:type="spellEnd"/>
      <w:r w:rsidRPr="00F81095">
        <w:rPr>
          <w:rFonts w:ascii="Calibri" w:eastAsia="Times New Roman" w:hAnsi="Calibri" w:cs="Calibri"/>
          <w:color w:val="000000"/>
          <w:sz w:val="23"/>
          <w:szCs w:val="23"/>
          <w:lang w:eastAsia="tr-TR"/>
        </w:rPr>
        <w:t>) ve GMAT (</w:t>
      </w:r>
      <w:proofErr w:type="spellStart"/>
      <w:r w:rsidRPr="00F81095">
        <w:rPr>
          <w:rFonts w:ascii="Calibri" w:eastAsia="Times New Roman" w:hAnsi="Calibri" w:cs="Calibri"/>
          <w:color w:val="000000"/>
          <w:sz w:val="23"/>
          <w:szCs w:val="23"/>
          <w:lang w:eastAsia="tr-TR"/>
        </w:rPr>
        <w:t>Graduate</w:t>
      </w:r>
      <w:proofErr w:type="spellEnd"/>
      <w:r w:rsidRPr="00F81095">
        <w:rPr>
          <w:rFonts w:ascii="Calibri" w:eastAsia="Times New Roman" w:hAnsi="Calibri" w:cs="Calibri"/>
          <w:color w:val="000000"/>
          <w:sz w:val="23"/>
          <w:szCs w:val="23"/>
          <w:lang w:eastAsia="tr-TR"/>
        </w:rPr>
        <w:t xml:space="preserve"> Management </w:t>
      </w:r>
      <w:proofErr w:type="spellStart"/>
      <w:r w:rsidRPr="00F81095">
        <w:rPr>
          <w:rFonts w:ascii="Calibri" w:eastAsia="Times New Roman" w:hAnsi="Calibri" w:cs="Calibri"/>
          <w:color w:val="000000"/>
          <w:sz w:val="23"/>
          <w:szCs w:val="23"/>
          <w:lang w:eastAsia="tr-TR"/>
        </w:rPr>
        <w:t>Admission</w:t>
      </w:r>
      <w:proofErr w:type="spellEnd"/>
      <w:r w:rsidRPr="00F81095">
        <w:rPr>
          <w:rFonts w:ascii="Calibri" w:eastAsia="Times New Roman" w:hAnsi="Calibri" w:cs="Calibri"/>
          <w:color w:val="000000"/>
          <w:sz w:val="23"/>
          <w:szCs w:val="23"/>
          <w:lang w:eastAsia="tr-TR"/>
        </w:rPr>
        <w:t xml:space="preserve"> Test) sınavlarından alınan puanlar bilim sınavı yerine sayılır. Adaylardan giriş puanı 60 veya daha yüksek olanlar, giriş puanına göre sıralanarak kontenjan dâhilinde yüksek lisans programlarına kabul edilir. Giriş puanları eşit olan adaylardan lisans mezuniyet not ortalaması yüksek olan öğrenciye öncelik verilir.</w:t>
      </w:r>
    </w:p>
    <w:p w:rsidR="00F81095" w:rsidRPr="00F81095" w:rsidRDefault="00F81095" w:rsidP="00F81095">
      <w:pPr>
        <w:shd w:val="clear" w:color="auto" w:fill="FFFFFF"/>
        <w:spacing w:line="210" w:lineRule="atLeast"/>
        <w:jc w:val="both"/>
        <w:textAlignment w:val="baseline"/>
        <w:rPr>
          <w:rFonts w:ascii="Calibri" w:eastAsia="Times New Roman" w:hAnsi="Calibri" w:cs="Calibri"/>
          <w:color w:val="333333"/>
          <w:sz w:val="20"/>
          <w:szCs w:val="20"/>
          <w:lang w:eastAsia="tr-TR"/>
        </w:rPr>
      </w:pPr>
      <w:proofErr w:type="gramStart"/>
      <w:r w:rsidRPr="00F81095">
        <w:rPr>
          <w:rFonts w:ascii="Arial" w:eastAsia="Times New Roman" w:hAnsi="Arial" w:cs="Arial"/>
          <w:color w:val="000000"/>
          <w:sz w:val="23"/>
          <w:szCs w:val="23"/>
          <w:lang w:eastAsia="tr-TR"/>
        </w:rPr>
        <w:t>6.</w:t>
      </w:r>
      <w:r w:rsidRPr="00F81095">
        <w:rPr>
          <w:rFonts w:ascii="Times New Roman" w:eastAsia="Times New Roman" w:hAnsi="Times New Roman" w:cs="Times New Roman"/>
          <w:color w:val="000000"/>
          <w:sz w:val="14"/>
          <w:szCs w:val="14"/>
          <w:lang w:eastAsia="tr-TR"/>
        </w:rPr>
        <w:t> </w:t>
      </w:r>
      <w:r w:rsidRPr="00F81095">
        <w:rPr>
          <w:rFonts w:ascii="Calibri" w:eastAsia="Times New Roman" w:hAnsi="Calibri" w:cs="Calibri"/>
          <w:color w:val="000000"/>
          <w:sz w:val="23"/>
          <w:szCs w:val="23"/>
          <w:lang w:eastAsia="tr-TR"/>
        </w:rPr>
        <w:t xml:space="preserve">Lisans veya yüksek lisans eğitimini Türkçe eğitim veren bir üniversitede yapan adaylar dışındaki yabancı uyruklu adayların, lisansüstü eğitime başlayabilmesi için Çanakkale </w:t>
      </w:r>
      <w:proofErr w:type="spellStart"/>
      <w:r w:rsidRPr="00F81095">
        <w:rPr>
          <w:rFonts w:ascii="Calibri" w:eastAsia="Times New Roman" w:hAnsi="Calibri" w:cs="Calibri"/>
          <w:color w:val="000000"/>
          <w:sz w:val="23"/>
          <w:szCs w:val="23"/>
          <w:lang w:eastAsia="tr-TR"/>
        </w:rPr>
        <w:t>Onsekiz</w:t>
      </w:r>
      <w:proofErr w:type="spellEnd"/>
      <w:r w:rsidRPr="00F81095">
        <w:rPr>
          <w:rFonts w:ascii="Calibri" w:eastAsia="Times New Roman" w:hAnsi="Calibri" w:cs="Calibri"/>
          <w:color w:val="000000"/>
          <w:sz w:val="23"/>
          <w:szCs w:val="23"/>
          <w:lang w:eastAsia="tr-TR"/>
        </w:rPr>
        <w:t xml:space="preserve"> Mart Üniversitesi veya Türkiye’deki diğer üniversitelerin Türkçe Öğretimi Araştırma ve Uygulama Merkezi (TÖMER)  tarafından yapılan Türkçe sınavından 100 tam puan üzerinden en  az 75 puan almaları veya TÖMER tarafından verilmiş ve bu puana denk </w:t>
      </w:r>
      <w:r w:rsidRPr="00F81095">
        <w:rPr>
          <w:rFonts w:ascii="Calibri" w:eastAsia="Times New Roman" w:hAnsi="Calibri" w:cs="Calibri"/>
          <w:color w:val="000000"/>
          <w:sz w:val="23"/>
          <w:szCs w:val="23"/>
          <w:lang w:eastAsia="tr-TR"/>
        </w:rPr>
        <w:lastRenderedPageBreak/>
        <w:t xml:space="preserve">gelen bir Başarı Belgesine sahip olmaları gerekir. </w:t>
      </w:r>
      <w:proofErr w:type="gramEnd"/>
      <w:r w:rsidRPr="00F81095">
        <w:rPr>
          <w:rFonts w:ascii="Calibri" w:eastAsia="Times New Roman" w:hAnsi="Calibri" w:cs="Calibri"/>
          <w:color w:val="000000"/>
          <w:sz w:val="23"/>
          <w:szCs w:val="23"/>
          <w:lang w:eastAsia="tr-TR"/>
        </w:rPr>
        <w:t>Lisansüstü programa kayıt yaptırmış olan yabancı uyruklu öğrencilerden bu koşulu sağlayamayanlara Türkçe öğrenimi için bir yıl süre verilir.</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b/>
          <w:bCs/>
          <w:color w:val="000000"/>
          <w:lang w:eastAsia="tr-TR"/>
        </w:rPr>
        <w:t>ÖNEMLİ NOTLAR</w:t>
      </w:r>
    </w:p>
    <w:p w:rsidR="00F81095" w:rsidRPr="00F81095" w:rsidRDefault="00F81095" w:rsidP="00F81095">
      <w:pPr>
        <w:shd w:val="clear" w:color="auto" w:fill="FFFFFF"/>
        <w:spacing w:after="0" w:line="285" w:lineRule="atLeast"/>
        <w:ind w:left="709"/>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1.</w:t>
      </w:r>
      <w:r w:rsidRPr="00F81095">
        <w:rPr>
          <w:rFonts w:ascii="Times New Roman" w:eastAsia="Times New Roman" w:hAnsi="Times New Roman" w:cs="Times New Roman"/>
          <w:color w:val="333333"/>
          <w:sz w:val="14"/>
          <w:szCs w:val="14"/>
          <w:lang w:eastAsia="tr-TR"/>
        </w:rPr>
        <w:t> </w:t>
      </w:r>
      <w:r w:rsidRPr="00F81095">
        <w:rPr>
          <w:rFonts w:ascii="Calibri" w:eastAsia="Times New Roman" w:hAnsi="Calibri" w:cs="Calibri"/>
          <w:color w:val="333333"/>
          <w:lang w:eastAsia="tr-TR"/>
        </w:rPr>
        <w:t>Başvuru için adaylardan istenen belgelerin aslı veya Enstitü tarafından onaylı örneği kabul edilir. Askerlik durumu ve adli sicil kaydına ilişkin olarak ise adayın yazılı beyanına dayanılarak işlem yapılır. Yanlış beyan durumunda sorumluluk öğrenciye aittir.</w:t>
      </w:r>
    </w:p>
    <w:p w:rsidR="00F81095" w:rsidRPr="00F81095" w:rsidRDefault="00F81095" w:rsidP="00F81095">
      <w:pPr>
        <w:shd w:val="clear" w:color="auto" w:fill="FFFFFF"/>
        <w:spacing w:after="0" w:line="285" w:lineRule="atLeast"/>
        <w:ind w:left="709"/>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2.</w:t>
      </w:r>
      <w:r w:rsidRPr="00F81095">
        <w:rPr>
          <w:rFonts w:ascii="Times New Roman" w:eastAsia="Times New Roman" w:hAnsi="Times New Roman" w:cs="Times New Roman"/>
          <w:color w:val="333333"/>
          <w:sz w:val="14"/>
          <w:szCs w:val="14"/>
          <w:lang w:eastAsia="tr-TR"/>
        </w:rPr>
        <w:t> </w:t>
      </w:r>
      <w:r w:rsidRPr="00F81095">
        <w:rPr>
          <w:rFonts w:ascii="Calibri" w:eastAsia="Times New Roman" w:hAnsi="Calibri" w:cs="Calibri"/>
          <w:color w:val="333333"/>
          <w:lang w:eastAsia="tr-TR"/>
        </w:rPr>
        <w:t xml:space="preserve">Başvuru ekranında; lisans mezuniyet ortalamaları transkriptte  yüzlük sistemde olanlar yüzlük not </w:t>
      </w:r>
      <w:proofErr w:type="gramStart"/>
      <w:r w:rsidRPr="00F81095">
        <w:rPr>
          <w:rFonts w:ascii="Calibri" w:eastAsia="Times New Roman" w:hAnsi="Calibri" w:cs="Calibri"/>
          <w:color w:val="333333"/>
          <w:lang w:eastAsia="tr-TR"/>
        </w:rPr>
        <w:t>ortalamasını , 4’lük</w:t>
      </w:r>
      <w:proofErr w:type="gramEnd"/>
      <w:r w:rsidRPr="00F81095">
        <w:rPr>
          <w:rFonts w:ascii="Calibri" w:eastAsia="Times New Roman" w:hAnsi="Calibri" w:cs="Calibri"/>
          <w:color w:val="333333"/>
          <w:lang w:eastAsia="tr-TR"/>
        </w:rPr>
        <w:t xml:space="preserve"> sistemde olanlar 4’ lük ortalamasını girecektir.(4’lük sistemde olanları sistem otomatik yüzlük sisteme çevirecektir.)</w:t>
      </w:r>
    </w:p>
    <w:p w:rsidR="00F81095" w:rsidRPr="00F81095" w:rsidRDefault="00F81095" w:rsidP="00F81095">
      <w:pPr>
        <w:shd w:val="clear" w:color="auto" w:fill="FFFFFF"/>
        <w:spacing w:after="0" w:line="285" w:lineRule="atLeast"/>
        <w:ind w:left="709"/>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3.</w:t>
      </w:r>
      <w:r w:rsidRPr="00F81095">
        <w:rPr>
          <w:rFonts w:ascii="Times New Roman" w:eastAsia="Times New Roman" w:hAnsi="Times New Roman" w:cs="Times New Roman"/>
          <w:color w:val="333333"/>
          <w:sz w:val="14"/>
          <w:szCs w:val="14"/>
          <w:lang w:eastAsia="tr-TR"/>
        </w:rPr>
        <w:t> </w:t>
      </w:r>
      <w:r w:rsidRPr="00F81095">
        <w:rPr>
          <w:rFonts w:ascii="Calibri" w:eastAsia="Times New Roman" w:hAnsi="Calibri" w:cs="Calibri"/>
          <w:color w:val="333333"/>
          <w:lang w:eastAsia="tr-TR"/>
        </w:rPr>
        <w:t>Lisans derecesini başvurdukları yüksek lisans programının alanı dışında tamamlamış olan adayların başvurdukları programa uyumlarını sağlamak amacıyla Bilimsel Hazırlık Programı uygulanır.</w:t>
      </w:r>
    </w:p>
    <w:p w:rsidR="00F81095" w:rsidRPr="00F81095" w:rsidRDefault="00F81095" w:rsidP="00F81095">
      <w:pPr>
        <w:shd w:val="clear" w:color="auto" w:fill="FFFFFF"/>
        <w:spacing w:after="0" w:line="285" w:lineRule="atLeast"/>
        <w:ind w:left="709"/>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4.</w:t>
      </w:r>
      <w:r w:rsidRPr="00F81095">
        <w:rPr>
          <w:rFonts w:ascii="Times New Roman" w:eastAsia="Times New Roman" w:hAnsi="Times New Roman" w:cs="Times New Roman"/>
          <w:color w:val="333333"/>
          <w:sz w:val="14"/>
          <w:szCs w:val="14"/>
          <w:lang w:eastAsia="tr-TR"/>
        </w:rPr>
        <w:t> </w:t>
      </w:r>
      <w:r w:rsidRPr="00F81095">
        <w:rPr>
          <w:rFonts w:ascii="Calibri" w:eastAsia="Times New Roman" w:hAnsi="Calibri" w:cs="Calibri"/>
          <w:color w:val="333333"/>
          <w:lang w:eastAsia="tr-TR"/>
        </w:rPr>
        <w:t>Öğrenimlerini Türkiye dışında tamamlamış olan Türk uyruklu adayların Yükseköğretim Kurulu Başkanlığından aldıkları denklik belgesi ile müracaat etmeleri zorunludur.</w:t>
      </w:r>
    </w:p>
    <w:p w:rsidR="00F81095" w:rsidRPr="00F81095" w:rsidRDefault="00F81095" w:rsidP="00F81095">
      <w:pPr>
        <w:shd w:val="clear" w:color="auto" w:fill="FFFFFF"/>
        <w:spacing w:after="0" w:line="285" w:lineRule="atLeast"/>
        <w:ind w:left="709"/>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5.</w:t>
      </w:r>
      <w:r w:rsidRPr="00F81095">
        <w:rPr>
          <w:rFonts w:ascii="Times New Roman" w:eastAsia="Times New Roman" w:hAnsi="Times New Roman" w:cs="Times New Roman"/>
          <w:color w:val="333333"/>
          <w:sz w:val="14"/>
          <w:szCs w:val="14"/>
          <w:lang w:eastAsia="tr-TR"/>
        </w:rPr>
        <w:t> </w:t>
      </w:r>
      <w:r w:rsidRPr="00F81095">
        <w:rPr>
          <w:rFonts w:ascii="Calibri" w:eastAsia="Times New Roman" w:hAnsi="Calibri" w:cs="Calibri"/>
          <w:color w:val="333333"/>
          <w:lang w:eastAsia="tr-TR"/>
        </w:rPr>
        <w:t>Başvurular şahsen veya noterden vekâletname verilen kişi aracığı ile Enstitü öğrenci işlerine yapılacaktır. Posta yolu ile başvurular kabul edilmeyecektir.</w:t>
      </w:r>
    </w:p>
    <w:p w:rsidR="00F81095" w:rsidRPr="00F81095" w:rsidRDefault="00F81095" w:rsidP="00F81095">
      <w:pPr>
        <w:shd w:val="clear" w:color="auto" w:fill="FFFFFF"/>
        <w:spacing w:after="0" w:line="285" w:lineRule="atLeast"/>
        <w:ind w:left="709"/>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6.</w:t>
      </w:r>
      <w:r w:rsidRPr="00F81095">
        <w:rPr>
          <w:rFonts w:ascii="Times New Roman" w:eastAsia="Times New Roman" w:hAnsi="Times New Roman" w:cs="Times New Roman"/>
          <w:color w:val="333333"/>
          <w:sz w:val="14"/>
          <w:szCs w:val="14"/>
          <w:lang w:eastAsia="tr-TR"/>
        </w:rPr>
        <w:t> </w:t>
      </w:r>
      <w:r w:rsidRPr="00F81095">
        <w:rPr>
          <w:rFonts w:ascii="Calibri" w:eastAsia="Times New Roman" w:hAnsi="Calibri" w:cs="Calibri"/>
          <w:color w:val="333333"/>
          <w:lang w:eastAsia="tr-TR"/>
        </w:rPr>
        <w:t>Yukarıda belirtilen belgeleri eksik olan adayların başvuruları kabul edilmeyecektir.</w:t>
      </w:r>
    </w:p>
    <w:p w:rsidR="00F81095" w:rsidRPr="00F81095" w:rsidRDefault="00F81095" w:rsidP="00F81095">
      <w:pPr>
        <w:shd w:val="clear" w:color="auto" w:fill="FFFFFF"/>
        <w:spacing w:after="0" w:line="285" w:lineRule="atLeast"/>
        <w:ind w:left="709"/>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7.</w:t>
      </w:r>
      <w:r w:rsidRPr="00F81095">
        <w:rPr>
          <w:rFonts w:ascii="Times New Roman" w:eastAsia="Times New Roman" w:hAnsi="Times New Roman" w:cs="Times New Roman"/>
          <w:color w:val="333333"/>
          <w:sz w:val="14"/>
          <w:szCs w:val="14"/>
          <w:lang w:eastAsia="tr-TR"/>
        </w:rPr>
        <w:t> </w:t>
      </w:r>
      <w:r w:rsidRPr="00F81095">
        <w:rPr>
          <w:rFonts w:ascii="Calibri" w:eastAsia="Times New Roman" w:hAnsi="Calibri" w:cs="Calibri"/>
          <w:color w:val="333333"/>
          <w:lang w:eastAsia="tr-TR"/>
        </w:rPr>
        <w:t>Belgelerin onaylı örnekleri alınacak olup, sınavı kazanamayan adaylara isteseler dahi belgeleri geri verilmeyecektir.</w:t>
      </w:r>
    </w:p>
    <w:p w:rsidR="00F81095" w:rsidRPr="00F81095" w:rsidRDefault="00F81095" w:rsidP="00F81095">
      <w:pPr>
        <w:shd w:val="clear" w:color="auto" w:fill="FFFFFF"/>
        <w:spacing w:after="0" w:line="285" w:lineRule="atLeast"/>
        <w:ind w:left="709"/>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8.</w:t>
      </w:r>
      <w:r w:rsidRPr="00F81095">
        <w:rPr>
          <w:rFonts w:ascii="Times New Roman" w:eastAsia="Times New Roman" w:hAnsi="Times New Roman" w:cs="Times New Roman"/>
          <w:color w:val="333333"/>
          <w:sz w:val="14"/>
          <w:szCs w:val="14"/>
          <w:lang w:eastAsia="tr-TR"/>
        </w:rPr>
        <w:t> </w:t>
      </w:r>
      <w:r w:rsidRPr="00F81095">
        <w:rPr>
          <w:rFonts w:ascii="Calibri" w:eastAsia="Times New Roman" w:hAnsi="Calibri" w:cs="Calibri"/>
          <w:color w:val="333333"/>
          <w:lang w:eastAsia="tr-TR"/>
        </w:rPr>
        <w:t>Adayların kesin kayıt için şahsen veya noterden vekâletname verilen kişi aracığı ile başvurmaları gerekmektedir. Posta yolu ile kesin kayıt yapılamaz.</w:t>
      </w:r>
    </w:p>
    <w:p w:rsidR="00F81095" w:rsidRPr="00F81095" w:rsidRDefault="00F81095" w:rsidP="00F81095">
      <w:pPr>
        <w:shd w:val="clear" w:color="auto" w:fill="FFFFFF"/>
        <w:spacing w:after="0" w:line="285" w:lineRule="atLeast"/>
        <w:ind w:left="709"/>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9.</w:t>
      </w:r>
      <w:r w:rsidRPr="00F81095">
        <w:rPr>
          <w:rFonts w:ascii="Times New Roman" w:eastAsia="Times New Roman" w:hAnsi="Times New Roman" w:cs="Times New Roman"/>
          <w:color w:val="333333"/>
          <w:sz w:val="14"/>
          <w:szCs w:val="14"/>
          <w:lang w:eastAsia="tr-TR"/>
        </w:rPr>
        <w:t> </w:t>
      </w:r>
      <w:r w:rsidRPr="00F81095">
        <w:rPr>
          <w:rFonts w:ascii="Calibri" w:eastAsia="Times New Roman" w:hAnsi="Calibri" w:cs="Calibri"/>
          <w:color w:val="333333"/>
          <w:lang w:eastAsia="tr-TR"/>
        </w:rPr>
        <w:t>Belirtilen tarihler arasında kesin kaydını yaptırmayan aday herhangi bir hak iddia edemez.</w:t>
      </w:r>
    </w:p>
    <w:p w:rsidR="00F81095" w:rsidRPr="00F81095" w:rsidRDefault="00F81095" w:rsidP="00F81095">
      <w:pPr>
        <w:shd w:val="clear" w:color="auto" w:fill="FFFFFF"/>
        <w:spacing w:after="0" w:line="285" w:lineRule="atLeast"/>
        <w:ind w:left="720"/>
        <w:jc w:val="both"/>
        <w:rPr>
          <w:rFonts w:ascii="Calibri" w:eastAsia="Times New Roman" w:hAnsi="Calibri" w:cs="Calibri"/>
          <w:color w:val="333333"/>
          <w:sz w:val="20"/>
          <w:szCs w:val="20"/>
          <w:lang w:eastAsia="tr-TR"/>
        </w:rPr>
      </w:pPr>
      <w:r w:rsidRPr="00F81095">
        <w:rPr>
          <w:rFonts w:ascii="Calibri" w:eastAsia="Times New Roman" w:hAnsi="Calibri" w:cs="Calibri"/>
          <w:color w:val="333333"/>
          <w:lang w:eastAsia="tr-TR"/>
        </w:rPr>
        <w:t>İstenilen belgelerde yanlış beyanda bulunanlar ile tahrifat yapanların, sıralamada başarılı olsalar dahi kayıtları yapılmaz. Gerçek dışı bilgi ve belgelere göre aday kaydı veya kesin kaydı yapılmış öğrencilerin kaydı silinir.</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b/>
          <w:bCs/>
          <w:color w:val="000000"/>
          <w:lang w:eastAsia="tr-TR"/>
        </w:rPr>
        <w:t>YÜKSEK LİSANS  BAŞVURU TARİHİ VE YERİ</w:t>
      </w:r>
    </w:p>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tbl>
      <w:tblPr>
        <w:tblW w:w="0" w:type="auto"/>
        <w:tblInd w:w="648" w:type="dxa"/>
        <w:shd w:val="clear" w:color="auto" w:fill="FFFFFF"/>
        <w:tblCellMar>
          <w:left w:w="0" w:type="dxa"/>
          <w:right w:w="0" w:type="dxa"/>
        </w:tblCellMar>
        <w:tblLook w:val="04A0" w:firstRow="1" w:lastRow="0" w:firstColumn="1" w:lastColumn="0" w:noHBand="0" w:noVBand="1"/>
      </w:tblPr>
      <w:tblGrid>
        <w:gridCol w:w="2700"/>
        <w:gridCol w:w="5862"/>
      </w:tblGrid>
      <w:tr w:rsidR="00F81095" w:rsidRPr="00F81095" w:rsidTr="00F81095">
        <w:trPr>
          <w:trHeight w:val="315"/>
        </w:trPr>
        <w:tc>
          <w:tcPr>
            <w:tcW w:w="27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BAŞVURU TARİHİ</w:t>
            </w:r>
          </w:p>
        </w:tc>
        <w:tc>
          <w:tcPr>
            <w:tcW w:w="58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proofErr w:type="gramStart"/>
            <w:r w:rsidRPr="00F81095">
              <w:rPr>
                <w:rFonts w:ascii="Times New Roman" w:eastAsia="Times New Roman" w:hAnsi="Times New Roman" w:cs="Times New Roman"/>
                <w:b/>
                <w:bCs/>
                <w:color w:val="000000"/>
                <w:lang w:eastAsia="tr-TR"/>
              </w:rPr>
              <w:t>20,21,22</w:t>
            </w:r>
            <w:proofErr w:type="gramEnd"/>
            <w:r w:rsidRPr="00F81095">
              <w:rPr>
                <w:rFonts w:ascii="Times New Roman" w:eastAsia="Times New Roman" w:hAnsi="Times New Roman" w:cs="Times New Roman"/>
                <w:b/>
                <w:bCs/>
                <w:color w:val="000000"/>
                <w:lang w:eastAsia="tr-TR"/>
              </w:rPr>
              <w:t> Ocak 2014</w:t>
            </w:r>
          </w:p>
        </w:tc>
      </w:tr>
      <w:tr w:rsidR="00F81095" w:rsidRPr="00F81095" w:rsidTr="00F81095">
        <w:trPr>
          <w:trHeight w:val="315"/>
        </w:trPr>
        <w:tc>
          <w:tcPr>
            <w:tcW w:w="27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BAŞVURU YERİ</w:t>
            </w:r>
          </w:p>
        </w:tc>
        <w:tc>
          <w:tcPr>
            <w:tcW w:w="58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000000"/>
                <w:lang w:eastAsia="tr-TR"/>
              </w:rPr>
              <w:t xml:space="preserve">Çanakkale </w:t>
            </w:r>
            <w:proofErr w:type="spellStart"/>
            <w:r w:rsidRPr="00F81095">
              <w:rPr>
                <w:rFonts w:ascii="Times New Roman" w:eastAsia="Times New Roman" w:hAnsi="Times New Roman" w:cs="Times New Roman"/>
                <w:color w:val="000000"/>
                <w:lang w:eastAsia="tr-TR"/>
              </w:rPr>
              <w:t>Onsekiz</w:t>
            </w:r>
            <w:proofErr w:type="spellEnd"/>
            <w:r w:rsidRPr="00F81095">
              <w:rPr>
                <w:rFonts w:ascii="Times New Roman" w:eastAsia="Times New Roman" w:hAnsi="Times New Roman" w:cs="Times New Roman"/>
                <w:color w:val="000000"/>
                <w:lang w:eastAsia="tr-TR"/>
              </w:rPr>
              <w:t xml:space="preserve"> Mart Üniversitesi</w:t>
            </w:r>
          </w:p>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000000"/>
                <w:lang w:eastAsia="tr-TR"/>
              </w:rPr>
              <w:t>Sosyal  Bilimler Enstitüsü Müdürlüğü Öğrenci İşleri Bürosu</w:t>
            </w:r>
          </w:p>
        </w:tc>
      </w:tr>
    </w:tbl>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b/>
          <w:bCs/>
          <w:color w:val="000000"/>
          <w:lang w:eastAsia="tr-TR"/>
        </w:rPr>
        <w:lastRenderedPageBreak/>
        <w:t>YAZILI BİLİM SINAVI TARİHİ VE YERİ</w:t>
      </w:r>
    </w:p>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tbl>
      <w:tblPr>
        <w:tblW w:w="0" w:type="auto"/>
        <w:tblInd w:w="648" w:type="dxa"/>
        <w:shd w:val="clear" w:color="auto" w:fill="FFFFFF"/>
        <w:tblCellMar>
          <w:left w:w="0" w:type="dxa"/>
          <w:right w:w="0" w:type="dxa"/>
        </w:tblCellMar>
        <w:tblLook w:val="04A0" w:firstRow="1" w:lastRow="0" w:firstColumn="1" w:lastColumn="0" w:noHBand="0" w:noVBand="1"/>
      </w:tblPr>
      <w:tblGrid>
        <w:gridCol w:w="3600"/>
        <w:gridCol w:w="4962"/>
      </w:tblGrid>
      <w:tr w:rsidR="00F81095" w:rsidRPr="00F81095" w:rsidTr="00F81095">
        <w:trPr>
          <w:trHeight w:val="315"/>
        </w:trPr>
        <w:tc>
          <w:tcPr>
            <w:tcW w:w="36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SINAV TARİHİ VE SAATİ</w:t>
            </w:r>
          </w:p>
        </w:tc>
        <w:tc>
          <w:tcPr>
            <w:tcW w:w="49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 xml:space="preserve">24 Ocak 2014/    </w:t>
            </w:r>
            <w:proofErr w:type="gramStart"/>
            <w:r w:rsidRPr="00F81095">
              <w:rPr>
                <w:rFonts w:ascii="Times New Roman" w:eastAsia="Times New Roman" w:hAnsi="Times New Roman" w:cs="Times New Roman"/>
                <w:b/>
                <w:bCs/>
                <w:color w:val="000000"/>
                <w:lang w:eastAsia="tr-TR"/>
              </w:rPr>
              <w:t>10:00</w:t>
            </w:r>
            <w:proofErr w:type="gramEnd"/>
          </w:p>
        </w:tc>
      </w:tr>
      <w:tr w:rsidR="00F81095" w:rsidRPr="00F81095" w:rsidTr="00F81095">
        <w:trPr>
          <w:trHeight w:val="315"/>
        </w:trPr>
        <w:tc>
          <w:tcPr>
            <w:tcW w:w="36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SINAV YERİ</w:t>
            </w:r>
          </w:p>
        </w:tc>
        <w:tc>
          <w:tcPr>
            <w:tcW w:w="49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000000"/>
                <w:lang w:eastAsia="tr-TR"/>
              </w:rPr>
              <w:t>İlgili Anabilim Dalları</w:t>
            </w:r>
          </w:p>
        </w:tc>
      </w:tr>
    </w:tbl>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b/>
          <w:bCs/>
          <w:color w:val="000000"/>
          <w:lang w:eastAsia="tr-TR"/>
        </w:rPr>
        <w:t>RESİM ANASANAT DALI UYGULAMA  SINAVI TARİHİ VE YERİ</w:t>
      </w:r>
    </w:p>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tbl>
      <w:tblPr>
        <w:tblW w:w="0" w:type="auto"/>
        <w:tblInd w:w="648" w:type="dxa"/>
        <w:shd w:val="clear" w:color="auto" w:fill="FFFFFF"/>
        <w:tblCellMar>
          <w:left w:w="0" w:type="dxa"/>
          <w:right w:w="0" w:type="dxa"/>
        </w:tblCellMar>
        <w:tblLook w:val="04A0" w:firstRow="1" w:lastRow="0" w:firstColumn="1" w:lastColumn="0" w:noHBand="0" w:noVBand="1"/>
      </w:tblPr>
      <w:tblGrid>
        <w:gridCol w:w="3600"/>
        <w:gridCol w:w="4962"/>
      </w:tblGrid>
      <w:tr w:rsidR="00F81095" w:rsidRPr="00F81095" w:rsidTr="00F81095">
        <w:trPr>
          <w:trHeight w:val="315"/>
        </w:trPr>
        <w:tc>
          <w:tcPr>
            <w:tcW w:w="36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SINAV TARİHİ VE SAATİ</w:t>
            </w:r>
          </w:p>
        </w:tc>
        <w:tc>
          <w:tcPr>
            <w:tcW w:w="49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000000"/>
                <w:lang w:eastAsia="tr-TR"/>
              </w:rPr>
              <w:t>SINAV YERİ</w:t>
            </w:r>
          </w:p>
        </w:tc>
      </w:tr>
      <w:tr w:rsidR="00F81095" w:rsidRPr="00F81095" w:rsidTr="00F81095">
        <w:trPr>
          <w:trHeight w:val="315"/>
        </w:trPr>
        <w:tc>
          <w:tcPr>
            <w:tcW w:w="36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 xml:space="preserve">24 Ocak 2014/    </w:t>
            </w:r>
            <w:proofErr w:type="gramStart"/>
            <w:r w:rsidRPr="00F81095">
              <w:rPr>
                <w:rFonts w:ascii="Times New Roman" w:eastAsia="Times New Roman" w:hAnsi="Times New Roman" w:cs="Times New Roman"/>
                <w:b/>
                <w:bCs/>
                <w:color w:val="000000"/>
                <w:lang w:eastAsia="tr-TR"/>
              </w:rPr>
              <w:t>10:00</w:t>
            </w:r>
            <w:proofErr w:type="gramEnd"/>
          </w:p>
        </w:tc>
        <w:tc>
          <w:tcPr>
            <w:tcW w:w="49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000000"/>
                <w:lang w:eastAsia="tr-TR"/>
              </w:rPr>
              <w:t>İlgili Anabilim Dalları</w:t>
            </w:r>
          </w:p>
        </w:tc>
      </w:tr>
    </w:tbl>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before="120"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before="120"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b/>
          <w:bCs/>
          <w:color w:val="000000"/>
          <w:lang w:eastAsia="tr-TR"/>
        </w:rPr>
        <w:t>YABANCI DİL SINAV BİLGİLERİ</w:t>
      </w:r>
    </w:p>
    <w:p w:rsidR="00F81095" w:rsidRPr="00F81095" w:rsidRDefault="00F81095" w:rsidP="00F81095">
      <w:pPr>
        <w:numPr>
          <w:ilvl w:val="0"/>
          <w:numId w:val="7"/>
        </w:numPr>
        <w:shd w:val="clear" w:color="auto" w:fill="FFFFFF"/>
        <w:spacing w:before="120" w:after="100" w:afterAutospacing="1" w:line="345" w:lineRule="atLeast"/>
        <w:ind w:left="0"/>
        <w:rPr>
          <w:rFonts w:ascii="Calibri" w:eastAsia="Times New Roman" w:hAnsi="Calibri" w:cs="Calibri"/>
          <w:color w:val="333333"/>
          <w:sz w:val="20"/>
          <w:szCs w:val="20"/>
          <w:lang w:eastAsia="tr-TR"/>
        </w:rPr>
      </w:pPr>
      <w:r w:rsidRPr="00F81095">
        <w:rPr>
          <w:rFonts w:ascii="Calibri" w:eastAsia="Times New Roman" w:hAnsi="Calibri" w:cs="Calibri"/>
          <w:color w:val="000000"/>
          <w:lang w:eastAsia="tr-TR"/>
        </w:rPr>
        <w:t>Yüksek Lisans Programlarına başvuran ve yabancı dil belgesi olmayanlar için yapılacak olan Yabancı Dil Sınavına girecek olan a</w:t>
      </w:r>
      <w:r w:rsidRPr="00F81095">
        <w:rPr>
          <w:rFonts w:ascii="Calibri" w:eastAsia="Times New Roman" w:hAnsi="Calibri" w:cs="Calibri"/>
          <w:color w:val="333333"/>
          <w:lang w:eastAsia="tr-TR"/>
        </w:rPr>
        <w:t>dayların, yabancı dil muafiyet sınavına girebilmeleri için ÇOMÜ Yabancı Diller Yüksekokulu’na, yabancı uyruklu öğrencilerin ise Türkçe Öğretimi Araştırma ve Uygulama Merkezi (TÖMER)’ne başvurmaları gerekmektedir.</w:t>
      </w:r>
    </w:p>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tbl>
      <w:tblPr>
        <w:tblW w:w="0" w:type="auto"/>
        <w:tblInd w:w="648" w:type="dxa"/>
        <w:shd w:val="clear" w:color="auto" w:fill="FFFFFF"/>
        <w:tblCellMar>
          <w:left w:w="0" w:type="dxa"/>
          <w:right w:w="0" w:type="dxa"/>
        </w:tblCellMar>
        <w:tblLook w:val="04A0" w:firstRow="1" w:lastRow="0" w:firstColumn="1" w:lastColumn="0" w:noHBand="0" w:noVBand="1"/>
      </w:tblPr>
      <w:tblGrid>
        <w:gridCol w:w="3600"/>
        <w:gridCol w:w="4962"/>
      </w:tblGrid>
      <w:tr w:rsidR="00F81095" w:rsidRPr="00F81095" w:rsidTr="00F81095">
        <w:trPr>
          <w:trHeight w:val="315"/>
        </w:trPr>
        <w:tc>
          <w:tcPr>
            <w:tcW w:w="3600" w:type="dxa"/>
            <w:tcBorders>
              <w:top w:val="double" w:sz="4" w:space="0" w:color="auto"/>
              <w:left w:val="double" w:sz="4" w:space="0" w:color="auto"/>
              <w:bottom w:val="single" w:sz="8"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YABANCI DİL SINAVI TARİHİ</w:t>
            </w:r>
          </w:p>
        </w:tc>
        <w:tc>
          <w:tcPr>
            <w:tcW w:w="4962" w:type="dxa"/>
            <w:tcBorders>
              <w:top w:val="double" w:sz="4" w:space="0" w:color="auto"/>
              <w:left w:val="nil"/>
              <w:bottom w:val="single" w:sz="8"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09 Ocak 2014 Perşembe</w:t>
            </w:r>
            <w:r w:rsidRPr="00F81095">
              <w:rPr>
                <w:rFonts w:ascii="Times New Roman" w:eastAsia="Times New Roman" w:hAnsi="Times New Roman" w:cs="Times New Roman"/>
                <w:color w:val="333333"/>
                <w:lang w:eastAsia="tr-TR"/>
              </w:rPr>
              <w:t> </w:t>
            </w:r>
            <w:r w:rsidRPr="00F81095">
              <w:rPr>
                <w:rFonts w:ascii="Times New Roman" w:eastAsia="Times New Roman" w:hAnsi="Times New Roman" w:cs="Times New Roman"/>
                <w:b/>
                <w:bCs/>
                <w:color w:val="000000"/>
                <w:lang w:eastAsia="tr-TR"/>
              </w:rPr>
              <w:t xml:space="preserve">günü saat </w:t>
            </w:r>
            <w:proofErr w:type="gramStart"/>
            <w:r w:rsidRPr="00F81095">
              <w:rPr>
                <w:rFonts w:ascii="Times New Roman" w:eastAsia="Times New Roman" w:hAnsi="Times New Roman" w:cs="Times New Roman"/>
                <w:b/>
                <w:bCs/>
                <w:color w:val="000000"/>
                <w:lang w:eastAsia="tr-TR"/>
              </w:rPr>
              <w:t>10:00’da</w:t>
            </w:r>
            <w:proofErr w:type="gramEnd"/>
          </w:p>
        </w:tc>
      </w:tr>
      <w:tr w:rsidR="00F81095" w:rsidRPr="00F81095" w:rsidTr="00F81095">
        <w:trPr>
          <w:trHeight w:val="315"/>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after="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YABANCI DİL SINAVI YERİ</w:t>
            </w:r>
          </w:p>
        </w:tc>
        <w:tc>
          <w:tcPr>
            <w:tcW w:w="4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000000"/>
                <w:lang w:eastAsia="tr-TR"/>
              </w:rPr>
              <w:t xml:space="preserve">Çanakkale </w:t>
            </w:r>
            <w:proofErr w:type="spellStart"/>
            <w:r w:rsidRPr="00F81095">
              <w:rPr>
                <w:rFonts w:ascii="Times New Roman" w:eastAsia="Times New Roman" w:hAnsi="Times New Roman" w:cs="Times New Roman"/>
                <w:color w:val="000000"/>
                <w:lang w:eastAsia="tr-TR"/>
              </w:rPr>
              <w:t>Onsekiz</w:t>
            </w:r>
            <w:proofErr w:type="spellEnd"/>
            <w:r w:rsidRPr="00F81095">
              <w:rPr>
                <w:rFonts w:ascii="Times New Roman" w:eastAsia="Times New Roman" w:hAnsi="Times New Roman" w:cs="Times New Roman"/>
                <w:color w:val="000000"/>
                <w:lang w:eastAsia="tr-TR"/>
              </w:rPr>
              <w:t xml:space="preserve"> Mart Üniversitesi</w:t>
            </w:r>
          </w:p>
          <w:p w:rsidR="00F81095" w:rsidRPr="00F81095" w:rsidRDefault="00F81095" w:rsidP="00F81095">
            <w:pPr>
              <w:spacing w:after="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000000"/>
                <w:lang w:eastAsia="tr-TR"/>
              </w:rPr>
              <w:t>Yabancı Diller Yüksekokulu</w:t>
            </w:r>
          </w:p>
        </w:tc>
      </w:tr>
      <w:tr w:rsidR="00F81095" w:rsidRPr="00F81095" w:rsidTr="00F81095">
        <w:trPr>
          <w:trHeight w:val="315"/>
        </w:trPr>
        <w:tc>
          <w:tcPr>
            <w:tcW w:w="3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after="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TÜRKÇE SINAVI (Yabancı uyruklu adaylar için)</w:t>
            </w:r>
          </w:p>
        </w:tc>
        <w:tc>
          <w:tcPr>
            <w:tcW w:w="4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000000"/>
                <w:lang w:eastAsia="tr-TR"/>
              </w:rPr>
              <w:t>Türkçe Öğretimi Araştırma ve Uygulama Merkezi (TÖMER)</w:t>
            </w:r>
          </w:p>
        </w:tc>
      </w:tr>
    </w:tbl>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lastRenderedPageBreak/>
        <w:t> </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b/>
          <w:bCs/>
          <w:color w:val="000000"/>
          <w:lang w:eastAsia="tr-TR"/>
        </w:rPr>
        <w:t>TEZLİ YÜKSEK LİSANS PROGRAMINA KABUL EDİLENLERİN DUYURULMASI</w:t>
      </w:r>
    </w:p>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tbl>
      <w:tblPr>
        <w:tblW w:w="0" w:type="auto"/>
        <w:tblInd w:w="1908" w:type="dxa"/>
        <w:shd w:val="clear" w:color="auto" w:fill="FFFFFF"/>
        <w:tblCellMar>
          <w:left w:w="0" w:type="dxa"/>
          <w:right w:w="0" w:type="dxa"/>
        </w:tblCellMar>
        <w:tblLook w:val="04A0" w:firstRow="1" w:lastRow="0" w:firstColumn="1" w:lastColumn="0" w:noHBand="0" w:noVBand="1"/>
      </w:tblPr>
      <w:tblGrid>
        <w:gridCol w:w="4752"/>
      </w:tblGrid>
      <w:tr w:rsidR="00F81095" w:rsidRPr="00F81095" w:rsidTr="00F81095">
        <w:trPr>
          <w:trHeight w:val="315"/>
        </w:trPr>
        <w:tc>
          <w:tcPr>
            <w:tcW w:w="4752"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000000"/>
                <w:lang w:eastAsia="tr-TR"/>
              </w:rPr>
              <w:t xml:space="preserve">29 Ocak 2014 Saat </w:t>
            </w:r>
            <w:proofErr w:type="gramStart"/>
            <w:r w:rsidRPr="00F81095">
              <w:rPr>
                <w:rFonts w:ascii="Times New Roman" w:eastAsia="Times New Roman" w:hAnsi="Times New Roman" w:cs="Times New Roman"/>
                <w:color w:val="000000"/>
                <w:lang w:eastAsia="tr-TR"/>
              </w:rPr>
              <w:t>20:00’den</w:t>
            </w:r>
            <w:proofErr w:type="gramEnd"/>
            <w:r w:rsidRPr="00F81095">
              <w:rPr>
                <w:rFonts w:ascii="Times New Roman" w:eastAsia="Times New Roman" w:hAnsi="Times New Roman" w:cs="Times New Roman"/>
                <w:color w:val="000000"/>
                <w:lang w:eastAsia="tr-TR"/>
              </w:rPr>
              <w:t xml:space="preserve"> sonra</w:t>
            </w:r>
            <w:hyperlink r:id="rId9" w:history="1">
              <w:r w:rsidRPr="00F81095">
                <w:rPr>
                  <w:rFonts w:ascii="Times New Roman" w:eastAsia="Times New Roman" w:hAnsi="Times New Roman" w:cs="Times New Roman"/>
                  <w:color w:val="006699"/>
                  <w:lang w:eastAsia="tr-TR"/>
                </w:rPr>
                <w:t>http://sbe.comu.edu.tr/</w:t>
              </w:r>
            </w:hyperlink>
            <w:r w:rsidRPr="00F81095">
              <w:rPr>
                <w:rFonts w:ascii="Times New Roman" w:eastAsia="Times New Roman" w:hAnsi="Times New Roman" w:cs="Times New Roman"/>
                <w:b/>
                <w:bCs/>
                <w:color w:val="000000"/>
                <w:lang w:eastAsia="tr-TR"/>
              </w:rPr>
              <w:t> </w:t>
            </w:r>
            <w:r w:rsidRPr="00F81095">
              <w:rPr>
                <w:rFonts w:ascii="Times New Roman" w:eastAsia="Times New Roman" w:hAnsi="Times New Roman" w:cs="Times New Roman"/>
                <w:color w:val="000000"/>
                <w:lang w:eastAsia="tr-TR"/>
              </w:rPr>
              <w:t>web adresinden</w:t>
            </w:r>
          </w:p>
        </w:tc>
      </w:tr>
    </w:tbl>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b/>
          <w:bCs/>
          <w:color w:val="000000"/>
          <w:lang w:eastAsia="tr-TR"/>
        </w:rPr>
        <w:t>PROGRAMLARA KABUL EDİLENLERİN KESİN KAYIT TARİHLERİ</w:t>
      </w:r>
    </w:p>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tbl>
      <w:tblPr>
        <w:tblW w:w="0" w:type="auto"/>
        <w:tblInd w:w="648" w:type="dxa"/>
        <w:shd w:val="clear" w:color="auto" w:fill="FFFFFF"/>
        <w:tblCellMar>
          <w:left w:w="0" w:type="dxa"/>
          <w:right w:w="0" w:type="dxa"/>
        </w:tblCellMar>
        <w:tblLook w:val="04A0" w:firstRow="1" w:lastRow="0" w:firstColumn="1" w:lastColumn="0" w:noHBand="0" w:noVBand="1"/>
      </w:tblPr>
      <w:tblGrid>
        <w:gridCol w:w="3600"/>
        <w:gridCol w:w="5220"/>
      </w:tblGrid>
      <w:tr w:rsidR="00F81095" w:rsidRPr="00F81095" w:rsidTr="00F81095">
        <w:trPr>
          <w:trHeight w:val="315"/>
        </w:trPr>
        <w:tc>
          <w:tcPr>
            <w:tcW w:w="36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KESİN KAYIT TARİHİ</w:t>
            </w:r>
          </w:p>
        </w:tc>
        <w:tc>
          <w:tcPr>
            <w:tcW w:w="5220"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03-05 Şubat 2014</w:t>
            </w:r>
          </w:p>
        </w:tc>
      </w:tr>
      <w:tr w:rsidR="00F81095" w:rsidRPr="00F81095" w:rsidTr="00F81095">
        <w:trPr>
          <w:trHeight w:val="315"/>
        </w:trPr>
        <w:tc>
          <w:tcPr>
            <w:tcW w:w="36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after="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KESİN KAYIT İÇİN BAŞVURU YERİ</w:t>
            </w:r>
          </w:p>
        </w:tc>
        <w:tc>
          <w:tcPr>
            <w:tcW w:w="52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000000"/>
                <w:lang w:eastAsia="tr-TR"/>
              </w:rPr>
              <w:t xml:space="preserve">Çanakkale </w:t>
            </w:r>
            <w:proofErr w:type="spellStart"/>
            <w:r w:rsidRPr="00F81095">
              <w:rPr>
                <w:rFonts w:ascii="Times New Roman" w:eastAsia="Times New Roman" w:hAnsi="Times New Roman" w:cs="Times New Roman"/>
                <w:color w:val="000000"/>
                <w:lang w:eastAsia="tr-TR"/>
              </w:rPr>
              <w:t>Onsekiz</w:t>
            </w:r>
            <w:proofErr w:type="spellEnd"/>
            <w:r w:rsidRPr="00F81095">
              <w:rPr>
                <w:rFonts w:ascii="Times New Roman" w:eastAsia="Times New Roman" w:hAnsi="Times New Roman" w:cs="Times New Roman"/>
                <w:color w:val="000000"/>
                <w:lang w:eastAsia="tr-TR"/>
              </w:rPr>
              <w:t xml:space="preserve"> Mart Üniversitesi</w:t>
            </w:r>
          </w:p>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000000"/>
                <w:lang w:eastAsia="tr-TR"/>
              </w:rPr>
              <w:t>Sosyal  Bilimleri Enstitüsü Müdürlüğü </w:t>
            </w:r>
            <w:r w:rsidRPr="00F81095">
              <w:rPr>
                <w:rFonts w:ascii="Times New Roman" w:eastAsia="Times New Roman" w:hAnsi="Times New Roman" w:cs="Times New Roman"/>
                <w:color w:val="333333"/>
                <w:lang w:eastAsia="tr-TR"/>
              </w:rPr>
              <w:t>Öğrenci İşleri Bürosu</w:t>
            </w:r>
          </w:p>
        </w:tc>
      </w:tr>
    </w:tbl>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b/>
          <w:bCs/>
          <w:color w:val="000000"/>
          <w:lang w:eastAsia="tr-TR"/>
        </w:rPr>
        <w:t>BOŞ KALAN TEZLİ VE TEZSİZ YÜKSEK LİSANS KONTENJANLARININ DUYURULMASI</w:t>
      </w:r>
    </w:p>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tbl>
      <w:tblPr>
        <w:tblW w:w="0" w:type="auto"/>
        <w:tblInd w:w="1908" w:type="dxa"/>
        <w:shd w:val="clear" w:color="auto" w:fill="FFFFFF"/>
        <w:tblCellMar>
          <w:left w:w="0" w:type="dxa"/>
          <w:right w:w="0" w:type="dxa"/>
        </w:tblCellMar>
        <w:tblLook w:val="04A0" w:firstRow="1" w:lastRow="0" w:firstColumn="1" w:lastColumn="0" w:noHBand="0" w:noVBand="1"/>
      </w:tblPr>
      <w:tblGrid>
        <w:gridCol w:w="4752"/>
      </w:tblGrid>
      <w:tr w:rsidR="00F81095" w:rsidRPr="00F81095" w:rsidTr="00F81095">
        <w:trPr>
          <w:trHeight w:val="315"/>
        </w:trPr>
        <w:tc>
          <w:tcPr>
            <w:tcW w:w="4752"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center"/>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000000"/>
                <w:lang w:eastAsia="tr-TR"/>
              </w:rPr>
              <w:t xml:space="preserve">05 Şubat 2014 Saat </w:t>
            </w:r>
            <w:proofErr w:type="gramStart"/>
            <w:r w:rsidRPr="00F81095">
              <w:rPr>
                <w:rFonts w:ascii="Times New Roman" w:eastAsia="Times New Roman" w:hAnsi="Times New Roman" w:cs="Times New Roman"/>
                <w:color w:val="000000"/>
                <w:lang w:eastAsia="tr-TR"/>
              </w:rPr>
              <w:t>20:00’den</w:t>
            </w:r>
            <w:proofErr w:type="gramEnd"/>
            <w:r w:rsidRPr="00F81095">
              <w:rPr>
                <w:rFonts w:ascii="Times New Roman" w:eastAsia="Times New Roman" w:hAnsi="Times New Roman" w:cs="Times New Roman"/>
                <w:color w:val="000000"/>
                <w:lang w:eastAsia="tr-TR"/>
              </w:rPr>
              <w:t xml:space="preserve"> sonra</w:t>
            </w:r>
            <w:hyperlink r:id="rId10" w:history="1">
              <w:r w:rsidRPr="00F81095">
                <w:rPr>
                  <w:rFonts w:ascii="Times New Roman" w:eastAsia="Times New Roman" w:hAnsi="Times New Roman" w:cs="Times New Roman"/>
                  <w:color w:val="006699"/>
                  <w:lang w:eastAsia="tr-TR"/>
                </w:rPr>
                <w:t>http://sbe.comu.edu.tr/</w:t>
              </w:r>
            </w:hyperlink>
            <w:r w:rsidRPr="00F81095">
              <w:rPr>
                <w:rFonts w:ascii="Times New Roman" w:eastAsia="Times New Roman" w:hAnsi="Times New Roman" w:cs="Times New Roman"/>
                <w:b/>
                <w:bCs/>
                <w:color w:val="000000"/>
                <w:lang w:eastAsia="tr-TR"/>
              </w:rPr>
              <w:t> </w:t>
            </w:r>
            <w:r w:rsidRPr="00F81095">
              <w:rPr>
                <w:rFonts w:ascii="Times New Roman" w:eastAsia="Times New Roman" w:hAnsi="Times New Roman" w:cs="Times New Roman"/>
                <w:color w:val="000000"/>
                <w:lang w:eastAsia="tr-TR"/>
              </w:rPr>
              <w:t>web adresinden</w:t>
            </w:r>
          </w:p>
        </w:tc>
      </w:tr>
    </w:tbl>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Default="00F81095" w:rsidP="00F81095">
      <w:pPr>
        <w:shd w:val="clear" w:color="auto" w:fill="FFFFFF"/>
        <w:spacing w:after="0" w:line="285" w:lineRule="atLeast"/>
        <w:jc w:val="center"/>
        <w:rPr>
          <w:rFonts w:ascii="Calibri" w:eastAsia="Times New Roman" w:hAnsi="Calibri" w:cs="Calibri"/>
          <w:b/>
          <w:bCs/>
          <w:color w:val="000000"/>
          <w:lang w:eastAsia="tr-TR"/>
        </w:rPr>
      </w:pPr>
    </w:p>
    <w:p w:rsidR="00F81095" w:rsidRDefault="00F81095" w:rsidP="00F81095">
      <w:pPr>
        <w:shd w:val="clear" w:color="auto" w:fill="FFFFFF"/>
        <w:spacing w:after="0" w:line="285" w:lineRule="atLeast"/>
        <w:jc w:val="center"/>
        <w:rPr>
          <w:rFonts w:ascii="Calibri" w:eastAsia="Times New Roman" w:hAnsi="Calibri" w:cs="Calibri"/>
          <w:b/>
          <w:bCs/>
          <w:color w:val="000000"/>
          <w:lang w:eastAsia="tr-TR"/>
        </w:rPr>
      </w:pPr>
    </w:p>
    <w:p w:rsidR="00F81095" w:rsidRPr="00F81095" w:rsidRDefault="00F81095" w:rsidP="00F81095">
      <w:pPr>
        <w:shd w:val="clear" w:color="auto" w:fill="FFFFFF"/>
        <w:spacing w:after="0" w:line="285" w:lineRule="atLeast"/>
        <w:jc w:val="center"/>
        <w:rPr>
          <w:rFonts w:ascii="Calibri" w:eastAsia="Times New Roman" w:hAnsi="Calibri" w:cs="Calibri"/>
          <w:color w:val="333333"/>
          <w:sz w:val="20"/>
          <w:szCs w:val="20"/>
          <w:lang w:eastAsia="tr-TR"/>
        </w:rPr>
      </w:pPr>
      <w:bookmarkStart w:id="0" w:name="_GoBack"/>
      <w:bookmarkEnd w:id="0"/>
      <w:r w:rsidRPr="00F81095">
        <w:rPr>
          <w:rFonts w:ascii="Calibri" w:eastAsia="Times New Roman" w:hAnsi="Calibri" w:cs="Calibri"/>
          <w:b/>
          <w:bCs/>
          <w:color w:val="000000"/>
          <w:lang w:eastAsia="tr-TR"/>
        </w:rPr>
        <w:t>YEDEK ADAYLARIN KESİN KAYITLARI</w:t>
      </w:r>
    </w:p>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tbl>
      <w:tblPr>
        <w:tblW w:w="0" w:type="auto"/>
        <w:tblInd w:w="648" w:type="dxa"/>
        <w:shd w:val="clear" w:color="auto" w:fill="FFFFFF"/>
        <w:tblCellMar>
          <w:left w:w="0" w:type="dxa"/>
          <w:right w:w="0" w:type="dxa"/>
        </w:tblCellMar>
        <w:tblLook w:val="04A0" w:firstRow="1" w:lastRow="0" w:firstColumn="1" w:lastColumn="0" w:noHBand="0" w:noVBand="1"/>
      </w:tblPr>
      <w:tblGrid>
        <w:gridCol w:w="3600"/>
        <w:gridCol w:w="5220"/>
      </w:tblGrid>
      <w:tr w:rsidR="00F81095" w:rsidRPr="00F81095" w:rsidTr="00F81095">
        <w:trPr>
          <w:trHeight w:val="315"/>
        </w:trPr>
        <w:tc>
          <w:tcPr>
            <w:tcW w:w="36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lastRenderedPageBreak/>
              <w:t>KESİN KAYIT TARİHİ</w:t>
            </w:r>
          </w:p>
        </w:tc>
        <w:tc>
          <w:tcPr>
            <w:tcW w:w="5220"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06-07 Şubat 2014</w:t>
            </w:r>
          </w:p>
        </w:tc>
      </w:tr>
      <w:tr w:rsidR="00F81095" w:rsidRPr="00F81095" w:rsidTr="00F81095">
        <w:trPr>
          <w:trHeight w:val="315"/>
        </w:trPr>
        <w:tc>
          <w:tcPr>
            <w:tcW w:w="36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after="0" w:line="285" w:lineRule="atLeast"/>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b/>
                <w:bCs/>
                <w:color w:val="000000"/>
                <w:lang w:eastAsia="tr-TR"/>
              </w:rPr>
              <w:t>KESİN KAYIT İÇİN BAŞVURU YERİ</w:t>
            </w:r>
          </w:p>
        </w:tc>
        <w:tc>
          <w:tcPr>
            <w:tcW w:w="52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000000"/>
                <w:lang w:eastAsia="tr-TR"/>
              </w:rPr>
              <w:t xml:space="preserve">Çanakkale </w:t>
            </w:r>
            <w:proofErr w:type="spellStart"/>
            <w:r w:rsidRPr="00F81095">
              <w:rPr>
                <w:rFonts w:ascii="Times New Roman" w:eastAsia="Times New Roman" w:hAnsi="Times New Roman" w:cs="Times New Roman"/>
                <w:color w:val="000000"/>
                <w:lang w:eastAsia="tr-TR"/>
              </w:rPr>
              <w:t>Onsekiz</w:t>
            </w:r>
            <w:proofErr w:type="spellEnd"/>
            <w:r w:rsidRPr="00F81095">
              <w:rPr>
                <w:rFonts w:ascii="Times New Roman" w:eastAsia="Times New Roman" w:hAnsi="Times New Roman" w:cs="Times New Roman"/>
                <w:color w:val="000000"/>
                <w:lang w:eastAsia="tr-TR"/>
              </w:rPr>
              <w:t xml:space="preserve"> Mart Üniversitesi</w:t>
            </w:r>
          </w:p>
          <w:p w:rsidR="00F81095" w:rsidRPr="00F81095" w:rsidRDefault="00F81095" w:rsidP="00F81095">
            <w:pPr>
              <w:spacing w:before="120" w:after="120" w:line="285" w:lineRule="atLeast"/>
              <w:jc w:val="both"/>
              <w:rPr>
                <w:rFonts w:ascii="Times New Roman" w:eastAsia="Times New Roman" w:hAnsi="Times New Roman" w:cs="Times New Roman"/>
                <w:color w:val="333333"/>
                <w:sz w:val="24"/>
                <w:szCs w:val="24"/>
                <w:lang w:eastAsia="tr-TR"/>
              </w:rPr>
            </w:pPr>
            <w:r w:rsidRPr="00F81095">
              <w:rPr>
                <w:rFonts w:ascii="Times New Roman" w:eastAsia="Times New Roman" w:hAnsi="Times New Roman" w:cs="Times New Roman"/>
                <w:color w:val="000000"/>
                <w:lang w:eastAsia="tr-TR"/>
              </w:rPr>
              <w:t>Sosyal  Bilimler Enstitüsü Müdürlüğü </w:t>
            </w:r>
            <w:r w:rsidRPr="00F81095">
              <w:rPr>
                <w:rFonts w:ascii="Times New Roman" w:eastAsia="Times New Roman" w:hAnsi="Times New Roman" w:cs="Times New Roman"/>
                <w:color w:val="333333"/>
                <w:lang w:eastAsia="tr-TR"/>
              </w:rPr>
              <w:t>Öğrenci İşleri Bürosu</w:t>
            </w:r>
          </w:p>
        </w:tc>
      </w:tr>
    </w:tbl>
    <w:p w:rsidR="00F81095" w:rsidRPr="00F81095" w:rsidRDefault="00F81095" w:rsidP="00F81095">
      <w:pPr>
        <w:shd w:val="clear" w:color="auto" w:fill="FFFFFF"/>
        <w:spacing w:after="0" w:line="285" w:lineRule="atLeast"/>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after="0" w:line="285" w:lineRule="atLeast"/>
        <w:ind w:left="360"/>
        <w:jc w:val="center"/>
        <w:rPr>
          <w:rFonts w:ascii="Calibri" w:eastAsia="Times New Roman" w:hAnsi="Calibri" w:cs="Calibri"/>
          <w:color w:val="333333"/>
          <w:sz w:val="20"/>
          <w:szCs w:val="20"/>
          <w:lang w:eastAsia="tr-TR"/>
        </w:rPr>
      </w:pPr>
      <w:r w:rsidRPr="00F81095">
        <w:rPr>
          <w:rFonts w:ascii="Calibri" w:eastAsia="Times New Roman" w:hAnsi="Calibri" w:cs="Calibri"/>
          <w:color w:val="333333"/>
          <w:sz w:val="20"/>
          <w:szCs w:val="20"/>
          <w:lang w:eastAsia="tr-TR"/>
        </w:rPr>
        <w:t> </w:t>
      </w:r>
    </w:p>
    <w:p w:rsidR="00F81095" w:rsidRPr="00F81095" w:rsidRDefault="00F81095" w:rsidP="00F81095">
      <w:pPr>
        <w:shd w:val="clear" w:color="auto" w:fill="FFFFFF"/>
        <w:spacing w:after="0" w:line="285" w:lineRule="atLeast"/>
        <w:ind w:left="360"/>
        <w:jc w:val="center"/>
        <w:rPr>
          <w:rFonts w:ascii="Calibri" w:eastAsia="Times New Roman" w:hAnsi="Calibri" w:cs="Calibri"/>
          <w:color w:val="333333"/>
          <w:sz w:val="20"/>
          <w:szCs w:val="20"/>
          <w:lang w:eastAsia="tr-TR"/>
        </w:rPr>
      </w:pPr>
      <w:r w:rsidRPr="00F81095">
        <w:rPr>
          <w:rFonts w:ascii="Calibri" w:eastAsia="Times New Roman" w:hAnsi="Calibri" w:cs="Calibri"/>
          <w:b/>
          <w:bCs/>
          <w:color w:val="333333"/>
          <w:u w:val="single"/>
          <w:lang w:eastAsia="tr-TR"/>
        </w:rPr>
        <w:t>ÖNEMLİ UYARI</w:t>
      </w:r>
    </w:p>
    <w:p w:rsidR="00F81095" w:rsidRPr="00F81095" w:rsidRDefault="00F81095" w:rsidP="00F81095">
      <w:pPr>
        <w:shd w:val="clear" w:color="auto" w:fill="FFFFFF"/>
        <w:spacing w:after="0" w:line="285" w:lineRule="atLeast"/>
        <w:jc w:val="both"/>
        <w:rPr>
          <w:rFonts w:ascii="Calibri" w:eastAsia="Times New Roman" w:hAnsi="Calibri" w:cs="Calibri"/>
          <w:color w:val="333333"/>
          <w:sz w:val="20"/>
          <w:szCs w:val="20"/>
          <w:lang w:eastAsia="tr-TR"/>
        </w:rPr>
      </w:pPr>
      <w:r w:rsidRPr="00F81095">
        <w:rPr>
          <w:rFonts w:ascii="Calibri" w:eastAsia="Times New Roman" w:hAnsi="Calibri" w:cs="Calibri"/>
          <w:b/>
          <w:bCs/>
          <w:color w:val="333333"/>
          <w:lang w:eastAsia="tr-TR"/>
        </w:rPr>
        <w:t>Enstitümüz 2013-2014 Eğitim-Öğretim yılı Bahar yarıyılı ilanında  yer alan veriler  bilgi amaçlı olup resmi belge olarak kullanılamaz. İtiraz halinde Enstitümüz resmi  kayıtları  geçerli olacaktır. Adayların başvuru süresinin bitimine kadar ilanı takip etmeleri gerekmektedir. Üniversitemizin yetkili organlarınca başvuru şartları ve kontenjanlarla ilgili alınabilecek kararlar duyuruya eklenecektir.</w:t>
      </w:r>
    </w:p>
    <w:p w:rsidR="003713B0" w:rsidRPr="00F81095" w:rsidRDefault="003713B0" w:rsidP="00F81095"/>
    <w:sectPr w:rsidR="003713B0" w:rsidRPr="00F81095" w:rsidSect="00F8109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3F1C"/>
    <w:multiLevelType w:val="multilevel"/>
    <w:tmpl w:val="9E324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A73EAC"/>
    <w:multiLevelType w:val="multilevel"/>
    <w:tmpl w:val="0FA0D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CE20EE"/>
    <w:multiLevelType w:val="multilevel"/>
    <w:tmpl w:val="0942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C9497D"/>
    <w:multiLevelType w:val="multilevel"/>
    <w:tmpl w:val="F81A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A200C0"/>
    <w:multiLevelType w:val="multilevel"/>
    <w:tmpl w:val="D806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DD0CE7"/>
    <w:multiLevelType w:val="multilevel"/>
    <w:tmpl w:val="560695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9837F0"/>
    <w:multiLevelType w:val="multilevel"/>
    <w:tmpl w:val="5D44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72"/>
    <w:rsid w:val="003713B0"/>
    <w:rsid w:val="00B54072"/>
    <w:rsid w:val="00F81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4072"/>
    <w:rPr>
      <w:b/>
      <w:bCs/>
    </w:rPr>
  </w:style>
  <w:style w:type="paragraph" w:styleId="NormalWeb">
    <w:name w:val="Normal (Web)"/>
    <w:basedOn w:val="Normal"/>
    <w:uiPriority w:val="99"/>
    <w:semiHidden/>
    <w:unhideWhenUsed/>
    <w:rsid w:val="00B540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4072"/>
  </w:style>
  <w:style w:type="character" w:styleId="Kpr">
    <w:name w:val="Hyperlink"/>
    <w:basedOn w:val="VarsaylanParagrafYazTipi"/>
    <w:uiPriority w:val="99"/>
    <w:semiHidden/>
    <w:unhideWhenUsed/>
    <w:rsid w:val="00B540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4072"/>
    <w:rPr>
      <w:b/>
      <w:bCs/>
    </w:rPr>
  </w:style>
  <w:style w:type="paragraph" w:styleId="NormalWeb">
    <w:name w:val="Normal (Web)"/>
    <w:basedOn w:val="Normal"/>
    <w:uiPriority w:val="99"/>
    <w:semiHidden/>
    <w:unhideWhenUsed/>
    <w:rsid w:val="00B540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4072"/>
  </w:style>
  <w:style w:type="character" w:styleId="Kpr">
    <w:name w:val="Hyperlink"/>
    <w:basedOn w:val="VarsaylanParagrafYazTipi"/>
    <w:uiPriority w:val="99"/>
    <w:semiHidden/>
    <w:unhideWhenUsed/>
    <w:rsid w:val="00B54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42088">
      <w:bodyDiv w:val="1"/>
      <w:marLeft w:val="0"/>
      <w:marRight w:val="0"/>
      <w:marTop w:val="0"/>
      <w:marBottom w:val="0"/>
      <w:divBdr>
        <w:top w:val="none" w:sz="0" w:space="0" w:color="auto"/>
        <w:left w:val="none" w:sz="0" w:space="0" w:color="auto"/>
        <w:bottom w:val="none" w:sz="0" w:space="0" w:color="auto"/>
        <w:right w:val="none" w:sz="0" w:space="0" w:color="auto"/>
      </w:divBdr>
    </w:div>
    <w:div w:id="1230848800">
      <w:bodyDiv w:val="1"/>
      <w:marLeft w:val="0"/>
      <w:marRight w:val="0"/>
      <w:marTop w:val="0"/>
      <w:marBottom w:val="0"/>
      <w:divBdr>
        <w:top w:val="none" w:sz="0" w:space="0" w:color="auto"/>
        <w:left w:val="none" w:sz="0" w:space="0" w:color="auto"/>
        <w:bottom w:val="none" w:sz="0" w:space="0" w:color="auto"/>
        <w:right w:val="none" w:sz="0" w:space="0" w:color="auto"/>
      </w:divBdr>
    </w:div>
    <w:div w:id="15674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omu.edu.tr/joomla/index.php/oerenci/102-genel/412-111-alanici-kabul-edilen-programlar" TargetMode="External"/><Relationship Id="rId3" Type="http://schemas.microsoft.com/office/2007/relationships/stylesWithEffects" Target="stylesWithEffects.xml"/><Relationship Id="rId7" Type="http://schemas.openxmlformats.org/officeDocument/2006/relationships/hyperlink" Target="http://obs.comu.edu.tr/ogrenci/yonetim/enstitubasvuru.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comu.edu.tr/ogrenci/yonetim/enstitubasvuru.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comu.edu.tr/" TargetMode="External"/><Relationship Id="rId4" Type="http://schemas.openxmlformats.org/officeDocument/2006/relationships/settings" Target="settings.xml"/><Relationship Id="rId9" Type="http://schemas.openxmlformats.org/officeDocument/2006/relationships/hyperlink" Target="http://sbe.co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11376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2</cp:revision>
  <dcterms:created xsi:type="dcterms:W3CDTF">2014-01-10T14:07:00Z</dcterms:created>
  <dcterms:modified xsi:type="dcterms:W3CDTF">2014-01-10T14:07:00Z</dcterms:modified>
</cp:coreProperties>
</file>