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4F" w:rsidRDefault="00215F16" w:rsidP="00CD72DC">
      <w:pPr>
        <w:ind w:right="-108" w:firstLine="708"/>
        <w:jc w:val="center"/>
        <w:rPr>
          <w:b/>
          <w:sz w:val="22"/>
          <w:szCs w:val="22"/>
        </w:rPr>
      </w:pPr>
      <w:r w:rsidRPr="00CD72DC">
        <w:rPr>
          <w:b/>
          <w:sz w:val="22"/>
          <w:szCs w:val="22"/>
        </w:rPr>
        <w:t xml:space="preserve">MUSTAFA KEMAL ÜNİVERSİTESİ </w:t>
      </w:r>
    </w:p>
    <w:p w:rsidR="00215F16" w:rsidRPr="00CD72DC" w:rsidRDefault="00215F16" w:rsidP="00CD72DC">
      <w:pPr>
        <w:ind w:right="-108" w:firstLine="708"/>
        <w:jc w:val="center"/>
        <w:rPr>
          <w:b/>
          <w:sz w:val="22"/>
          <w:szCs w:val="22"/>
        </w:rPr>
      </w:pPr>
      <w:r w:rsidRPr="00CD72DC">
        <w:rPr>
          <w:b/>
          <w:sz w:val="22"/>
          <w:szCs w:val="22"/>
        </w:rPr>
        <w:t>SAĞLIK BİLİMLERİ ENSTİTÜSÜ</w:t>
      </w:r>
      <w:r w:rsidR="00CD72DC" w:rsidRPr="00CD72DC">
        <w:rPr>
          <w:b/>
          <w:sz w:val="22"/>
          <w:szCs w:val="22"/>
        </w:rPr>
        <w:t xml:space="preserve"> MÜDÜRLÜĞÜ</w:t>
      </w:r>
    </w:p>
    <w:p w:rsidR="00215F16" w:rsidRPr="00CD72DC" w:rsidRDefault="00215F16" w:rsidP="00CD72DC">
      <w:pPr>
        <w:ind w:right="-108" w:firstLine="708"/>
        <w:jc w:val="center"/>
        <w:rPr>
          <w:b/>
          <w:sz w:val="22"/>
          <w:szCs w:val="22"/>
        </w:rPr>
      </w:pPr>
      <w:r w:rsidRPr="00CD72DC">
        <w:rPr>
          <w:b/>
          <w:sz w:val="22"/>
          <w:szCs w:val="22"/>
        </w:rPr>
        <w:t>201</w:t>
      </w:r>
      <w:r w:rsidR="007E184F">
        <w:rPr>
          <w:b/>
          <w:sz w:val="22"/>
          <w:szCs w:val="22"/>
        </w:rPr>
        <w:t>3-2014</w:t>
      </w:r>
      <w:r w:rsidRPr="00CD72DC">
        <w:rPr>
          <w:b/>
          <w:sz w:val="22"/>
          <w:szCs w:val="22"/>
        </w:rPr>
        <w:t xml:space="preserve"> ÖĞRETİM YILI </w:t>
      </w:r>
      <w:r w:rsidR="007E184F">
        <w:rPr>
          <w:b/>
          <w:sz w:val="22"/>
          <w:szCs w:val="22"/>
        </w:rPr>
        <w:t>GÜZ</w:t>
      </w:r>
      <w:r w:rsidRPr="00CD72DC">
        <w:rPr>
          <w:b/>
          <w:sz w:val="22"/>
          <w:szCs w:val="22"/>
        </w:rPr>
        <w:t xml:space="preserve"> DÖNEMİNDE </w:t>
      </w:r>
      <w:r w:rsidR="007E184F">
        <w:rPr>
          <w:b/>
          <w:sz w:val="22"/>
          <w:szCs w:val="22"/>
        </w:rPr>
        <w:t>LİSANSÜSTÜ</w:t>
      </w:r>
      <w:r w:rsidR="00760953" w:rsidRPr="00CD72DC">
        <w:rPr>
          <w:b/>
          <w:sz w:val="22"/>
          <w:szCs w:val="22"/>
        </w:rPr>
        <w:t xml:space="preserve"> </w:t>
      </w:r>
      <w:r w:rsidR="007E184F">
        <w:rPr>
          <w:b/>
          <w:sz w:val="22"/>
          <w:szCs w:val="22"/>
        </w:rPr>
        <w:t>PROGRAMLARA</w:t>
      </w:r>
      <w:r w:rsidRPr="00CD72DC">
        <w:rPr>
          <w:b/>
          <w:sz w:val="22"/>
          <w:szCs w:val="22"/>
        </w:rPr>
        <w:t xml:space="preserve"> ALINACAK ÖĞRENCİ KONTENJANLARI</w:t>
      </w:r>
      <w:r w:rsidR="00CD72DC" w:rsidRPr="00CD72DC">
        <w:rPr>
          <w:b/>
          <w:sz w:val="22"/>
          <w:szCs w:val="22"/>
        </w:rPr>
        <w:t xml:space="preserve"> VE</w:t>
      </w:r>
      <w:r w:rsidRPr="00CD72DC">
        <w:rPr>
          <w:b/>
          <w:sz w:val="22"/>
          <w:szCs w:val="22"/>
        </w:rPr>
        <w:t xml:space="preserve"> NİTELİKLERİ</w:t>
      </w:r>
    </w:p>
    <w:p w:rsidR="00215F16" w:rsidRPr="00CD72DC" w:rsidRDefault="00215F16" w:rsidP="00215F16">
      <w:pPr>
        <w:ind w:right="-108" w:firstLine="708"/>
        <w:jc w:val="both"/>
        <w:rPr>
          <w:sz w:val="22"/>
          <w:szCs w:val="22"/>
        </w:rPr>
      </w:pPr>
    </w:p>
    <w:p w:rsidR="00215F16" w:rsidRPr="00CD72DC" w:rsidRDefault="00215F16" w:rsidP="00215F16">
      <w:pPr>
        <w:ind w:right="-108" w:firstLine="708"/>
        <w:jc w:val="both"/>
        <w:rPr>
          <w:sz w:val="22"/>
          <w:szCs w:val="22"/>
        </w:rPr>
      </w:pPr>
      <w:r w:rsidRPr="00CD72DC">
        <w:rPr>
          <w:sz w:val="22"/>
          <w:szCs w:val="22"/>
        </w:rPr>
        <w:t xml:space="preserve">Enstitümüz Anabilim Dalları </w:t>
      </w:r>
      <w:r w:rsidR="007E184F">
        <w:rPr>
          <w:sz w:val="22"/>
          <w:szCs w:val="22"/>
        </w:rPr>
        <w:t>lisansüstü</w:t>
      </w:r>
      <w:r w:rsidR="00760953" w:rsidRPr="00CD72DC">
        <w:rPr>
          <w:sz w:val="22"/>
          <w:szCs w:val="22"/>
        </w:rPr>
        <w:t xml:space="preserve"> </w:t>
      </w:r>
      <w:r w:rsidR="007E184F">
        <w:rPr>
          <w:sz w:val="22"/>
          <w:szCs w:val="22"/>
        </w:rPr>
        <w:t xml:space="preserve">programlarına </w:t>
      </w:r>
      <w:r w:rsidRPr="005C2C3B">
        <w:rPr>
          <w:b/>
          <w:sz w:val="22"/>
          <w:szCs w:val="22"/>
        </w:rPr>
        <w:t>201</w:t>
      </w:r>
      <w:r w:rsidR="007E184F" w:rsidRPr="005C2C3B">
        <w:rPr>
          <w:b/>
          <w:sz w:val="22"/>
          <w:szCs w:val="22"/>
        </w:rPr>
        <w:t>3-2014</w:t>
      </w:r>
      <w:r w:rsidR="00AD08FC" w:rsidRPr="005C2C3B">
        <w:rPr>
          <w:b/>
          <w:sz w:val="22"/>
          <w:szCs w:val="22"/>
        </w:rPr>
        <w:t xml:space="preserve"> </w:t>
      </w:r>
      <w:r w:rsidRPr="005C2C3B">
        <w:rPr>
          <w:b/>
          <w:sz w:val="22"/>
          <w:szCs w:val="22"/>
        </w:rPr>
        <w:t xml:space="preserve">öğretim yılı </w:t>
      </w:r>
      <w:r w:rsidR="00AD08FC" w:rsidRPr="005C2C3B">
        <w:rPr>
          <w:b/>
          <w:sz w:val="22"/>
          <w:szCs w:val="22"/>
        </w:rPr>
        <w:t>Güz</w:t>
      </w:r>
      <w:r w:rsidRPr="00CD72DC">
        <w:rPr>
          <w:sz w:val="22"/>
          <w:szCs w:val="22"/>
        </w:rPr>
        <w:t xml:space="preserve"> yarıyılında alınacak öğrenci sayıları ve nitelikleri aşağıdaki gibidir.  </w:t>
      </w:r>
    </w:p>
    <w:p w:rsidR="00215F16" w:rsidRPr="00CD72DC" w:rsidRDefault="00215F16" w:rsidP="00215F16">
      <w:pPr>
        <w:ind w:right="-108" w:firstLine="708"/>
        <w:jc w:val="both"/>
        <w:rPr>
          <w:sz w:val="22"/>
          <w:szCs w:val="22"/>
        </w:rPr>
      </w:pPr>
    </w:p>
    <w:tbl>
      <w:tblPr>
        <w:tblW w:w="974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1020"/>
        <w:gridCol w:w="1120"/>
        <w:gridCol w:w="4880"/>
      </w:tblGrid>
      <w:tr w:rsidR="00EA1D95" w:rsidRPr="009456BB" w:rsidTr="00205B17">
        <w:trPr>
          <w:trHeight w:val="27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EA1D95" w:rsidRPr="009456BB" w:rsidRDefault="00EA1D95" w:rsidP="00EA1D95">
            <w:pPr>
              <w:rPr>
                <w:b/>
              </w:rPr>
            </w:pPr>
            <w:r w:rsidRPr="009456BB">
              <w:rPr>
                <w:b/>
              </w:rPr>
              <w:t>Anabilim Dalı</w:t>
            </w:r>
          </w:p>
          <w:p w:rsidR="00EA1D95" w:rsidRPr="009456BB" w:rsidRDefault="00EA1D95" w:rsidP="00EA1D95">
            <w:pPr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A1D95" w:rsidRPr="009456BB" w:rsidRDefault="00EA1D95" w:rsidP="00EA1D95">
            <w:pPr>
              <w:rPr>
                <w:b/>
              </w:rPr>
            </w:pPr>
            <w:r w:rsidRPr="009456BB">
              <w:rPr>
                <w:b/>
              </w:rPr>
              <w:t>Kontenjanı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EA1D95" w:rsidRPr="009456BB" w:rsidRDefault="00EA1D95" w:rsidP="00EA1D95">
            <w:pPr>
              <w:rPr>
                <w:b/>
              </w:rPr>
            </w:pPr>
            <w:r w:rsidRPr="009456BB">
              <w:rPr>
                <w:b/>
              </w:rPr>
              <w:t>İstenilen Nitelikler</w:t>
            </w:r>
          </w:p>
          <w:p w:rsidR="00EA1D95" w:rsidRPr="009456BB" w:rsidRDefault="00EA1D95" w:rsidP="00EA1D95">
            <w:pPr>
              <w:rPr>
                <w:b/>
              </w:rPr>
            </w:pPr>
          </w:p>
        </w:tc>
      </w:tr>
      <w:tr w:rsidR="00EA1D95" w:rsidRPr="009456BB" w:rsidTr="00205B17">
        <w:trPr>
          <w:trHeight w:val="343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A1D95" w:rsidRPr="009456BB" w:rsidRDefault="00EA1D95" w:rsidP="00EA1D95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D95" w:rsidRPr="009456BB" w:rsidRDefault="00EA1D95" w:rsidP="00EA1D95">
            <w:pPr>
              <w:jc w:val="center"/>
              <w:rPr>
                <w:b/>
                <w:bCs/>
              </w:rPr>
            </w:pPr>
            <w:r w:rsidRPr="009456BB">
              <w:rPr>
                <w:b/>
              </w:rPr>
              <w:t xml:space="preserve">Yüksek Lisans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A1D95" w:rsidRPr="009456BB" w:rsidRDefault="00EA1D95" w:rsidP="00EA1D95">
            <w:pPr>
              <w:jc w:val="center"/>
              <w:rPr>
                <w:b/>
                <w:bCs/>
              </w:rPr>
            </w:pPr>
            <w:r w:rsidRPr="009456BB">
              <w:rPr>
                <w:b/>
              </w:rPr>
              <w:t>Doktora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D95" w:rsidRPr="009456BB" w:rsidRDefault="00EA1D95" w:rsidP="00EA1D95">
            <w:pPr>
              <w:rPr>
                <w:b/>
                <w:bCs/>
              </w:rPr>
            </w:pPr>
          </w:p>
        </w:tc>
      </w:tr>
      <w:tr w:rsidR="00EA1D95" w:rsidRPr="009456BB" w:rsidTr="00205B17">
        <w:trPr>
          <w:trHeight w:val="31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D95" w:rsidRPr="009456BB" w:rsidRDefault="00EA1D95" w:rsidP="00EA1D95">
            <w:pPr>
              <w:rPr>
                <w:b/>
              </w:rPr>
            </w:pPr>
            <w:r w:rsidRPr="009456BB">
              <w:rPr>
                <w:b/>
              </w:rPr>
              <w:t>Veteriner Anatomi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1D95" w:rsidRPr="009456BB" w:rsidRDefault="00EA1D95" w:rsidP="00EA1D95">
            <w:pPr>
              <w:jc w:val="center"/>
            </w:pPr>
            <w:r w:rsidRPr="009456BB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1D95" w:rsidRPr="009456BB" w:rsidRDefault="00EA1D95" w:rsidP="00EA1D95">
            <w:pPr>
              <w:jc w:val="center"/>
            </w:pPr>
            <w:r w:rsidRPr="009456BB">
              <w:t>2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1D95" w:rsidRPr="009456BB" w:rsidRDefault="00EA1D95" w:rsidP="00EA1D95">
            <w:r w:rsidRPr="009456BB">
              <w:t>---</w:t>
            </w:r>
          </w:p>
        </w:tc>
      </w:tr>
      <w:tr w:rsidR="00EA1D95" w:rsidRPr="009456BB" w:rsidTr="00205B17">
        <w:trPr>
          <w:trHeight w:val="31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D95" w:rsidRPr="009456BB" w:rsidRDefault="00EA1D95" w:rsidP="00EA1D95">
            <w:pPr>
              <w:rPr>
                <w:b/>
              </w:rPr>
            </w:pPr>
            <w:r w:rsidRPr="009456BB">
              <w:rPr>
                <w:b/>
              </w:rPr>
              <w:t>Veteriner Cerrahi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1D95" w:rsidRPr="009456BB" w:rsidRDefault="00EA1D95" w:rsidP="00EA1D95">
            <w:pPr>
              <w:jc w:val="center"/>
            </w:pPr>
            <w:r w:rsidRPr="009456BB"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1D95" w:rsidRPr="009456BB" w:rsidRDefault="00EA1D95" w:rsidP="00EA1D95">
            <w:pPr>
              <w:jc w:val="center"/>
            </w:pPr>
            <w:r w:rsidRPr="009456BB">
              <w:t>3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1D95" w:rsidRPr="009456BB" w:rsidRDefault="00EA1D95" w:rsidP="00EA1D95">
            <w:proofErr w:type="gramStart"/>
            <w:r w:rsidRPr="009456BB">
              <w:t>Veteriner Fakültesi mezunu olmak.</w:t>
            </w:r>
            <w:proofErr w:type="gramEnd"/>
          </w:p>
        </w:tc>
      </w:tr>
      <w:tr w:rsidR="00EA1D95" w:rsidRPr="009456BB" w:rsidTr="00205B17">
        <w:trPr>
          <w:trHeight w:val="31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D95" w:rsidRPr="009456BB" w:rsidRDefault="00EA1D95" w:rsidP="00EA1D95">
            <w:pPr>
              <w:rPr>
                <w:b/>
              </w:rPr>
            </w:pPr>
            <w:r w:rsidRPr="009456BB">
              <w:rPr>
                <w:b/>
              </w:rPr>
              <w:t>Veteriner Doğum ve Jinekoloji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1D95" w:rsidRPr="009456BB" w:rsidRDefault="00EA1D95" w:rsidP="00EA1D95">
            <w:pPr>
              <w:jc w:val="center"/>
            </w:pPr>
            <w:r w:rsidRPr="009456BB">
              <w:t>3+2*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1D95" w:rsidRPr="009456BB" w:rsidRDefault="00EA1D95" w:rsidP="00EA1D95">
            <w:pPr>
              <w:jc w:val="center"/>
            </w:pPr>
            <w:r w:rsidRPr="009456BB">
              <w:t>--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1D95" w:rsidRPr="009456BB" w:rsidRDefault="00EA1D95" w:rsidP="00EA1D95">
            <w:proofErr w:type="gramStart"/>
            <w:r w:rsidRPr="009456BB">
              <w:t>Veteriner Fakültesi mezunu olmak.</w:t>
            </w:r>
            <w:proofErr w:type="gramEnd"/>
          </w:p>
        </w:tc>
      </w:tr>
      <w:tr w:rsidR="00EA1D95" w:rsidRPr="009456BB" w:rsidTr="00205B17">
        <w:trPr>
          <w:trHeight w:val="31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D95" w:rsidRPr="009456BB" w:rsidRDefault="00EA1D95" w:rsidP="00EA1D95">
            <w:pPr>
              <w:rPr>
                <w:b/>
              </w:rPr>
            </w:pPr>
            <w:r w:rsidRPr="009456BB">
              <w:rPr>
                <w:b/>
              </w:rPr>
              <w:t xml:space="preserve">Veteriner </w:t>
            </w:r>
            <w:proofErr w:type="spellStart"/>
            <w:r w:rsidRPr="009456BB">
              <w:rPr>
                <w:b/>
              </w:rPr>
              <w:t>Dölerme</w:t>
            </w:r>
            <w:proofErr w:type="spellEnd"/>
            <w:r w:rsidRPr="009456BB">
              <w:rPr>
                <w:b/>
              </w:rPr>
              <w:t xml:space="preserve"> ve Suni Tohumlama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1D95" w:rsidRPr="009456BB" w:rsidRDefault="00EA1D95" w:rsidP="00EA1D95">
            <w:pPr>
              <w:jc w:val="center"/>
            </w:pPr>
            <w:r w:rsidRPr="009456BB">
              <w:t>3+2*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1D95" w:rsidRPr="009456BB" w:rsidRDefault="00EA1D95" w:rsidP="00EA1D95">
            <w:pPr>
              <w:jc w:val="center"/>
            </w:pPr>
            <w:r w:rsidRPr="009456BB">
              <w:t>--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1D95" w:rsidRPr="009456BB" w:rsidRDefault="00EA1D95" w:rsidP="00EA1D95">
            <w:proofErr w:type="gramStart"/>
            <w:r w:rsidRPr="009456BB">
              <w:t>Veteriner Fakültesi mezunu olmak.</w:t>
            </w:r>
            <w:proofErr w:type="gramEnd"/>
          </w:p>
        </w:tc>
      </w:tr>
      <w:tr w:rsidR="00EA1D95" w:rsidRPr="009456BB" w:rsidTr="00205B17">
        <w:trPr>
          <w:trHeight w:val="31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D95" w:rsidRPr="009456BB" w:rsidRDefault="00EA1D95" w:rsidP="00EA1D95">
            <w:pPr>
              <w:rPr>
                <w:b/>
              </w:rPr>
            </w:pPr>
            <w:r w:rsidRPr="009456BB">
              <w:rPr>
                <w:b/>
              </w:rPr>
              <w:t>Veteriner Hayvan Besleme ve Beslenme Hastalıkları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1D95" w:rsidRPr="009456BB" w:rsidRDefault="00EA1D95" w:rsidP="00EA1D95">
            <w:pPr>
              <w:jc w:val="center"/>
            </w:pPr>
            <w:r w:rsidRPr="009456BB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1D95" w:rsidRPr="009456BB" w:rsidRDefault="00EA1D95" w:rsidP="00EA1D95">
            <w:pPr>
              <w:jc w:val="center"/>
            </w:pPr>
            <w:r w:rsidRPr="009456BB">
              <w:t>--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1D95" w:rsidRPr="009456BB" w:rsidRDefault="00EA1D95" w:rsidP="00EA1D95">
            <w:proofErr w:type="gramStart"/>
            <w:r w:rsidRPr="009456BB">
              <w:t>Veteriner Fakültesi mezunu olmak.</w:t>
            </w:r>
            <w:proofErr w:type="gramEnd"/>
          </w:p>
        </w:tc>
      </w:tr>
      <w:tr w:rsidR="00EA1D95" w:rsidRPr="009456BB" w:rsidTr="00205B17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A1D95" w:rsidRPr="009456BB" w:rsidRDefault="00EA1D95" w:rsidP="00EA1D95">
            <w:pPr>
              <w:rPr>
                <w:b/>
              </w:rPr>
            </w:pPr>
            <w:r w:rsidRPr="009456BB">
              <w:rPr>
                <w:b/>
              </w:rPr>
              <w:t>Veteriner Parazitoloji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A1D95" w:rsidRPr="009456BB" w:rsidRDefault="00EA1D95" w:rsidP="00EA1D95">
            <w:pPr>
              <w:jc w:val="center"/>
            </w:pPr>
            <w:r w:rsidRPr="009456BB">
              <w:t>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A1D95" w:rsidRPr="009456BB" w:rsidRDefault="00EA1D95" w:rsidP="00EA1D95">
            <w:pPr>
              <w:jc w:val="center"/>
            </w:pPr>
            <w:r w:rsidRPr="009456BB"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D95" w:rsidRPr="009456BB" w:rsidRDefault="00EA1D95" w:rsidP="00EA1D95">
            <w:r w:rsidRPr="009456BB">
              <w:t>---</w:t>
            </w:r>
          </w:p>
        </w:tc>
      </w:tr>
      <w:tr w:rsidR="00EA1D95" w:rsidRPr="009456BB" w:rsidTr="00205B17">
        <w:trPr>
          <w:trHeight w:val="270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A1D95" w:rsidRPr="009456BB" w:rsidRDefault="00EA1D95" w:rsidP="00EA1D95">
            <w:pPr>
              <w:rPr>
                <w:b/>
              </w:rPr>
            </w:pPr>
            <w:r w:rsidRPr="009456BB">
              <w:rPr>
                <w:b/>
              </w:rPr>
              <w:t>Tıp Biyokimya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A1D95" w:rsidRPr="009456BB" w:rsidRDefault="00EA1D95" w:rsidP="00EA1D95">
            <w:pPr>
              <w:jc w:val="center"/>
            </w:pPr>
            <w:r w:rsidRPr="009456BB">
              <w:t>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A1D95" w:rsidRPr="009456BB" w:rsidRDefault="00EA1D95" w:rsidP="00EA1D95">
            <w:pPr>
              <w:jc w:val="center"/>
            </w:pPr>
            <w:r w:rsidRPr="009456BB">
              <w:t>--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D95" w:rsidRPr="009456BB" w:rsidRDefault="00EA1D95" w:rsidP="00EA1D95">
            <w:pPr>
              <w:tabs>
                <w:tab w:val="left" w:pos="-142"/>
              </w:tabs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56BB">
              <w:rPr>
                <w:rFonts w:eastAsia="Calibri"/>
                <w:lang w:eastAsia="en-US"/>
              </w:rPr>
              <w:t>Tıp Fakültesi, Veteriner Fakültesi, Diş Hekimliği Fakültesi, Eczacılık Fakültesi, Biyokimya, Tıbbi Biyoloji ve/veya Genetik Bölümleri, Biyoloji ve/veya Moleküler Biyoloji (Fen Edebiyat Fakültesi) ve Biyoloji Öğretmenliği, Kimya (Fen Edebiyat F</w:t>
            </w:r>
            <w:r w:rsidR="008375E4" w:rsidRPr="009456BB">
              <w:rPr>
                <w:rFonts w:eastAsia="Calibri"/>
                <w:lang w:eastAsia="en-US"/>
              </w:rPr>
              <w:t>akültesi) ve Kimya Öğretmenliği</w:t>
            </w:r>
            <w:r w:rsidRPr="009456B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456BB">
              <w:rPr>
                <w:rFonts w:eastAsia="Calibri"/>
                <w:lang w:eastAsia="en-US"/>
              </w:rPr>
              <w:t>Biyomühendislik</w:t>
            </w:r>
            <w:proofErr w:type="spellEnd"/>
            <w:r w:rsidRPr="009456BB">
              <w:rPr>
                <w:rFonts w:eastAsia="Calibri"/>
                <w:lang w:eastAsia="en-US"/>
              </w:rPr>
              <w:t>, Hemşirelik, Fizik Tedavi Rehabilitasyon, Beden Eğitimi Lisans Bölümlerinden birinden mezun olmak.</w:t>
            </w:r>
          </w:p>
          <w:p w:rsidR="00EA1D95" w:rsidRPr="009456BB" w:rsidRDefault="00EA1D95" w:rsidP="00EA1D95"/>
        </w:tc>
      </w:tr>
      <w:tr w:rsidR="002F7894" w:rsidRPr="009456BB" w:rsidTr="00205B17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7894" w:rsidRPr="009456BB" w:rsidRDefault="002F7894" w:rsidP="004A69C6">
            <w:pPr>
              <w:rPr>
                <w:b/>
              </w:rPr>
            </w:pPr>
            <w:r w:rsidRPr="009456BB">
              <w:rPr>
                <w:b/>
              </w:rPr>
              <w:t>Tıp Mikrobiyoloji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7894" w:rsidRPr="009456BB" w:rsidRDefault="002F7894" w:rsidP="004A69C6">
            <w:pPr>
              <w:jc w:val="center"/>
            </w:pPr>
            <w:r w:rsidRPr="009456BB">
              <w:t>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7894" w:rsidRPr="009456BB" w:rsidRDefault="002F7894" w:rsidP="004A69C6">
            <w:pPr>
              <w:jc w:val="center"/>
            </w:pPr>
            <w:r w:rsidRPr="009456BB">
              <w:t>---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894" w:rsidRPr="009456BB" w:rsidRDefault="002F7894" w:rsidP="004A69C6">
            <w:r w:rsidRPr="009456BB">
              <w:t>---</w:t>
            </w:r>
          </w:p>
        </w:tc>
      </w:tr>
    </w:tbl>
    <w:p w:rsidR="005B5E54" w:rsidRPr="009456BB" w:rsidRDefault="00EA1D95" w:rsidP="00C713A1">
      <w:pPr>
        <w:tabs>
          <w:tab w:val="left" w:pos="1134"/>
        </w:tabs>
        <w:spacing w:line="0" w:lineRule="atLeast"/>
        <w:jc w:val="both"/>
        <w:rPr>
          <w:b/>
        </w:rPr>
      </w:pPr>
      <w:r w:rsidRPr="009456BB">
        <w:t>*</w:t>
      </w:r>
      <w:r w:rsidR="00C713A1" w:rsidRPr="009456BB">
        <w:rPr>
          <w:b/>
        </w:rPr>
        <w:t>Özel Öğrenci</w:t>
      </w:r>
    </w:p>
    <w:p w:rsidR="009456BB" w:rsidRPr="009456BB" w:rsidRDefault="009456BB" w:rsidP="00C713A1">
      <w:pPr>
        <w:tabs>
          <w:tab w:val="left" w:pos="1134"/>
        </w:tabs>
        <w:spacing w:line="0" w:lineRule="atLeast"/>
        <w:jc w:val="both"/>
        <w:rPr>
          <w:b/>
        </w:rPr>
      </w:pPr>
    </w:p>
    <w:p w:rsidR="009456BB" w:rsidRDefault="009456BB" w:rsidP="00C713A1">
      <w:pPr>
        <w:tabs>
          <w:tab w:val="left" w:pos="1134"/>
        </w:tabs>
        <w:spacing w:line="0" w:lineRule="atLeast"/>
        <w:jc w:val="both"/>
        <w:rPr>
          <w:b/>
          <w:sz w:val="20"/>
          <w:szCs w:val="20"/>
        </w:rPr>
      </w:pPr>
    </w:p>
    <w:p w:rsidR="009456BB" w:rsidRDefault="009456BB" w:rsidP="00C713A1">
      <w:pPr>
        <w:tabs>
          <w:tab w:val="left" w:pos="1134"/>
        </w:tabs>
        <w:spacing w:line="0" w:lineRule="atLeast"/>
        <w:jc w:val="both"/>
        <w:rPr>
          <w:b/>
          <w:sz w:val="20"/>
          <w:szCs w:val="20"/>
        </w:rPr>
      </w:pPr>
    </w:p>
    <w:p w:rsidR="005B5E54" w:rsidRPr="005B5E54" w:rsidRDefault="00D820F4" w:rsidP="005B5E54">
      <w:pPr>
        <w:outlineLvl w:val="0"/>
        <w:rPr>
          <w:b/>
          <w:u w:val="single"/>
        </w:rPr>
      </w:pPr>
      <w:r>
        <w:rPr>
          <w:b/>
          <w:u w:val="single"/>
        </w:rPr>
        <w:t>Başvu</w:t>
      </w:r>
      <w:r w:rsidR="005B5E54" w:rsidRPr="005B5E54">
        <w:rPr>
          <w:b/>
          <w:u w:val="single"/>
        </w:rPr>
        <w:t>ru Şartları:</w:t>
      </w:r>
    </w:p>
    <w:p w:rsidR="00242BF5" w:rsidRDefault="00242BF5" w:rsidP="005B5E54">
      <w:pPr>
        <w:jc w:val="both"/>
        <w:rPr>
          <w:b/>
          <w:u w:val="single"/>
        </w:rPr>
      </w:pPr>
    </w:p>
    <w:p w:rsidR="005B5E54" w:rsidRPr="00242BF5" w:rsidRDefault="00242BF5" w:rsidP="005B5E54">
      <w:pPr>
        <w:jc w:val="both"/>
        <w:rPr>
          <w:b/>
          <w:u w:val="single"/>
        </w:rPr>
      </w:pPr>
      <w:r w:rsidRPr="00242BF5">
        <w:rPr>
          <w:b/>
          <w:u w:val="single"/>
        </w:rPr>
        <w:t xml:space="preserve">Yüksek Lisans Başvuru Şartları </w:t>
      </w:r>
    </w:p>
    <w:p w:rsidR="005B5E54" w:rsidRDefault="005B5E54" w:rsidP="005B5E54">
      <w:pPr>
        <w:jc w:val="both"/>
        <w:rPr>
          <w:bCs/>
        </w:rPr>
      </w:pPr>
      <w:proofErr w:type="gramStart"/>
      <w:r w:rsidRPr="005B5E54">
        <w:rPr>
          <w:b/>
        </w:rPr>
        <w:t>1)-</w:t>
      </w:r>
      <w:r w:rsidRPr="005B5E54">
        <w:t xml:space="preserve"> Yüksek Lisans programına başvuracak adayların lisans diplomasına sahip olması ve Öğrenci Seçme ve Yerleştirme Merkezi (ÖSYM) tarafından merkezi olarak yapılan </w:t>
      </w:r>
      <w:r w:rsidRPr="005B5E54">
        <w:rPr>
          <w:b/>
          <w:bCs/>
        </w:rPr>
        <w:t>Akademik Personel ve Lisansüstü Eğitimi Giriş Sınavı'ndan (ALES)</w:t>
      </w:r>
      <w:r w:rsidRPr="005B5E54">
        <w:t xml:space="preserve"> </w:t>
      </w:r>
      <w:r w:rsidRPr="005B5E54">
        <w:rPr>
          <w:b/>
          <w:bCs/>
        </w:rPr>
        <w:t>55 sayısal puan,  Yabancı Dil Bilgisi Seviye Tespit Sınavı’ndan (YDS)</w:t>
      </w:r>
      <w:r w:rsidR="00C713A1">
        <w:rPr>
          <w:b/>
          <w:bCs/>
        </w:rPr>
        <w:t xml:space="preserve"> en az</w:t>
      </w:r>
      <w:r w:rsidRPr="005B5E54">
        <w:rPr>
          <w:b/>
          <w:bCs/>
        </w:rPr>
        <w:t xml:space="preserve"> 45 puan</w:t>
      </w:r>
      <w:r>
        <w:rPr>
          <w:b/>
          <w:bCs/>
        </w:rPr>
        <w:t xml:space="preserve"> veya Üniversitelerarası Kurul tarafından kabul edilen bir yabancı dil sınavından eşdeğer bir puan alması ya da Üniversitemiz Yabancı Diller Araştırma ve Uygulama Merkezi Müdürlüğü</w:t>
      </w:r>
      <w:r w:rsidR="003F50B3">
        <w:rPr>
          <w:b/>
          <w:bCs/>
        </w:rPr>
        <w:t xml:space="preserve"> (YADİM)</w:t>
      </w:r>
      <w:r>
        <w:rPr>
          <w:b/>
          <w:bCs/>
        </w:rPr>
        <w:t xml:space="preserve"> tarafından </w:t>
      </w:r>
      <w:r w:rsidR="00AF48CE">
        <w:rPr>
          <w:b/>
          <w:bCs/>
        </w:rPr>
        <w:t xml:space="preserve">yapılacak olan </w:t>
      </w:r>
      <w:r>
        <w:rPr>
          <w:b/>
          <w:bCs/>
        </w:rPr>
        <w:t>yabancı dil sınavından</w:t>
      </w:r>
      <w:r w:rsidR="00AF48CE">
        <w:rPr>
          <w:b/>
          <w:bCs/>
        </w:rPr>
        <w:t xml:space="preserve"> en az</w:t>
      </w:r>
      <w:r>
        <w:rPr>
          <w:b/>
          <w:bCs/>
        </w:rPr>
        <w:t xml:space="preserve"> 45</w:t>
      </w:r>
      <w:r w:rsidR="00C713A1">
        <w:rPr>
          <w:b/>
          <w:bCs/>
        </w:rPr>
        <w:t xml:space="preserve"> ve üzeri</w:t>
      </w:r>
      <w:r>
        <w:rPr>
          <w:b/>
          <w:bCs/>
        </w:rPr>
        <w:t xml:space="preserve"> puan</w:t>
      </w:r>
      <w:r w:rsidRPr="005B5E54">
        <w:rPr>
          <w:b/>
          <w:bCs/>
        </w:rPr>
        <w:t xml:space="preserve"> </w:t>
      </w:r>
      <w:r w:rsidRPr="005B5E54">
        <w:rPr>
          <w:bCs/>
        </w:rPr>
        <w:t>almış olması gerekir.</w:t>
      </w:r>
      <w:proofErr w:type="gramEnd"/>
    </w:p>
    <w:p w:rsidR="00242BF5" w:rsidRDefault="00242BF5" w:rsidP="005B5E54">
      <w:pPr>
        <w:jc w:val="both"/>
        <w:rPr>
          <w:bCs/>
        </w:rPr>
      </w:pPr>
    </w:p>
    <w:p w:rsidR="005B1A2D" w:rsidRDefault="005B1A2D" w:rsidP="005B5E54">
      <w:pPr>
        <w:jc w:val="both"/>
        <w:rPr>
          <w:b/>
          <w:bCs/>
          <w:u w:val="single"/>
        </w:rPr>
      </w:pPr>
    </w:p>
    <w:p w:rsidR="00242BF5" w:rsidRPr="00242BF5" w:rsidRDefault="00242BF5" w:rsidP="005B5E54">
      <w:pPr>
        <w:jc w:val="both"/>
        <w:rPr>
          <w:b/>
          <w:u w:val="single"/>
        </w:rPr>
      </w:pPr>
      <w:r w:rsidRPr="00242BF5">
        <w:rPr>
          <w:b/>
          <w:bCs/>
          <w:u w:val="single"/>
        </w:rPr>
        <w:lastRenderedPageBreak/>
        <w:t xml:space="preserve">Doktora Başvuru Şartları </w:t>
      </w:r>
    </w:p>
    <w:p w:rsidR="005B5E54" w:rsidRPr="005B5E54" w:rsidRDefault="00242BF5" w:rsidP="005B5E54">
      <w:pPr>
        <w:jc w:val="both"/>
      </w:pPr>
      <w:r>
        <w:rPr>
          <w:b/>
        </w:rPr>
        <w:t>1</w:t>
      </w:r>
      <w:r w:rsidR="005B5E54" w:rsidRPr="005B5E54">
        <w:rPr>
          <w:b/>
        </w:rPr>
        <w:t>)-</w:t>
      </w:r>
      <w:r w:rsidR="005B5E54" w:rsidRPr="005B5E54">
        <w:t xml:space="preserve"> Doktora programına başvuracak </w:t>
      </w:r>
      <w:proofErr w:type="gramStart"/>
      <w:r w:rsidR="005B5E54" w:rsidRPr="005B5E54">
        <w:t>adayların  yüksek</w:t>
      </w:r>
      <w:proofErr w:type="gramEnd"/>
      <w:r w:rsidR="005B5E54" w:rsidRPr="005B5E54">
        <w:t xml:space="preserve"> lisans  diplomasına sahip olması ve  Öğrenci Seçme ve Yerleştirme Merkezi (ÖSYM) tarafından merkezi olarak yapılan </w:t>
      </w:r>
      <w:r w:rsidR="005B5E54" w:rsidRPr="005B5E54">
        <w:rPr>
          <w:b/>
          <w:bCs/>
        </w:rPr>
        <w:t>Akademik Personel ve Lisansüstü Eğitimi Giriş Sınavı'ndan (ALES)</w:t>
      </w:r>
      <w:r w:rsidR="005B5E54" w:rsidRPr="005B5E54">
        <w:t xml:space="preserve"> </w:t>
      </w:r>
      <w:r w:rsidR="005B5E54" w:rsidRPr="005B5E54">
        <w:rPr>
          <w:b/>
          <w:bCs/>
        </w:rPr>
        <w:t xml:space="preserve">55 sayısal puan, Yabancı Dil Bilgisi Seviye Tespit Sınavı’ndan (YDS) 55 puan ya da  </w:t>
      </w:r>
      <w:r w:rsidR="005B5E54" w:rsidRPr="005B5E54">
        <w:rPr>
          <w:b/>
        </w:rPr>
        <w:t>Üniversitelerarası Kurulca kabul edilen bir sınavdan bu puan muadili bir puan</w:t>
      </w:r>
      <w:r w:rsidR="005B5E54" w:rsidRPr="005B5E54">
        <w:t xml:space="preserve"> almış olması</w:t>
      </w:r>
      <w:r w:rsidR="005B5E54" w:rsidRPr="005B5E54">
        <w:rPr>
          <w:b/>
          <w:bCs/>
        </w:rPr>
        <w:t xml:space="preserve"> </w:t>
      </w:r>
      <w:r w:rsidR="005B5E54" w:rsidRPr="005B5E54">
        <w:t xml:space="preserve"> gerekir.</w:t>
      </w:r>
    </w:p>
    <w:p w:rsidR="005B1A2D" w:rsidRDefault="005B1A2D" w:rsidP="005B5E54">
      <w:pPr>
        <w:rPr>
          <w:b/>
          <w:bCs/>
          <w:u w:val="single"/>
        </w:rPr>
      </w:pPr>
    </w:p>
    <w:p w:rsidR="005B5E54" w:rsidRPr="005B5E54" w:rsidRDefault="005B5E54" w:rsidP="005B5E54">
      <w:r w:rsidRPr="005B5E54">
        <w:rPr>
          <w:b/>
          <w:bCs/>
          <w:u w:val="single"/>
        </w:rPr>
        <w:t>Yüksek Lisans ve Doktora Programlarına Başvurular İçin Gerekenler:</w:t>
      </w:r>
      <w:r w:rsidRPr="005B5E54">
        <w:br/>
      </w:r>
      <w:r w:rsidRPr="005B5E54">
        <w:rPr>
          <w:b/>
          <w:bCs/>
        </w:rPr>
        <w:t>1)-</w:t>
      </w:r>
      <w:r w:rsidRPr="005B5E54">
        <w:t xml:space="preserve">  Yüksek lisans için mezuniyet belgesinin veya lisans diplomanın aslı ibraz edilmek şartıyla fotokopisi, Doktora programı için lisans ve yüksek lisans </w:t>
      </w:r>
      <w:proofErr w:type="gramStart"/>
      <w:r w:rsidRPr="005B5E54">
        <w:t>diplomalarının  aslı</w:t>
      </w:r>
      <w:proofErr w:type="gramEnd"/>
      <w:r w:rsidRPr="005B5E54">
        <w:t xml:space="preserve"> ibraz edilmek şartıyla fotokopileri.</w:t>
      </w:r>
      <w:r w:rsidRPr="005B5E54">
        <w:br/>
      </w:r>
      <w:r w:rsidRPr="005B5E54">
        <w:rPr>
          <w:b/>
          <w:bCs/>
        </w:rPr>
        <w:t xml:space="preserve">2)- </w:t>
      </w:r>
      <w:r w:rsidRPr="005B5E54">
        <w:t xml:space="preserve"> Not belgesi aslı (Transkript), Doktora programı için lisans ve yüksek lisans not belgesi</w:t>
      </w:r>
      <w:r w:rsidRPr="005B5E54">
        <w:br/>
      </w:r>
      <w:r w:rsidRPr="005B5E54">
        <w:rPr>
          <w:b/>
          <w:bCs/>
        </w:rPr>
        <w:t>3)-</w:t>
      </w:r>
      <w:r w:rsidRPr="005B5E54">
        <w:t xml:space="preserve"> ALES sınav sonuç belgesinin </w:t>
      </w:r>
      <w:r w:rsidR="00C518E6">
        <w:t>internet çıktısı</w:t>
      </w:r>
    </w:p>
    <w:p w:rsidR="005B5E54" w:rsidRPr="005B5E54" w:rsidRDefault="005B5E54" w:rsidP="005B5E54">
      <w:r w:rsidRPr="005B5E54">
        <w:rPr>
          <w:b/>
          <w:bCs/>
        </w:rPr>
        <w:t>4)-</w:t>
      </w:r>
      <w:r w:rsidRPr="005B5E54">
        <w:t xml:space="preserve"> Onaylı Nüfus cüzdanı sureti</w:t>
      </w:r>
      <w:r w:rsidRPr="005B5E54">
        <w:br/>
      </w:r>
      <w:r w:rsidRPr="005B5E54">
        <w:rPr>
          <w:b/>
          <w:bCs/>
        </w:rPr>
        <w:t xml:space="preserve">5)- </w:t>
      </w:r>
      <w:r w:rsidRPr="005B5E54">
        <w:t>Erkek adaylar için, Askerlik izin belgesi</w:t>
      </w:r>
      <w:r w:rsidRPr="005B5E54">
        <w:br/>
      </w:r>
      <w:r w:rsidRPr="005B5E54">
        <w:rPr>
          <w:b/>
          <w:bCs/>
        </w:rPr>
        <w:t xml:space="preserve">6)-  </w:t>
      </w:r>
      <w:r w:rsidRPr="005B5E54">
        <w:rPr>
          <w:bCs/>
        </w:rPr>
        <w:t xml:space="preserve">Öğrenim görmek istedikleri Anabilim </w:t>
      </w:r>
      <w:proofErr w:type="gramStart"/>
      <w:r w:rsidRPr="005B5E54">
        <w:rPr>
          <w:bCs/>
        </w:rPr>
        <w:t>Dalını  ve</w:t>
      </w:r>
      <w:proofErr w:type="gramEnd"/>
      <w:r w:rsidRPr="005B5E54">
        <w:rPr>
          <w:bCs/>
        </w:rPr>
        <w:t xml:space="preserve"> Yabancı Dil</w:t>
      </w:r>
      <w:r w:rsidRPr="005B5E54">
        <w:t xml:space="preserve"> yeterliğini gösterir belge, dilekçe ile özgeçmiş.</w:t>
      </w:r>
      <w:r w:rsidRPr="005B5E54">
        <w:br/>
      </w:r>
      <w:r w:rsidRPr="005B5E54">
        <w:rPr>
          <w:b/>
          <w:bCs/>
        </w:rPr>
        <w:t>7)-</w:t>
      </w:r>
      <w:r w:rsidRPr="005B5E54">
        <w:t xml:space="preserve"> 2 adet vesikalık fotoğraf</w:t>
      </w:r>
    </w:p>
    <w:p w:rsidR="005B5E54" w:rsidRPr="005B5E54" w:rsidRDefault="005B5E54" w:rsidP="005B5E54">
      <w:pPr>
        <w:outlineLvl w:val="0"/>
        <w:rPr>
          <w:b/>
          <w:u w:val="single"/>
        </w:rPr>
      </w:pPr>
    </w:p>
    <w:p w:rsidR="005B5E54" w:rsidRPr="005B5E54" w:rsidRDefault="005B5E54" w:rsidP="005B5E54">
      <w:pPr>
        <w:outlineLvl w:val="0"/>
        <w:rPr>
          <w:b/>
          <w:u w:val="single"/>
        </w:rPr>
      </w:pPr>
      <w:r w:rsidRPr="005B5E54">
        <w:rPr>
          <w:b/>
          <w:u w:val="single"/>
        </w:rPr>
        <w:t>Başvuru Tarihleri:</w:t>
      </w:r>
    </w:p>
    <w:p w:rsidR="005B5E54" w:rsidRPr="005B5E54" w:rsidRDefault="005B5E54" w:rsidP="005B5E54">
      <w:pPr>
        <w:jc w:val="both"/>
      </w:pPr>
      <w:r w:rsidRPr="005B5E54">
        <w:t xml:space="preserve">Adayların </w:t>
      </w:r>
      <w:r w:rsidRPr="00824036">
        <w:rPr>
          <w:b/>
        </w:rPr>
        <w:t xml:space="preserve">12-23 Ağustos </w:t>
      </w:r>
      <w:proofErr w:type="gramStart"/>
      <w:r w:rsidRPr="00824036">
        <w:rPr>
          <w:b/>
        </w:rPr>
        <w:t>2013</w:t>
      </w:r>
      <w:r w:rsidRPr="005B5E54">
        <w:t xml:space="preserve">  tarihleri</w:t>
      </w:r>
      <w:proofErr w:type="gramEnd"/>
      <w:r w:rsidRPr="005B5E54">
        <w:t xml:space="preserve"> arasında Enstitü Müdürlüğüne şahsen başvurarak aday kaydı yaptırmaları gerekmektedir. Posta ile yapılan başvurular işleme konulmayacaktır.</w:t>
      </w:r>
    </w:p>
    <w:p w:rsidR="008A4D9A" w:rsidRDefault="008A4D9A" w:rsidP="005D17F7">
      <w:pPr>
        <w:outlineLvl w:val="0"/>
        <w:rPr>
          <w:b/>
          <w:sz w:val="22"/>
          <w:szCs w:val="22"/>
          <w:u w:val="single"/>
        </w:rPr>
      </w:pPr>
    </w:p>
    <w:p w:rsidR="005D17F7" w:rsidRPr="00CD72DC" w:rsidRDefault="005D17F7" w:rsidP="005D17F7">
      <w:pPr>
        <w:outlineLvl w:val="0"/>
        <w:rPr>
          <w:b/>
          <w:sz w:val="22"/>
          <w:szCs w:val="22"/>
          <w:u w:val="single"/>
        </w:rPr>
      </w:pPr>
      <w:bookmarkStart w:id="0" w:name="_GoBack"/>
      <w:bookmarkEnd w:id="0"/>
      <w:r w:rsidRPr="00CD72DC">
        <w:rPr>
          <w:b/>
          <w:sz w:val="22"/>
          <w:szCs w:val="22"/>
          <w:u w:val="single"/>
        </w:rPr>
        <w:t>Sınav Tarihleri ve Sınav Yerleri:</w:t>
      </w:r>
    </w:p>
    <w:p w:rsidR="005D17F7" w:rsidRPr="008778D8" w:rsidRDefault="008778D8" w:rsidP="00DB1107">
      <w:r>
        <w:rPr>
          <w:b/>
          <w:sz w:val="22"/>
          <w:szCs w:val="22"/>
        </w:rPr>
        <w:t xml:space="preserve">Merkezi </w:t>
      </w:r>
      <w:r w:rsidR="005D17F7" w:rsidRPr="00CD72DC">
        <w:rPr>
          <w:b/>
          <w:sz w:val="22"/>
          <w:szCs w:val="22"/>
        </w:rPr>
        <w:t xml:space="preserve">Yabancı Dil Sınavı  </w:t>
      </w:r>
      <w:r w:rsidR="005D17F7" w:rsidRPr="00CD72DC"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 xml:space="preserve"> </w:t>
      </w:r>
      <w:r w:rsidRPr="005B762D">
        <w:t>27 Ağustos 2013 Salı</w:t>
      </w:r>
      <w:r w:rsidRPr="008778D8">
        <w:t xml:space="preserve"> günü saat 10.00</w:t>
      </w:r>
      <w:r w:rsidR="005D17F7" w:rsidRPr="008778D8">
        <w:t xml:space="preserve"> </w:t>
      </w:r>
    </w:p>
    <w:p w:rsidR="008778D8" w:rsidRDefault="008778D8" w:rsidP="00DB1107">
      <w:pPr>
        <w:rPr>
          <w:b/>
        </w:rPr>
      </w:pPr>
    </w:p>
    <w:p w:rsidR="008778D8" w:rsidRDefault="008778D8" w:rsidP="008778D8">
      <w:r w:rsidRPr="009223EB">
        <w:rPr>
          <w:b/>
        </w:rPr>
        <w:t>Sınav Yeri</w:t>
      </w:r>
      <w:r w:rsidRPr="009223EB">
        <w:rPr>
          <w:b/>
        </w:rPr>
        <w:tab/>
      </w:r>
      <w:r w:rsidRPr="009223EB">
        <w:rPr>
          <w:b/>
        </w:rPr>
        <w:tab/>
        <w:t>:</w:t>
      </w:r>
      <w:r>
        <w:rPr>
          <w:b/>
        </w:rPr>
        <w:t xml:space="preserve"> </w:t>
      </w:r>
      <w:r w:rsidR="00667593" w:rsidRPr="0018766C">
        <w:t>Fen-Edebiyat Fakültesi Derslikleri</w:t>
      </w:r>
      <w:r w:rsidR="0018766C">
        <w:rPr>
          <w:b/>
        </w:rPr>
        <w:t xml:space="preserve"> </w:t>
      </w:r>
      <w:r w:rsidR="00667593" w:rsidRPr="0018766C">
        <w:rPr>
          <w:b/>
        </w:rPr>
        <w:t>(</w:t>
      </w:r>
      <w:r w:rsidRPr="0018766C">
        <w:rPr>
          <w:b/>
        </w:rPr>
        <w:t>Tayfur Sökmen Kampüsü</w:t>
      </w:r>
      <w:r w:rsidR="00667593" w:rsidRPr="0018766C">
        <w:rPr>
          <w:b/>
        </w:rPr>
        <w:t>)</w:t>
      </w:r>
      <w:r>
        <w:t xml:space="preserve">                        </w:t>
      </w:r>
    </w:p>
    <w:p w:rsidR="008778D8" w:rsidRDefault="008778D8" w:rsidP="008778D8"/>
    <w:p w:rsidR="008778D8" w:rsidRPr="008778D8" w:rsidRDefault="008778D8" w:rsidP="008778D8">
      <w:pPr>
        <w:jc w:val="right"/>
      </w:pPr>
      <w:r w:rsidRPr="009223EB">
        <w:t>Antakya/HATAY</w:t>
      </w:r>
    </w:p>
    <w:p w:rsidR="008778D8" w:rsidRDefault="008778D8" w:rsidP="009223EB">
      <w:pPr>
        <w:rPr>
          <w:b/>
        </w:rPr>
      </w:pPr>
    </w:p>
    <w:p w:rsidR="009223EB" w:rsidRPr="009223EB" w:rsidRDefault="009223EB" w:rsidP="009223EB">
      <w:r w:rsidRPr="009223EB">
        <w:rPr>
          <w:b/>
        </w:rPr>
        <w:t>Bilim Sınavı</w:t>
      </w:r>
      <w:r w:rsidRPr="009223EB">
        <w:rPr>
          <w:b/>
        </w:rPr>
        <w:tab/>
      </w:r>
      <w:r w:rsidRPr="009223EB">
        <w:rPr>
          <w:b/>
        </w:rPr>
        <w:tab/>
      </w:r>
      <w:r w:rsidR="008421FB">
        <w:rPr>
          <w:b/>
        </w:rPr>
        <w:tab/>
      </w:r>
      <w:r w:rsidRPr="009223EB">
        <w:rPr>
          <w:b/>
        </w:rPr>
        <w:t>:</w:t>
      </w:r>
      <w:r w:rsidRPr="009223EB">
        <w:t xml:space="preserve"> 02 Eylül 2013 </w:t>
      </w:r>
      <w:proofErr w:type="gramStart"/>
      <w:r w:rsidRPr="009223EB">
        <w:t>Pazartesi  günü</w:t>
      </w:r>
      <w:proofErr w:type="gramEnd"/>
      <w:r w:rsidRPr="009223EB">
        <w:t xml:space="preserve"> saat 09:30</w:t>
      </w:r>
    </w:p>
    <w:p w:rsidR="009223EB" w:rsidRPr="009223EB" w:rsidRDefault="009223EB" w:rsidP="009223EB"/>
    <w:p w:rsidR="009223EB" w:rsidRPr="009223EB" w:rsidRDefault="009223EB" w:rsidP="009223EB">
      <w:r w:rsidRPr="009223EB">
        <w:rPr>
          <w:b/>
        </w:rPr>
        <w:t>Sınav Yeri</w:t>
      </w:r>
      <w:r w:rsidRPr="009223EB">
        <w:rPr>
          <w:b/>
        </w:rPr>
        <w:tab/>
      </w:r>
      <w:r w:rsidRPr="009223EB">
        <w:rPr>
          <w:b/>
        </w:rPr>
        <w:tab/>
      </w:r>
      <w:r w:rsidR="008421FB">
        <w:rPr>
          <w:b/>
        </w:rPr>
        <w:tab/>
      </w:r>
      <w:r w:rsidRPr="009223EB">
        <w:rPr>
          <w:b/>
        </w:rPr>
        <w:t xml:space="preserve">: </w:t>
      </w:r>
      <w:r w:rsidRPr="009223EB">
        <w:t>İlgili Anabilim Dalları</w:t>
      </w:r>
    </w:p>
    <w:p w:rsidR="009223EB" w:rsidRPr="009223EB" w:rsidRDefault="009223EB" w:rsidP="009223EB"/>
    <w:p w:rsidR="009223EB" w:rsidRPr="009223EB" w:rsidRDefault="009223EB" w:rsidP="009223EB">
      <w:pPr>
        <w:outlineLvl w:val="0"/>
      </w:pPr>
      <w:r w:rsidRPr="009223EB">
        <w:rPr>
          <w:b/>
        </w:rPr>
        <w:t>Tel:</w:t>
      </w:r>
      <w:r w:rsidRPr="009223EB">
        <w:t xml:space="preserve"> 0326 245 57 74 – 0326 245 56 61</w:t>
      </w:r>
    </w:p>
    <w:p w:rsidR="009223EB" w:rsidRPr="009223EB" w:rsidRDefault="009223EB" w:rsidP="009223EB">
      <w:proofErr w:type="spellStart"/>
      <w:r w:rsidRPr="009223EB">
        <w:rPr>
          <w:b/>
        </w:rPr>
        <w:t>Fax</w:t>
      </w:r>
      <w:proofErr w:type="spellEnd"/>
      <w:r w:rsidRPr="009223EB">
        <w:rPr>
          <w:b/>
        </w:rPr>
        <w:t>:</w:t>
      </w:r>
      <w:r w:rsidRPr="009223EB">
        <w:t xml:space="preserve"> 0326 245 56 61</w:t>
      </w:r>
    </w:p>
    <w:p w:rsidR="009223EB" w:rsidRPr="009223EB" w:rsidRDefault="009223EB" w:rsidP="009223EB">
      <w:pPr>
        <w:jc w:val="both"/>
        <w:rPr>
          <w:u w:val="single"/>
        </w:rPr>
      </w:pPr>
      <w:r w:rsidRPr="009223EB">
        <w:rPr>
          <w:b/>
        </w:rPr>
        <w:t>Adres:</w:t>
      </w:r>
      <w:r w:rsidRPr="009223EB">
        <w:t xml:space="preserve"> MKÜ Sağlık Bilimleri Enstitüsü Müdürlüğü Veteriner Fakültesi </w:t>
      </w:r>
      <w:proofErr w:type="gramStart"/>
      <w:r w:rsidRPr="009223EB">
        <w:t>Kat :1</w:t>
      </w:r>
      <w:proofErr w:type="gramEnd"/>
      <w:r w:rsidRPr="009223EB">
        <w:t xml:space="preserve">                                                              </w:t>
      </w:r>
    </w:p>
    <w:p w:rsidR="009223EB" w:rsidRPr="009223EB" w:rsidRDefault="009223EB" w:rsidP="009223EB">
      <w:pPr>
        <w:jc w:val="right"/>
      </w:pPr>
      <w:r w:rsidRPr="009223EB">
        <w:t xml:space="preserve">                                                                                                                               Antakya/HATAY</w:t>
      </w:r>
    </w:p>
    <w:sectPr w:rsidR="009223EB" w:rsidRPr="0092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03FE"/>
    <w:multiLevelType w:val="singleLevel"/>
    <w:tmpl w:val="C9A8A5E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2B"/>
    <w:rsid w:val="000B0414"/>
    <w:rsid w:val="0018766C"/>
    <w:rsid w:val="00215F16"/>
    <w:rsid w:val="0023272B"/>
    <w:rsid w:val="00242BF5"/>
    <w:rsid w:val="002F7894"/>
    <w:rsid w:val="00310C88"/>
    <w:rsid w:val="00314211"/>
    <w:rsid w:val="003F50B3"/>
    <w:rsid w:val="0044046E"/>
    <w:rsid w:val="004D0816"/>
    <w:rsid w:val="005072C7"/>
    <w:rsid w:val="005B1A2D"/>
    <w:rsid w:val="005B5E54"/>
    <w:rsid w:val="005B762D"/>
    <w:rsid w:val="005C2C3B"/>
    <w:rsid w:val="005D17F7"/>
    <w:rsid w:val="00661F73"/>
    <w:rsid w:val="00667593"/>
    <w:rsid w:val="006715EF"/>
    <w:rsid w:val="00760953"/>
    <w:rsid w:val="007E184F"/>
    <w:rsid w:val="00824036"/>
    <w:rsid w:val="008375E4"/>
    <w:rsid w:val="008421FB"/>
    <w:rsid w:val="008778D8"/>
    <w:rsid w:val="0088666D"/>
    <w:rsid w:val="008A4D9A"/>
    <w:rsid w:val="009135DE"/>
    <w:rsid w:val="009223EB"/>
    <w:rsid w:val="009456BB"/>
    <w:rsid w:val="00AD08FC"/>
    <w:rsid w:val="00AF48CE"/>
    <w:rsid w:val="00B139A6"/>
    <w:rsid w:val="00B728D5"/>
    <w:rsid w:val="00BA465B"/>
    <w:rsid w:val="00C518E6"/>
    <w:rsid w:val="00C713A1"/>
    <w:rsid w:val="00CD72DC"/>
    <w:rsid w:val="00D22948"/>
    <w:rsid w:val="00D820F4"/>
    <w:rsid w:val="00DB1107"/>
    <w:rsid w:val="00DB29BE"/>
    <w:rsid w:val="00E77A4E"/>
    <w:rsid w:val="00E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715EF"/>
    <w:pPr>
      <w:keepNext/>
      <w:tabs>
        <w:tab w:val="left" w:leader="dot" w:pos="-2127"/>
        <w:tab w:val="left" w:pos="2127"/>
      </w:tabs>
      <w:jc w:val="center"/>
      <w:outlineLvl w:val="0"/>
    </w:pPr>
    <w:rPr>
      <w:sz w:val="22"/>
      <w:u w:val="singl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D72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15EF"/>
    <w:rPr>
      <w:rFonts w:ascii="Times New Roman" w:eastAsia="Times New Roman" w:hAnsi="Times New Roman" w:cs="Times New Roman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6715EF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6715E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qFormat/>
    <w:rsid w:val="006715EF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D72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CD72D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D72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CD72D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CD72D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Default">
    <w:name w:val="Default"/>
    <w:rsid w:val="00310C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715EF"/>
    <w:pPr>
      <w:keepNext/>
      <w:tabs>
        <w:tab w:val="left" w:leader="dot" w:pos="-2127"/>
        <w:tab w:val="left" w:pos="2127"/>
      </w:tabs>
      <w:jc w:val="center"/>
      <w:outlineLvl w:val="0"/>
    </w:pPr>
    <w:rPr>
      <w:sz w:val="22"/>
      <w:u w:val="singl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D72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15EF"/>
    <w:rPr>
      <w:rFonts w:ascii="Times New Roman" w:eastAsia="Times New Roman" w:hAnsi="Times New Roman" w:cs="Times New Roman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6715EF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6715E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qFormat/>
    <w:rsid w:val="006715EF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D72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CD72D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D72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CD72D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CD72D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Default">
    <w:name w:val="Default"/>
    <w:rsid w:val="00310C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44</cp:revision>
  <dcterms:created xsi:type="dcterms:W3CDTF">2012-07-26T06:17:00Z</dcterms:created>
  <dcterms:modified xsi:type="dcterms:W3CDTF">2013-08-02T09:20:00Z</dcterms:modified>
</cp:coreProperties>
</file>