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DFF" w:rsidRPr="00D44E45" w:rsidRDefault="00A00DFF" w:rsidP="00A00DFF">
      <w:pPr>
        <w:spacing w:before="120" w:after="120" w:line="360" w:lineRule="auto"/>
        <w:jc w:val="center"/>
        <w:rPr>
          <w:b/>
          <w:color w:val="FF0000"/>
          <w:sz w:val="22"/>
        </w:rPr>
      </w:pPr>
      <w:r w:rsidRPr="00D44E45">
        <w:rPr>
          <w:b/>
          <w:color w:val="FF0000"/>
        </w:rPr>
        <w:t>KARABÜK ÜNİVERSİTESİ REKTÖRLÜĞÜ'NDEN</w:t>
      </w:r>
    </w:p>
    <w:p w:rsidR="00A00DFF" w:rsidRDefault="00A00DFF" w:rsidP="00A00DFF">
      <w:pPr>
        <w:spacing w:before="120" w:after="120" w:line="360" w:lineRule="auto"/>
        <w:ind w:firstLine="708"/>
        <w:jc w:val="both"/>
      </w:pPr>
      <w:r w:rsidRPr="005E70A7">
        <w:t>Üniversitemiz Sosyal Bilimler Enstitüsüne aşağıda isimler</w:t>
      </w:r>
      <w:r w:rsidR="00112CFB">
        <w:t>i yazılı Anabilim Dallarına 2017-2018</w:t>
      </w:r>
      <w:r w:rsidRPr="005E70A7">
        <w:t xml:space="preserve"> Eğitim-Öğretim Yılı </w:t>
      </w:r>
      <w:r w:rsidR="00112CFB">
        <w:t>Güz</w:t>
      </w:r>
      <w:r w:rsidRPr="005E70A7">
        <w:t xml:space="preserve"> Yarıyılında </w:t>
      </w:r>
      <w:r w:rsidRPr="00295397">
        <w:t>Yabancı Uyruklu</w:t>
      </w:r>
      <w:r w:rsidRPr="005E70A7">
        <w:t xml:space="preserve"> Yüksek Lisans Programı ö</w:t>
      </w:r>
      <w:r w:rsidR="0097669E">
        <w:t xml:space="preserve">ğrencisi alınacaktır. Adayların </w:t>
      </w:r>
      <w:r w:rsidR="0097669E" w:rsidRPr="0097669E">
        <w:rPr>
          <w:b/>
        </w:rPr>
        <w:t>01-</w:t>
      </w:r>
      <w:r w:rsidR="0097669E">
        <w:rPr>
          <w:b/>
        </w:rPr>
        <w:t>23</w:t>
      </w:r>
      <w:r w:rsidR="00E12CA1">
        <w:rPr>
          <w:b/>
        </w:rPr>
        <w:t xml:space="preserve"> </w:t>
      </w:r>
      <w:r w:rsidR="00112CFB">
        <w:rPr>
          <w:b/>
        </w:rPr>
        <w:t>Haziran</w:t>
      </w:r>
      <w:r w:rsidR="00076E52">
        <w:rPr>
          <w:b/>
        </w:rPr>
        <w:t xml:space="preserve"> 2017</w:t>
      </w:r>
      <w:r w:rsidRPr="005E70A7">
        <w:t xml:space="preserve"> tarihleri arasında </w:t>
      </w:r>
      <w:r w:rsidRPr="00295397">
        <w:t xml:space="preserve">internet aracılığıyla </w:t>
      </w:r>
      <w:r w:rsidRPr="00295397">
        <w:rPr>
          <w:b/>
          <w:color w:val="FF0000"/>
        </w:rPr>
        <w:t>(http://sbe.karabuk.edu.tr)</w:t>
      </w:r>
      <w:r w:rsidRPr="00295397">
        <w:t xml:space="preserve"> müracaat etmeleri gerekmektedir</w:t>
      </w:r>
      <w:r w:rsidRPr="005E70A7">
        <w:t xml:space="preserve"> İlgililere duyurulur.</w:t>
      </w:r>
    </w:p>
    <w:p w:rsidR="00A00DFF" w:rsidRDefault="00A00DFF" w:rsidP="00A00DFF">
      <w:pPr>
        <w:spacing w:before="120" w:after="120" w:line="360" w:lineRule="auto"/>
        <w:jc w:val="center"/>
        <w:rPr>
          <w:b/>
        </w:rPr>
      </w:pPr>
      <w:r w:rsidRPr="005E70A7">
        <w:rPr>
          <w:b/>
        </w:rPr>
        <w:t>SOSYAL BİLİMLER ENSTİTÜSÜ</w:t>
      </w:r>
    </w:p>
    <w:p w:rsidR="00A86851" w:rsidRDefault="00A86851" w:rsidP="00A00DFF">
      <w:pPr>
        <w:spacing w:before="120" w:after="120" w:line="360" w:lineRule="auto"/>
        <w:jc w:val="center"/>
        <w:rPr>
          <w:b/>
        </w:rPr>
      </w:pPr>
      <w:r>
        <w:rPr>
          <w:b/>
        </w:rPr>
        <w:t>YABANCI UYRUKLU ÖĞRENCİ KONTE</w:t>
      </w:r>
      <w:r w:rsidRPr="009A1FCB">
        <w:rPr>
          <w:b/>
        </w:rPr>
        <w:t>NJANLARI</w:t>
      </w:r>
    </w:p>
    <w:tbl>
      <w:tblPr>
        <w:tblW w:w="10062" w:type="dxa"/>
        <w:jc w:val="center"/>
        <w:tblInd w:w="-533" w:type="dxa"/>
        <w:tblCellMar>
          <w:left w:w="70" w:type="dxa"/>
          <w:right w:w="70" w:type="dxa"/>
        </w:tblCellMar>
        <w:tblLook w:val="04A0" w:firstRow="1" w:lastRow="0" w:firstColumn="1" w:lastColumn="0" w:noHBand="0" w:noVBand="1"/>
      </w:tblPr>
      <w:tblGrid>
        <w:gridCol w:w="4980"/>
        <w:gridCol w:w="2796"/>
        <w:gridCol w:w="2286"/>
      </w:tblGrid>
      <w:tr w:rsidR="00A00DFF" w:rsidTr="00AB0E26">
        <w:trPr>
          <w:trHeight w:val="384"/>
          <w:jc w:val="center"/>
        </w:trPr>
        <w:tc>
          <w:tcPr>
            <w:tcW w:w="498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A00DFF" w:rsidRDefault="00A00DFF" w:rsidP="00854B0D">
            <w:pPr>
              <w:spacing w:line="360" w:lineRule="auto"/>
              <w:jc w:val="center"/>
              <w:rPr>
                <w:rFonts w:ascii="Calibri" w:hAnsi="Calibri"/>
                <w:color w:val="000000"/>
                <w:sz w:val="22"/>
                <w:szCs w:val="22"/>
              </w:rPr>
            </w:pPr>
            <w:r>
              <w:rPr>
                <w:rFonts w:ascii="Calibri" w:hAnsi="Calibri"/>
                <w:color w:val="000000"/>
                <w:sz w:val="22"/>
                <w:szCs w:val="22"/>
              </w:rPr>
              <w:t> </w:t>
            </w:r>
            <w:r w:rsidRPr="00F75F7A">
              <w:rPr>
                <w:b/>
                <w:sz w:val="22"/>
                <w:szCs w:val="20"/>
              </w:rPr>
              <w:t>Anabilim Dalı</w:t>
            </w:r>
          </w:p>
        </w:tc>
        <w:tc>
          <w:tcPr>
            <w:tcW w:w="508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00DFF" w:rsidRDefault="00A00DFF" w:rsidP="00854B0D">
            <w:pPr>
              <w:jc w:val="center"/>
              <w:rPr>
                <w:rFonts w:ascii="Calibri" w:hAnsi="Calibri"/>
                <w:color w:val="000000"/>
                <w:sz w:val="22"/>
                <w:szCs w:val="22"/>
              </w:rPr>
            </w:pPr>
            <w:r>
              <w:rPr>
                <w:rFonts w:ascii="Calibri" w:hAnsi="Calibri"/>
                <w:color w:val="000000"/>
                <w:sz w:val="22"/>
                <w:szCs w:val="22"/>
              </w:rPr>
              <w:t> </w:t>
            </w:r>
            <w:r w:rsidRPr="00F75F7A">
              <w:rPr>
                <w:b/>
                <w:sz w:val="22"/>
                <w:szCs w:val="20"/>
              </w:rPr>
              <w:t>Kontenjan</w:t>
            </w:r>
          </w:p>
        </w:tc>
      </w:tr>
      <w:tr w:rsidR="00A00DFF" w:rsidTr="00AB0E26">
        <w:trPr>
          <w:trHeight w:val="384"/>
          <w:jc w:val="center"/>
        </w:trPr>
        <w:tc>
          <w:tcPr>
            <w:tcW w:w="4980" w:type="dxa"/>
            <w:vMerge/>
            <w:tcBorders>
              <w:top w:val="single" w:sz="4" w:space="0" w:color="auto"/>
              <w:left w:val="single" w:sz="4" w:space="0" w:color="auto"/>
              <w:bottom w:val="single" w:sz="4" w:space="0" w:color="000000"/>
              <w:right w:val="single" w:sz="4" w:space="0" w:color="auto"/>
            </w:tcBorders>
            <w:vAlign w:val="center"/>
            <w:hideMark/>
          </w:tcPr>
          <w:p w:rsidR="00A00DFF" w:rsidRDefault="00A00DFF" w:rsidP="00854B0D">
            <w:pPr>
              <w:rPr>
                <w:rFonts w:ascii="Calibri" w:hAnsi="Calibri"/>
                <w:color w:val="000000"/>
                <w:sz w:val="22"/>
                <w:szCs w:val="22"/>
              </w:rPr>
            </w:pPr>
          </w:p>
        </w:tc>
        <w:tc>
          <w:tcPr>
            <w:tcW w:w="2796" w:type="dxa"/>
            <w:tcBorders>
              <w:top w:val="nil"/>
              <w:left w:val="nil"/>
              <w:bottom w:val="single" w:sz="4" w:space="0" w:color="auto"/>
              <w:right w:val="single" w:sz="4" w:space="0" w:color="auto"/>
            </w:tcBorders>
            <w:shd w:val="clear" w:color="auto" w:fill="auto"/>
            <w:noWrap/>
            <w:vAlign w:val="bottom"/>
            <w:hideMark/>
          </w:tcPr>
          <w:p w:rsidR="00A00DFF" w:rsidRDefault="00A00DFF" w:rsidP="00854B0D">
            <w:pPr>
              <w:jc w:val="center"/>
              <w:rPr>
                <w:rFonts w:ascii="Calibri" w:hAnsi="Calibri"/>
                <w:color w:val="000000"/>
                <w:sz w:val="22"/>
                <w:szCs w:val="22"/>
              </w:rPr>
            </w:pPr>
            <w:r w:rsidRPr="00F75F7A">
              <w:rPr>
                <w:b/>
                <w:sz w:val="22"/>
                <w:szCs w:val="20"/>
              </w:rPr>
              <w:t>Yüksek Lisans</w:t>
            </w:r>
          </w:p>
        </w:tc>
        <w:tc>
          <w:tcPr>
            <w:tcW w:w="2286" w:type="dxa"/>
            <w:tcBorders>
              <w:top w:val="nil"/>
              <w:left w:val="nil"/>
              <w:bottom w:val="single" w:sz="4" w:space="0" w:color="auto"/>
              <w:right w:val="single" w:sz="4" w:space="0" w:color="auto"/>
            </w:tcBorders>
            <w:shd w:val="clear" w:color="auto" w:fill="auto"/>
            <w:noWrap/>
            <w:vAlign w:val="bottom"/>
            <w:hideMark/>
          </w:tcPr>
          <w:p w:rsidR="00A00DFF" w:rsidRDefault="00A00DFF" w:rsidP="00854B0D">
            <w:pPr>
              <w:jc w:val="center"/>
              <w:rPr>
                <w:rFonts w:ascii="Calibri" w:hAnsi="Calibri"/>
                <w:color w:val="000000"/>
                <w:sz w:val="22"/>
                <w:szCs w:val="22"/>
              </w:rPr>
            </w:pPr>
            <w:r w:rsidRPr="00F75F7A">
              <w:rPr>
                <w:b/>
                <w:sz w:val="22"/>
                <w:szCs w:val="20"/>
              </w:rPr>
              <w:t>Doktora</w:t>
            </w:r>
          </w:p>
        </w:tc>
      </w:tr>
      <w:tr w:rsidR="00A00DFF" w:rsidRPr="00AC0668" w:rsidTr="00AB0E26">
        <w:trPr>
          <w:trHeight w:val="384"/>
          <w:jc w:val="center"/>
        </w:trPr>
        <w:tc>
          <w:tcPr>
            <w:tcW w:w="4980" w:type="dxa"/>
            <w:tcBorders>
              <w:top w:val="nil"/>
              <w:left w:val="single" w:sz="4" w:space="0" w:color="auto"/>
              <w:bottom w:val="single" w:sz="4" w:space="0" w:color="auto"/>
              <w:right w:val="single" w:sz="4" w:space="0" w:color="auto"/>
            </w:tcBorders>
            <w:shd w:val="clear" w:color="auto" w:fill="auto"/>
            <w:noWrap/>
            <w:vAlign w:val="center"/>
          </w:tcPr>
          <w:p w:rsidR="00A00DFF" w:rsidRPr="00AC0668" w:rsidRDefault="007F02C6" w:rsidP="00C53102">
            <w:r w:rsidRPr="00AC0668">
              <w:t>İKTİSAT</w:t>
            </w:r>
            <w:r w:rsidR="00AB0E26">
              <w:t xml:space="preserve"> ABD</w:t>
            </w:r>
          </w:p>
        </w:tc>
        <w:tc>
          <w:tcPr>
            <w:tcW w:w="2796" w:type="dxa"/>
            <w:tcBorders>
              <w:top w:val="nil"/>
              <w:left w:val="nil"/>
              <w:bottom w:val="single" w:sz="4" w:space="0" w:color="auto"/>
              <w:right w:val="single" w:sz="4" w:space="0" w:color="auto"/>
            </w:tcBorders>
            <w:shd w:val="clear" w:color="auto" w:fill="auto"/>
            <w:noWrap/>
            <w:vAlign w:val="bottom"/>
          </w:tcPr>
          <w:p w:rsidR="00A00DFF" w:rsidRPr="00AC0668" w:rsidRDefault="00EA48CA" w:rsidP="00854B0D">
            <w:pPr>
              <w:jc w:val="center"/>
            </w:pPr>
            <w:r>
              <w:t>5</w:t>
            </w:r>
          </w:p>
        </w:tc>
        <w:tc>
          <w:tcPr>
            <w:tcW w:w="2286" w:type="dxa"/>
            <w:tcBorders>
              <w:top w:val="nil"/>
              <w:left w:val="nil"/>
              <w:bottom w:val="single" w:sz="4" w:space="0" w:color="auto"/>
              <w:right w:val="single" w:sz="4" w:space="0" w:color="auto"/>
            </w:tcBorders>
            <w:shd w:val="clear" w:color="auto" w:fill="auto"/>
            <w:noWrap/>
            <w:vAlign w:val="bottom"/>
          </w:tcPr>
          <w:p w:rsidR="00A00DFF" w:rsidRPr="00AC0668" w:rsidRDefault="00E40451" w:rsidP="00854B0D">
            <w:pPr>
              <w:jc w:val="center"/>
            </w:pPr>
            <w:r>
              <w:t>-</w:t>
            </w:r>
          </w:p>
        </w:tc>
      </w:tr>
      <w:tr w:rsidR="00CD18EE" w:rsidRPr="00AC0668" w:rsidTr="00662FAB">
        <w:trPr>
          <w:trHeight w:val="404"/>
          <w:jc w:val="center"/>
        </w:trPr>
        <w:tc>
          <w:tcPr>
            <w:tcW w:w="4980" w:type="dxa"/>
            <w:tcBorders>
              <w:top w:val="nil"/>
              <w:left w:val="single" w:sz="4" w:space="0" w:color="auto"/>
              <w:bottom w:val="single" w:sz="4" w:space="0" w:color="auto"/>
              <w:right w:val="single" w:sz="4" w:space="0" w:color="auto"/>
            </w:tcBorders>
            <w:shd w:val="clear" w:color="auto" w:fill="auto"/>
            <w:noWrap/>
            <w:vAlign w:val="center"/>
          </w:tcPr>
          <w:p w:rsidR="00CD18EE" w:rsidRPr="00AC0668" w:rsidRDefault="00391BB6" w:rsidP="00C53102">
            <w:r w:rsidRPr="00AC0668">
              <w:t>COĞRAFYA</w:t>
            </w:r>
            <w:r w:rsidR="00AB0E26">
              <w:t xml:space="preserve"> ABD</w:t>
            </w:r>
          </w:p>
        </w:tc>
        <w:tc>
          <w:tcPr>
            <w:tcW w:w="2796" w:type="dxa"/>
            <w:tcBorders>
              <w:top w:val="nil"/>
              <w:left w:val="nil"/>
              <w:bottom w:val="single" w:sz="4" w:space="0" w:color="auto"/>
              <w:right w:val="single" w:sz="4" w:space="0" w:color="auto"/>
            </w:tcBorders>
            <w:shd w:val="clear" w:color="auto" w:fill="auto"/>
            <w:noWrap/>
            <w:vAlign w:val="bottom"/>
          </w:tcPr>
          <w:p w:rsidR="00CD18EE" w:rsidRPr="00AC0668" w:rsidRDefault="00EA48CA" w:rsidP="00854B0D">
            <w:pPr>
              <w:jc w:val="center"/>
            </w:pPr>
            <w:r>
              <w:t>5</w:t>
            </w:r>
          </w:p>
        </w:tc>
        <w:tc>
          <w:tcPr>
            <w:tcW w:w="2286" w:type="dxa"/>
            <w:tcBorders>
              <w:top w:val="nil"/>
              <w:left w:val="nil"/>
              <w:bottom w:val="single" w:sz="4" w:space="0" w:color="auto"/>
              <w:right w:val="single" w:sz="4" w:space="0" w:color="auto"/>
            </w:tcBorders>
            <w:shd w:val="clear" w:color="auto" w:fill="auto"/>
            <w:noWrap/>
            <w:vAlign w:val="bottom"/>
          </w:tcPr>
          <w:p w:rsidR="00CD18EE" w:rsidRPr="00AC0668" w:rsidRDefault="00EA48CA" w:rsidP="00CD18EE">
            <w:pPr>
              <w:jc w:val="center"/>
            </w:pPr>
            <w:r>
              <w:t>5</w:t>
            </w:r>
          </w:p>
        </w:tc>
      </w:tr>
      <w:tr w:rsidR="00AB0E26" w:rsidRPr="00AC0668" w:rsidTr="00AB0E26">
        <w:trPr>
          <w:trHeight w:val="299"/>
          <w:jc w:val="center"/>
        </w:trPr>
        <w:tc>
          <w:tcPr>
            <w:tcW w:w="4980" w:type="dxa"/>
            <w:tcBorders>
              <w:top w:val="nil"/>
              <w:left w:val="single" w:sz="4" w:space="0" w:color="auto"/>
              <w:bottom w:val="single" w:sz="4" w:space="0" w:color="auto"/>
              <w:right w:val="single" w:sz="4" w:space="0" w:color="auto"/>
            </w:tcBorders>
            <w:shd w:val="clear" w:color="auto" w:fill="auto"/>
            <w:noWrap/>
            <w:vAlign w:val="center"/>
          </w:tcPr>
          <w:p w:rsidR="00AB0E26" w:rsidRPr="00AC0668" w:rsidRDefault="00AB0E26" w:rsidP="00C53102">
            <w:r>
              <w:t>KAMU YÖNETİMİ ABD</w:t>
            </w:r>
          </w:p>
        </w:tc>
        <w:tc>
          <w:tcPr>
            <w:tcW w:w="2796" w:type="dxa"/>
            <w:tcBorders>
              <w:top w:val="nil"/>
              <w:left w:val="nil"/>
              <w:bottom w:val="single" w:sz="4" w:space="0" w:color="auto"/>
              <w:right w:val="single" w:sz="4" w:space="0" w:color="auto"/>
            </w:tcBorders>
            <w:shd w:val="clear" w:color="auto" w:fill="auto"/>
            <w:noWrap/>
            <w:vAlign w:val="bottom"/>
          </w:tcPr>
          <w:p w:rsidR="00AB0E26" w:rsidRPr="00AC0668" w:rsidRDefault="00EA48CA" w:rsidP="00854B0D">
            <w:pPr>
              <w:jc w:val="center"/>
            </w:pPr>
            <w:r>
              <w:t>5</w:t>
            </w:r>
          </w:p>
        </w:tc>
        <w:tc>
          <w:tcPr>
            <w:tcW w:w="2286" w:type="dxa"/>
            <w:tcBorders>
              <w:top w:val="nil"/>
              <w:left w:val="nil"/>
              <w:bottom w:val="single" w:sz="4" w:space="0" w:color="auto"/>
              <w:right w:val="single" w:sz="4" w:space="0" w:color="auto"/>
            </w:tcBorders>
            <w:shd w:val="clear" w:color="auto" w:fill="auto"/>
            <w:noWrap/>
            <w:vAlign w:val="bottom"/>
          </w:tcPr>
          <w:p w:rsidR="00AB0E26" w:rsidRPr="00AC0668" w:rsidRDefault="009E0152" w:rsidP="00CD18EE">
            <w:pPr>
              <w:jc w:val="center"/>
            </w:pPr>
            <w:r>
              <w:t>-</w:t>
            </w:r>
          </w:p>
        </w:tc>
      </w:tr>
      <w:tr w:rsidR="00BC4DA3" w:rsidRPr="00AC0668" w:rsidTr="00AB0E26">
        <w:trPr>
          <w:trHeight w:val="384"/>
          <w:jc w:val="center"/>
        </w:trPr>
        <w:tc>
          <w:tcPr>
            <w:tcW w:w="4980" w:type="dxa"/>
            <w:tcBorders>
              <w:top w:val="nil"/>
              <w:left w:val="single" w:sz="4" w:space="0" w:color="auto"/>
              <w:bottom w:val="single" w:sz="4" w:space="0" w:color="auto"/>
              <w:right w:val="single" w:sz="4" w:space="0" w:color="auto"/>
            </w:tcBorders>
            <w:shd w:val="clear" w:color="auto" w:fill="auto"/>
            <w:noWrap/>
            <w:vAlign w:val="center"/>
          </w:tcPr>
          <w:p w:rsidR="00BC4DA3" w:rsidRPr="00AC0668" w:rsidRDefault="00391BB6" w:rsidP="00C53102">
            <w:r w:rsidRPr="00AC0668">
              <w:t>TÜRK DİLİ ve EDEBİYATI</w:t>
            </w:r>
            <w:r w:rsidR="00AB0E26">
              <w:t xml:space="preserve"> ABD</w:t>
            </w:r>
          </w:p>
        </w:tc>
        <w:tc>
          <w:tcPr>
            <w:tcW w:w="2796" w:type="dxa"/>
            <w:tcBorders>
              <w:top w:val="nil"/>
              <w:left w:val="nil"/>
              <w:bottom w:val="single" w:sz="4" w:space="0" w:color="auto"/>
              <w:right w:val="single" w:sz="4" w:space="0" w:color="auto"/>
            </w:tcBorders>
            <w:shd w:val="clear" w:color="auto" w:fill="auto"/>
            <w:noWrap/>
            <w:vAlign w:val="bottom"/>
          </w:tcPr>
          <w:p w:rsidR="00BC4DA3" w:rsidRPr="00AC0668" w:rsidRDefault="00EA48CA" w:rsidP="00854B0D">
            <w:pPr>
              <w:jc w:val="center"/>
            </w:pPr>
            <w:r>
              <w:t>5</w:t>
            </w:r>
          </w:p>
        </w:tc>
        <w:tc>
          <w:tcPr>
            <w:tcW w:w="2286" w:type="dxa"/>
            <w:tcBorders>
              <w:top w:val="nil"/>
              <w:left w:val="nil"/>
              <w:bottom w:val="single" w:sz="4" w:space="0" w:color="auto"/>
              <w:right w:val="single" w:sz="4" w:space="0" w:color="auto"/>
            </w:tcBorders>
            <w:shd w:val="clear" w:color="auto" w:fill="auto"/>
            <w:noWrap/>
            <w:vAlign w:val="bottom"/>
          </w:tcPr>
          <w:p w:rsidR="00BC4DA3" w:rsidRPr="00AC0668" w:rsidRDefault="00DA42AF" w:rsidP="00CD18EE">
            <w:pPr>
              <w:jc w:val="center"/>
            </w:pPr>
            <w:r>
              <w:t>-</w:t>
            </w:r>
          </w:p>
        </w:tc>
      </w:tr>
      <w:tr w:rsidR="00DB2971" w:rsidRPr="00AC0668" w:rsidTr="00AB0E26">
        <w:trPr>
          <w:trHeight w:val="384"/>
          <w:jc w:val="center"/>
        </w:trPr>
        <w:tc>
          <w:tcPr>
            <w:tcW w:w="4980" w:type="dxa"/>
            <w:tcBorders>
              <w:top w:val="nil"/>
              <w:left w:val="single" w:sz="4" w:space="0" w:color="auto"/>
              <w:bottom w:val="single" w:sz="4" w:space="0" w:color="auto"/>
              <w:right w:val="single" w:sz="4" w:space="0" w:color="auto"/>
            </w:tcBorders>
            <w:shd w:val="clear" w:color="auto" w:fill="auto"/>
            <w:noWrap/>
            <w:vAlign w:val="center"/>
          </w:tcPr>
          <w:p w:rsidR="00DB2971" w:rsidRPr="00AC0668" w:rsidRDefault="00FF195A" w:rsidP="00C53102">
            <w:r w:rsidRPr="00AC0668">
              <w:t>ULUSLARARASI</w:t>
            </w:r>
            <w:r w:rsidR="00A7432E" w:rsidRPr="00AC0668">
              <w:t xml:space="preserve"> POLİTİK EKONOMİ</w:t>
            </w:r>
            <w:r w:rsidR="00AB0E26">
              <w:t xml:space="preserve"> ABD</w:t>
            </w:r>
          </w:p>
        </w:tc>
        <w:tc>
          <w:tcPr>
            <w:tcW w:w="2796" w:type="dxa"/>
            <w:tcBorders>
              <w:top w:val="nil"/>
              <w:left w:val="nil"/>
              <w:bottom w:val="single" w:sz="4" w:space="0" w:color="auto"/>
              <w:right w:val="single" w:sz="4" w:space="0" w:color="auto"/>
            </w:tcBorders>
            <w:shd w:val="clear" w:color="auto" w:fill="auto"/>
            <w:noWrap/>
            <w:vAlign w:val="bottom"/>
          </w:tcPr>
          <w:p w:rsidR="00DB2971" w:rsidRPr="00AC0668" w:rsidRDefault="00EA48CA" w:rsidP="00854B0D">
            <w:pPr>
              <w:jc w:val="center"/>
            </w:pPr>
            <w:r>
              <w:t>10</w:t>
            </w:r>
          </w:p>
        </w:tc>
        <w:tc>
          <w:tcPr>
            <w:tcW w:w="2286" w:type="dxa"/>
            <w:tcBorders>
              <w:top w:val="nil"/>
              <w:left w:val="nil"/>
              <w:bottom w:val="single" w:sz="4" w:space="0" w:color="auto"/>
              <w:right w:val="single" w:sz="4" w:space="0" w:color="auto"/>
            </w:tcBorders>
            <w:shd w:val="clear" w:color="auto" w:fill="auto"/>
            <w:noWrap/>
            <w:vAlign w:val="bottom"/>
          </w:tcPr>
          <w:p w:rsidR="00DB2971" w:rsidRPr="00AC0668" w:rsidRDefault="00643252" w:rsidP="00CD18EE">
            <w:pPr>
              <w:jc w:val="center"/>
            </w:pPr>
            <w:r>
              <w:t>-</w:t>
            </w:r>
          </w:p>
        </w:tc>
      </w:tr>
      <w:tr w:rsidR="00EA48CA" w:rsidRPr="00AC0668" w:rsidTr="00AB0E26">
        <w:trPr>
          <w:trHeight w:val="384"/>
          <w:jc w:val="center"/>
        </w:trPr>
        <w:tc>
          <w:tcPr>
            <w:tcW w:w="4980" w:type="dxa"/>
            <w:tcBorders>
              <w:top w:val="nil"/>
              <w:left w:val="single" w:sz="4" w:space="0" w:color="auto"/>
              <w:bottom w:val="single" w:sz="4" w:space="0" w:color="auto"/>
              <w:right w:val="single" w:sz="4" w:space="0" w:color="auto"/>
            </w:tcBorders>
            <w:shd w:val="clear" w:color="auto" w:fill="auto"/>
            <w:noWrap/>
            <w:vAlign w:val="center"/>
          </w:tcPr>
          <w:p w:rsidR="00EA48CA" w:rsidRPr="00AC0668" w:rsidRDefault="00EA48CA" w:rsidP="00F6464F">
            <w:r>
              <w:t>İNGİLİZ DİLİ VE EDEBİYATI ABD</w:t>
            </w:r>
          </w:p>
        </w:tc>
        <w:tc>
          <w:tcPr>
            <w:tcW w:w="2796" w:type="dxa"/>
            <w:tcBorders>
              <w:top w:val="nil"/>
              <w:left w:val="nil"/>
              <w:bottom w:val="single" w:sz="4" w:space="0" w:color="auto"/>
              <w:right w:val="single" w:sz="4" w:space="0" w:color="auto"/>
            </w:tcBorders>
            <w:shd w:val="clear" w:color="auto" w:fill="auto"/>
            <w:noWrap/>
            <w:vAlign w:val="bottom"/>
          </w:tcPr>
          <w:p w:rsidR="00EA48CA" w:rsidRPr="00AC0668" w:rsidRDefault="00EA48CA" w:rsidP="00F6464F">
            <w:pPr>
              <w:jc w:val="center"/>
            </w:pPr>
            <w:r>
              <w:t>5</w:t>
            </w:r>
          </w:p>
        </w:tc>
        <w:tc>
          <w:tcPr>
            <w:tcW w:w="2286" w:type="dxa"/>
            <w:tcBorders>
              <w:top w:val="nil"/>
              <w:left w:val="nil"/>
              <w:bottom w:val="single" w:sz="4" w:space="0" w:color="auto"/>
              <w:right w:val="single" w:sz="4" w:space="0" w:color="auto"/>
            </w:tcBorders>
            <w:shd w:val="clear" w:color="auto" w:fill="auto"/>
            <w:noWrap/>
            <w:vAlign w:val="bottom"/>
          </w:tcPr>
          <w:p w:rsidR="00EA48CA" w:rsidRPr="00AC0668" w:rsidRDefault="00EA48CA" w:rsidP="00F6464F">
            <w:pPr>
              <w:jc w:val="center"/>
            </w:pPr>
            <w:r>
              <w:t>-</w:t>
            </w:r>
          </w:p>
        </w:tc>
      </w:tr>
      <w:tr w:rsidR="00EA48CA" w:rsidRPr="00AC0668" w:rsidTr="00AB0E26">
        <w:trPr>
          <w:trHeight w:val="384"/>
          <w:jc w:val="center"/>
        </w:trPr>
        <w:tc>
          <w:tcPr>
            <w:tcW w:w="4980" w:type="dxa"/>
            <w:tcBorders>
              <w:top w:val="nil"/>
              <w:left w:val="single" w:sz="4" w:space="0" w:color="auto"/>
              <w:bottom w:val="single" w:sz="4" w:space="0" w:color="auto"/>
              <w:right w:val="single" w:sz="4" w:space="0" w:color="auto"/>
            </w:tcBorders>
            <w:shd w:val="clear" w:color="auto" w:fill="auto"/>
            <w:noWrap/>
            <w:vAlign w:val="center"/>
          </w:tcPr>
          <w:p w:rsidR="00EA48CA" w:rsidRPr="00AC0668" w:rsidRDefault="00EA48CA" w:rsidP="00F6464F">
            <w:r w:rsidRPr="00AC0668">
              <w:t>İŞLETME ABD</w:t>
            </w:r>
          </w:p>
        </w:tc>
        <w:tc>
          <w:tcPr>
            <w:tcW w:w="2796" w:type="dxa"/>
            <w:tcBorders>
              <w:top w:val="nil"/>
              <w:left w:val="nil"/>
              <w:bottom w:val="single" w:sz="4" w:space="0" w:color="auto"/>
              <w:right w:val="single" w:sz="4" w:space="0" w:color="auto"/>
            </w:tcBorders>
            <w:shd w:val="clear" w:color="auto" w:fill="auto"/>
            <w:noWrap/>
            <w:vAlign w:val="bottom"/>
          </w:tcPr>
          <w:p w:rsidR="00EA48CA" w:rsidRPr="00AC0668" w:rsidRDefault="00EA48CA" w:rsidP="00F6464F">
            <w:pPr>
              <w:jc w:val="center"/>
            </w:pPr>
            <w:r>
              <w:t>10</w:t>
            </w:r>
          </w:p>
        </w:tc>
        <w:tc>
          <w:tcPr>
            <w:tcW w:w="2286" w:type="dxa"/>
            <w:tcBorders>
              <w:top w:val="nil"/>
              <w:left w:val="nil"/>
              <w:bottom w:val="single" w:sz="4" w:space="0" w:color="auto"/>
              <w:right w:val="single" w:sz="4" w:space="0" w:color="auto"/>
            </w:tcBorders>
            <w:shd w:val="clear" w:color="auto" w:fill="auto"/>
            <w:noWrap/>
            <w:vAlign w:val="bottom"/>
          </w:tcPr>
          <w:p w:rsidR="00EA48CA" w:rsidRPr="00AC0668" w:rsidRDefault="00EA48CA" w:rsidP="00F6464F">
            <w:pPr>
              <w:jc w:val="center"/>
            </w:pPr>
            <w:r>
              <w:t>5</w:t>
            </w:r>
          </w:p>
        </w:tc>
      </w:tr>
      <w:tr w:rsidR="00EA48CA" w:rsidRPr="00AC0668" w:rsidTr="00AB0E26">
        <w:trPr>
          <w:trHeight w:val="384"/>
          <w:jc w:val="center"/>
        </w:trPr>
        <w:tc>
          <w:tcPr>
            <w:tcW w:w="4980" w:type="dxa"/>
            <w:tcBorders>
              <w:top w:val="nil"/>
              <w:left w:val="single" w:sz="4" w:space="0" w:color="auto"/>
              <w:bottom w:val="single" w:sz="4" w:space="0" w:color="auto"/>
              <w:right w:val="single" w:sz="4" w:space="0" w:color="auto"/>
            </w:tcBorders>
            <w:shd w:val="clear" w:color="auto" w:fill="auto"/>
            <w:noWrap/>
            <w:vAlign w:val="center"/>
          </w:tcPr>
          <w:p w:rsidR="00EA48CA" w:rsidRPr="00AC0668" w:rsidRDefault="00EA48CA" w:rsidP="00F6464F">
            <w:r>
              <w:t>TARİH ABD</w:t>
            </w:r>
          </w:p>
        </w:tc>
        <w:tc>
          <w:tcPr>
            <w:tcW w:w="2796" w:type="dxa"/>
            <w:tcBorders>
              <w:top w:val="nil"/>
              <w:left w:val="nil"/>
              <w:bottom w:val="single" w:sz="4" w:space="0" w:color="auto"/>
              <w:right w:val="single" w:sz="4" w:space="0" w:color="auto"/>
            </w:tcBorders>
            <w:shd w:val="clear" w:color="auto" w:fill="auto"/>
            <w:noWrap/>
            <w:vAlign w:val="bottom"/>
          </w:tcPr>
          <w:p w:rsidR="00EA48CA" w:rsidRDefault="00EA48CA" w:rsidP="00F6464F">
            <w:pPr>
              <w:jc w:val="center"/>
            </w:pPr>
            <w:r>
              <w:t>5</w:t>
            </w:r>
          </w:p>
        </w:tc>
        <w:tc>
          <w:tcPr>
            <w:tcW w:w="2286" w:type="dxa"/>
            <w:tcBorders>
              <w:top w:val="nil"/>
              <w:left w:val="nil"/>
              <w:bottom w:val="single" w:sz="4" w:space="0" w:color="auto"/>
              <w:right w:val="single" w:sz="4" w:space="0" w:color="auto"/>
            </w:tcBorders>
            <w:shd w:val="clear" w:color="auto" w:fill="auto"/>
            <w:noWrap/>
            <w:vAlign w:val="bottom"/>
          </w:tcPr>
          <w:p w:rsidR="00EA48CA" w:rsidRDefault="00EA48CA" w:rsidP="00F6464F">
            <w:pPr>
              <w:jc w:val="center"/>
            </w:pPr>
            <w:r>
              <w:t>5</w:t>
            </w:r>
          </w:p>
        </w:tc>
      </w:tr>
      <w:tr w:rsidR="00EA48CA" w:rsidRPr="00AC0668" w:rsidTr="00AB0E26">
        <w:trPr>
          <w:trHeight w:val="384"/>
          <w:jc w:val="center"/>
        </w:trPr>
        <w:tc>
          <w:tcPr>
            <w:tcW w:w="4980" w:type="dxa"/>
            <w:tcBorders>
              <w:top w:val="nil"/>
              <w:left w:val="single" w:sz="4" w:space="0" w:color="auto"/>
              <w:bottom w:val="single" w:sz="4" w:space="0" w:color="auto"/>
              <w:right w:val="single" w:sz="4" w:space="0" w:color="auto"/>
            </w:tcBorders>
            <w:shd w:val="clear" w:color="auto" w:fill="auto"/>
            <w:noWrap/>
            <w:vAlign w:val="center"/>
          </w:tcPr>
          <w:p w:rsidR="00EA48CA" w:rsidRPr="00AC0668" w:rsidRDefault="00EA48CA" w:rsidP="00F6464F">
            <w:r>
              <w:t>TEMEL İSLAM BİLİMLERİ ABD</w:t>
            </w:r>
          </w:p>
        </w:tc>
        <w:tc>
          <w:tcPr>
            <w:tcW w:w="2796" w:type="dxa"/>
            <w:tcBorders>
              <w:top w:val="nil"/>
              <w:left w:val="nil"/>
              <w:bottom w:val="single" w:sz="4" w:space="0" w:color="auto"/>
              <w:right w:val="single" w:sz="4" w:space="0" w:color="auto"/>
            </w:tcBorders>
            <w:shd w:val="clear" w:color="auto" w:fill="auto"/>
            <w:noWrap/>
            <w:vAlign w:val="bottom"/>
          </w:tcPr>
          <w:p w:rsidR="00EA48CA" w:rsidRDefault="00EA48CA" w:rsidP="00F6464F">
            <w:pPr>
              <w:jc w:val="center"/>
            </w:pPr>
            <w:r>
              <w:t>10</w:t>
            </w:r>
          </w:p>
        </w:tc>
        <w:tc>
          <w:tcPr>
            <w:tcW w:w="2286" w:type="dxa"/>
            <w:tcBorders>
              <w:top w:val="nil"/>
              <w:left w:val="nil"/>
              <w:bottom w:val="single" w:sz="4" w:space="0" w:color="auto"/>
              <w:right w:val="single" w:sz="4" w:space="0" w:color="auto"/>
            </w:tcBorders>
            <w:shd w:val="clear" w:color="auto" w:fill="auto"/>
            <w:noWrap/>
            <w:vAlign w:val="bottom"/>
          </w:tcPr>
          <w:p w:rsidR="00EA48CA" w:rsidRDefault="00EA48CA" w:rsidP="00F6464F">
            <w:pPr>
              <w:jc w:val="center"/>
            </w:pPr>
            <w:r>
              <w:t>-</w:t>
            </w:r>
          </w:p>
        </w:tc>
      </w:tr>
      <w:tr w:rsidR="00F012C8" w:rsidRPr="00AC0668" w:rsidTr="00AB0E26">
        <w:trPr>
          <w:trHeight w:val="384"/>
          <w:jc w:val="center"/>
        </w:trPr>
        <w:tc>
          <w:tcPr>
            <w:tcW w:w="4980" w:type="dxa"/>
            <w:tcBorders>
              <w:top w:val="nil"/>
              <w:left w:val="single" w:sz="4" w:space="0" w:color="auto"/>
              <w:bottom w:val="single" w:sz="4" w:space="0" w:color="auto"/>
              <w:right w:val="single" w:sz="4" w:space="0" w:color="auto"/>
            </w:tcBorders>
            <w:shd w:val="clear" w:color="auto" w:fill="auto"/>
            <w:noWrap/>
            <w:vAlign w:val="center"/>
          </w:tcPr>
          <w:p w:rsidR="00F012C8" w:rsidRPr="00AC0668" w:rsidRDefault="00EA48CA" w:rsidP="00C53102">
            <w:r>
              <w:t>AKTÜERYA ve RİSK YÖNETİMİ</w:t>
            </w:r>
          </w:p>
        </w:tc>
        <w:tc>
          <w:tcPr>
            <w:tcW w:w="2796" w:type="dxa"/>
            <w:tcBorders>
              <w:top w:val="nil"/>
              <w:left w:val="nil"/>
              <w:bottom w:val="single" w:sz="4" w:space="0" w:color="auto"/>
              <w:right w:val="single" w:sz="4" w:space="0" w:color="auto"/>
            </w:tcBorders>
            <w:shd w:val="clear" w:color="auto" w:fill="auto"/>
            <w:noWrap/>
            <w:vAlign w:val="bottom"/>
          </w:tcPr>
          <w:p w:rsidR="00F012C8" w:rsidRDefault="00EA48CA" w:rsidP="00854B0D">
            <w:pPr>
              <w:jc w:val="center"/>
            </w:pPr>
            <w:r>
              <w:t>10</w:t>
            </w:r>
          </w:p>
        </w:tc>
        <w:tc>
          <w:tcPr>
            <w:tcW w:w="2286" w:type="dxa"/>
            <w:tcBorders>
              <w:top w:val="nil"/>
              <w:left w:val="nil"/>
              <w:bottom w:val="single" w:sz="4" w:space="0" w:color="auto"/>
              <w:right w:val="single" w:sz="4" w:space="0" w:color="auto"/>
            </w:tcBorders>
            <w:shd w:val="clear" w:color="auto" w:fill="auto"/>
            <w:noWrap/>
            <w:vAlign w:val="bottom"/>
          </w:tcPr>
          <w:p w:rsidR="00F012C8" w:rsidRDefault="00F012C8" w:rsidP="00CD18EE">
            <w:pPr>
              <w:jc w:val="center"/>
            </w:pPr>
          </w:p>
        </w:tc>
      </w:tr>
    </w:tbl>
    <w:p w:rsidR="00031D24" w:rsidRDefault="00031D24" w:rsidP="008C43F0">
      <w:pPr>
        <w:jc w:val="center"/>
        <w:rPr>
          <w:rFonts w:ascii="Arial" w:hAnsi="Arial" w:cs="Arial"/>
          <w:b/>
          <w:color w:val="FF0000"/>
          <w:sz w:val="32"/>
          <w:szCs w:val="18"/>
        </w:rPr>
      </w:pPr>
    </w:p>
    <w:p w:rsidR="00B70625" w:rsidRDefault="00B70625" w:rsidP="008C43F0">
      <w:pPr>
        <w:jc w:val="center"/>
        <w:rPr>
          <w:rFonts w:ascii="Arial" w:hAnsi="Arial" w:cs="Arial"/>
          <w:b/>
          <w:color w:val="FF0000"/>
          <w:sz w:val="32"/>
          <w:szCs w:val="18"/>
        </w:rPr>
      </w:pPr>
    </w:p>
    <w:p w:rsidR="00B70625" w:rsidRDefault="00B70625" w:rsidP="008C43F0">
      <w:pPr>
        <w:jc w:val="center"/>
        <w:rPr>
          <w:rFonts w:ascii="Arial" w:hAnsi="Arial" w:cs="Arial"/>
          <w:b/>
          <w:color w:val="FF0000"/>
          <w:sz w:val="32"/>
          <w:szCs w:val="18"/>
        </w:rPr>
      </w:pPr>
    </w:p>
    <w:p w:rsidR="00B70625" w:rsidRDefault="00B70625" w:rsidP="008C43F0">
      <w:pPr>
        <w:jc w:val="center"/>
        <w:rPr>
          <w:rFonts w:ascii="Arial" w:hAnsi="Arial" w:cs="Arial"/>
          <w:b/>
          <w:color w:val="FF0000"/>
          <w:sz w:val="22"/>
          <w:szCs w:val="18"/>
        </w:rPr>
      </w:pPr>
    </w:p>
    <w:p w:rsidR="008C43F0" w:rsidRPr="008C43F0" w:rsidRDefault="009442A4" w:rsidP="008C43F0">
      <w:pPr>
        <w:jc w:val="center"/>
        <w:rPr>
          <w:rFonts w:ascii="Arial" w:hAnsi="Arial" w:cs="Arial"/>
          <w:b/>
          <w:sz w:val="22"/>
          <w:szCs w:val="18"/>
        </w:rPr>
      </w:pPr>
      <w:r>
        <w:rPr>
          <w:rFonts w:ascii="Arial" w:hAnsi="Arial" w:cs="Arial"/>
          <w:b/>
          <w:color w:val="FF0000"/>
          <w:sz w:val="22"/>
          <w:szCs w:val="18"/>
        </w:rPr>
        <w:t>A-</w:t>
      </w:r>
      <w:r w:rsidR="00140421">
        <w:rPr>
          <w:rFonts w:ascii="Arial" w:hAnsi="Arial" w:cs="Arial"/>
          <w:b/>
          <w:color w:val="FF0000"/>
          <w:sz w:val="22"/>
          <w:szCs w:val="18"/>
        </w:rPr>
        <w:t xml:space="preserve">YABANCI UYRUKLU ÖĞRENCİ ADAYLARI </w:t>
      </w:r>
      <w:r w:rsidR="008C43F0" w:rsidRPr="008C43F0">
        <w:rPr>
          <w:rFonts w:ascii="Arial" w:hAnsi="Arial" w:cs="Arial"/>
          <w:b/>
          <w:color w:val="FF0000"/>
          <w:sz w:val="22"/>
          <w:szCs w:val="18"/>
        </w:rPr>
        <w:t>BAŞVURU KOŞULLARI</w:t>
      </w:r>
    </w:p>
    <w:p w:rsidR="008C43F0" w:rsidRPr="008C43F0" w:rsidRDefault="008C43F0" w:rsidP="008C43F0">
      <w:pPr>
        <w:jc w:val="both"/>
        <w:rPr>
          <w:rFonts w:ascii="Arial" w:hAnsi="Arial" w:cs="Arial"/>
          <w:b/>
          <w:sz w:val="22"/>
          <w:szCs w:val="18"/>
        </w:rPr>
      </w:pPr>
    </w:p>
    <w:p w:rsidR="00A04C15" w:rsidRPr="002004C8" w:rsidRDefault="009442A4" w:rsidP="009442A4">
      <w:pPr>
        <w:spacing w:line="276" w:lineRule="auto"/>
        <w:ind w:left="360"/>
        <w:jc w:val="both"/>
        <w:rPr>
          <w:rFonts w:ascii="Arial" w:hAnsi="Arial" w:cs="Arial"/>
        </w:rPr>
      </w:pPr>
      <w:r w:rsidRPr="009442A4">
        <w:rPr>
          <w:rFonts w:ascii="Arial" w:hAnsi="Arial" w:cs="Arial"/>
          <w:b/>
        </w:rPr>
        <w:t>1-</w:t>
      </w:r>
      <w:r w:rsidR="00A04C15" w:rsidRPr="002004C8">
        <w:rPr>
          <w:rFonts w:ascii="Arial" w:hAnsi="Arial" w:cs="Arial"/>
        </w:rPr>
        <w:t xml:space="preserve">Üniversitelerin Lisans ya da Yüksek Lisans Programlarından mezun Lisansüstü eğitim görmek isteyen ve herhangi bir devletin bursuna sahip olmayarak kendi imkânlarıyla öğrenim görmek isteyen Yabancı Uyruklu adaylar aşağıda belirtilen belgeleri, ilgili Enstitülerin belirledikleri takvim çerçevesinde, Enstitü Başvuru Formunu internet üzerinden doldurarak veya Enstitü Müdürlüklerinde olacak şekilde gönderirler.  </w:t>
      </w:r>
    </w:p>
    <w:p w:rsidR="00A04C15" w:rsidRPr="002004C8" w:rsidRDefault="00A04C15" w:rsidP="00A04C15">
      <w:pPr>
        <w:numPr>
          <w:ilvl w:val="0"/>
          <w:numId w:val="5"/>
        </w:numPr>
        <w:tabs>
          <w:tab w:val="clear" w:pos="720"/>
          <w:tab w:val="num" w:pos="900"/>
        </w:tabs>
        <w:spacing w:line="276" w:lineRule="auto"/>
        <w:ind w:left="714" w:hanging="174"/>
        <w:jc w:val="both"/>
        <w:rPr>
          <w:rFonts w:ascii="Arial" w:hAnsi="Arial" w:cs="Arial"/>
        </w:rPr>
      </w:pPr>
      <w:r w:rsidRPr="002004C8">
        <w:rPr>
          <w:rFonts w:ascii="Arial" w:hAnsi="Arial" w:cs="Arial"/>
        </w:rPr>
        <w:t>YÖK tarafından denkliği tanınan bir Lisans veya Yüksek Lisans diplomasına sahip olmak,</w:t>
      </w:r>
    </w:p>
    <w:p w:rsidR="00A04C15" w:rsidRPr="002004C8" w:rsidRDefault="00A04C15" w:rsidP="00A04C15">
      <w:pPr>
        <w:spacing w:line="276" w:lineRule="auto"/>
        <w:ind w:left="540"/>
        <w:jc w:val="both"/>
        <w:rPr>
          <w:rFonts w:ascii="Arial" w:hAnsi="Arial" w:cs="Arial"/>
        </w:rPr>
      </w:pPr>
      <w:r w:rsidRPr="002004C8">
        <w:rPr>
          <w:rFonts w:ascii="Arial" w:hAnsi="Arial" w:cs="Arial"/>
        </w:rPr>
        <w:t>b)    TÖMER’den Türkçe bildiğine dair en az B2 düzeyinde belgeye sahip olmak, (varsa)</w:t>
      </w:r>
    </w:p>
    <w:p w:rsidR="00A04C15" w:rsidRPr="002004C8" w:rsidRDefault="00A04C15" w:rsidP="00A04C15">
      <w:pPr>
        <w:numPr>
          <w:ilvl w:val="0"/>
          <w:numId w:val="5"/>
        </w:numPr>
        <w:tabs>
          <w:tab w:val="clear" w:pos="720"/>
          <w:tab w:val="num" w:pos="900"/>
        </w:tabs>
        <w:spacing w:line="276" w:lineRule="auto"/>
        <w:ind w:hanging="176"/>
        <w:jc w:val="both"/>
        <w:rPr>
          <w:rFonts w:ascii="Arial" w:hAnsi="Arial" w:cs="Arial"/>
          <w:color w:val="00B0F0"/>
        </w:rPr>
      </w:pPr>
      <w:r w:rsidRPr="002004C8">
        <w:rPr>
          <w:rFonts w:ascii="Arial" w:hAnsi="Arial" w:cs="Arial"/>
        </w:rPr>
        <w:t>Doktora Programı adayları için, Yabancı Dil yeterliliğini gösteren belgeye sahip olmak,</w:t>
      </w:r>
    </w:p>
    <w:p w:rsidR="00A04C15" w:rsidRDefault="00A04C15" w:rsidP="00A04C15">
      <w:pPr>
        <w:spacing w:line="276" w:lineRule="auto"/>
        <w:ind w:left="357"/>
        <w:jc w:val="both"/>
        <w:rPr>
          <w:rFonts w:ascii="Arial" w:hAnsi="Arial" w:cs="Arial"/>
        </w:rPr>
      </w:pPr>
      <w:r w:rsidRPr="002004C8">
        <w:rPr>
          <w:rFonts w:ascii="Arial" w:hAnsi="Arial" w:cs="Arial"/>
        </w:rPr>
        <w:t>TÖMER’den Türkçe bildiğine dair en az B2 düzeyinde belgesi olmayan adaylar</w:t>
      </w:r>
      <w:r w:rsidRPr="002004C8">
        <w:rPr>
          <w:rFonts w:ascii="Arial" w:hAnsi="Arial" w:cs="Arial"/>
          <w:color w:val="FF0000"/>
        </w:rPr>
        <w:t xml:space="preserve"> </w:t>
      </w:r>
      <w:r w:rsidRPr="002004C8">
        <w:rPr>
          <w:rFonts w:ascii="Arial" w:hAnsi="Arial" w:cs="Arial"/>
        </w:rPr>
        <w:t>TÖMER</w:t>
      </w:r>
      <w:r w:rsidRPr="002004C8">
        <w:rPr>
          <w:rFonts w:ascii="Arial" w:hAnsi="Arial" w:cs="Arial"/>
          <w:color w:val="00B050"/>
        </w:rPr>
        <w:t xml:space="preserve"> </w:t>
      </w:r>
      <w:r w:rsidRPr="002004C8">
        <w:rPr>
          <w:rFonts w:ascii="Arial" w:hAnsi="Arial" w:cs="Arial"/>
        </w:rPr>
        <w:t xml:space="preserve">tarafından yapılacak yazılı sınava alınırlar. TÖMER tarafından yapılan Türk Dili Sınavında 100 üzerinden en az 70 puan alanlar adaylar Lisansüstü öğretim hakkı kazanırlar. Bu sınavda başarısız olan adaylara, Türkçe öğrenmeleri için en fazla iki yarıyıl süre tanınır. Bu süre içerisinde TÖMER tarafından yapılan sınavlarda en az B2 düzeyinde belge alanlar, Lisansüstü öğretimlerine takip eden yarıyıldan itibaren başlayabilirler. En az B2 düzeyinde belge alamayan öğrenci adaylarının ise kayıtları 1 (bir) </w:t>
      </w:r>
      <w:proofErr w:type="gramStart"/>
      <w:r w:rsidRPr="002004C8">
        <w:rPr>
          <w:rFonts w:ascii="Arial" w:hAnsi="Arial" w:cs="Arial"/>
        </w:rPr>
        <w:t>yıl sonunda</w:t>
      </w:r>
      <w:proofErr w:type="gramEnd"/>
      <w:r w:rsidRPr="002004C8">
        <w:rPr>
          <w:rFonts w:ascii="Arial" w:hAnsi="Arial" w:cs="Arial"/>
        </w:rPr>
        <w:t xml:space="preserve"> silinir. </w:t>
      </w:r>
    </w:p>
    <w:p w:rsidR="00B70625" w:rsidRDefault="00B70625" w:rsidP="00A04C15">
      <w:pPr>
        <w:spacing w:line="276" w:lineRule="auto"/>
        <w:ind w:left="357"/>
        <w:jc w:val="both"/>
        <w:rPr>
          <w:rFonts w:ascii="Arial" w:hAnsi="Arial" w:cs="Arial"/>
        </w:rPr>
      </w:pPr>
    </w:p>
    <w:p w:rsidR="00B70625" w:rsidRPr="002004C8" w:rsidRDefault="00B70625" w:rsidP="00A04C15">
      <w:pPr>
        <w:spacing w:line="276" w:lineRule="auto"/>
        <w:ind w:left="357"/>
        <w:jc w:val="both"/>
        <w:rPr>
          <w:rFonts w:ascii="Arial" w:hAnsi="Arial" w:cs="Arial"/>
          <w:b/>
          <w:bCs/>
        </w:rPr>
      </w:pPr>
    </w:p>
    <w:p w:rsidR="00A04C15" w:rsidRPr="002004C8" w:rsidRDefault="009442A4" w:rsidP="009442A4">
      <w:pPr>
        <w:spacing w:line="276" w:lineRule="auto"/>
        <w:jc w:val="both"/>
        <w:rPr>
          <w:rFonts w:ascii="Arial" w:hAnsi="Arial" w:cs="Arial"/>
        </w:rPr>
      </w:pPr>
      <w:r w:rsidRPr="009442A4">
        <w:rPr>
          <w:rFonts w:ascii="Arial" w:hAnsi="Arial" w:cs="Arial"/>
          <w:b/>
        </w:rPr>
        <w:t>2-</w:t>
      </w:r>
      <w:r w:rsidR="00A04C15" w:rsidRPr="002004C8">
        <w:rPr>
          <w:rFonts w:ascii="Arial" w:hAnsi="Arial" w:cs="Arial"/>
        </w:rPr>
        <w:t>Türkiye’de bir Yüksek Öğretim Kurumundan mezun olan Yabancı Uyruklu öğrencilerden Türkçe Dil şartı aranmaz.</w:t>
      </w:r>
    </w:p>
    <w:p w:rsidR="00A04C15" w:rsidRPr="002004C8" w:rsidRDefault="009442A4" w:rsidP="009442A4">
      <w:pPr>
        <w:spacing w:line="276" w:lineRule="auto"/>
        <w:jc w:val="both"/>
        <w:rPr>
          <w:rFonts w:ascii="Arial" w:hAnsi="Arial" w:cs="Arial"/>
          <w:color w:val="00B0F0"/>
        </w:rPr>
      </w:pPr>
      <w:r w:rsidRPr="009442A4">
        <w:rPr>
          <w:rFonts w:ascii="Arial" w:hAnsi="Arial" w:cs="Arial"/>
          <w:b/>
        </w:rPr>
        <w:t>3-</w:t>
      </w:r>
      <w:r w:rsidR="00A04C15" w:rsidRPr="002004C8">
        <w:rPr>
          <w:rFonts w:ascii="Arial" w:hAnsi="Arial" w:cs="Arial"/>
        </w:rPr>
        <w:t xml:space="preserve">Doktora Programlarına başvuru yapacak Yabancı Uyruklu adaylardan YDS/KPDS/ÜDS’den (İngilizce) en az 55/100 puan almış olmak ya da Üniversitelerarası Kurulca kabul edilen eşdeğer bir sınavdan eşdeğer bir puan almış olmak şartı aranır. </w:t>
      </w:r>
    </w:p>
    <w:p w:rsidR="00A04C15" w:rsidRPr="002004C8" w:rsidRDefault="00A04C15" w:rsidP="00A04C15">
      <w:pPr>
        <w:pStyle w:val="ListeParagraf"/>
        <w:jc w:val="both"/>
        <w:rPr>
          <w:rFonts w:ascii="Arial" w:hAnsi="Arial" w:cs="Arial"/>
          <w:b/>
        </w:rPr>
      </w:pPr>
    </w:p>
    <w:p w:rsidR="008C43F0" w:rsidRPr="009442A4" w:rsidRDefault="008C43F0" w:rsidP="00267487">
      <w:pPr>
        <w:spacing w:after="240"/>
        <w:ind w:left="357"/>
        <w:jc w:val="both"/>
        <w:rPr>
          <w:rFonts w:ascii="Arial" w:hAnsi="Arial" w:cs="Arial"/>
          <w:color w:val="FF0000"/>
        </w:rPr>
      </w:pPr>
    </w:p>
    <w:p w:rsidR="008C43F0" w:rsidRPr="009442A4" w:rsidRDefault="008C43F0" w:rsidP="008C43F0">
      <w:pPr>
        <w:jc w:val="both"/>
        <w:rPr>
          <w:rFonts w:ascii="Arial" w:hAnsi="Arial" w:cs="Arial"/>
          <w:b/>
          <w:color w:val="FF0000"/>
        </w:rPr>
      </w:pPr>
      <w:r w:rsidRPr="009442A4">
        <w:rPr>
          <w:rFonts w:ascii="Arial" w:hAnsi="Arial" w:cs="Arial"/>
          <w:b/>
          <w:color w:val="FF0000"/>
        </w:rPr>
        <w:t>B- DEĞERLENDİRME VE ÖĞRENCİ KABULÜ</w:t>
      </w:r>
    </w:p>
    <w:p w:rsidR="008C43F0" w:rsidRPr="002004C8" w:rsidRDefault="009710C5" w:rsidP="008C43F0">
      <w:pPr>
        <w:jc w:val="both"/>
        <w:rPr>
          <w:rFonts w:ascii="Arial" w:hAnsi="Arial" w:cs="Arial"/>
          <w:b/>
        </w:rPr>
      </w:pPr>
      <w:r>
        <w:rPr>
          <w:rFonts w:ascii="Arial" w:hAnsi="Arial" w:cs="Arial"/>
          <w:b/>
        </w:rPr>
        <w:t xml:space="preserve"> </w:t>
      </w:r>
    </w:p>
    <w:p w:rsidR="008C43F0" w:rsidRPr="00464BEE" w:rsidRDefault="00D1442E" w:rsidP="00464BEE">
      <w:pPr>
        <w:numPr>
          <w:ilvl w:val="0"/>
          <w:numId w:val="1"/>
        </w:numPr>
        <w:tabs>
          <w:tab w:val="clear" w:pos="824"/>
          <w:tab w:val="num" w:pos="360"/>
        </w:tabs>
        <w:spacing w:after="120"/>
        <w:ind w:left="357" w:hanging="357"/>
        <w:jc w:val="both"/>
        <w:rPr>
          <w:rFonts w:ascii="Arial" w:hAnsi="Arial" w:cs="Arial"/>
        </w:rPr>
      </w:pPr>
      <w:r>
        <w:rPr>
          <w:rFonts w:ascii="Arial" w:hAnsi="Arial" w:cs="Arial"/>
        </w:rPr>
        <w:t xml:space="preserve">Yabancı Uyruklu öğrenci adaylarının değerlendirmeleri (Yazılı, Mülakat) ilgili </w:t>
      </w:r>
      <w:r w:rsidR="00464BEE">
        <w:rPr>
          <w:rFonts w:ascii="Arial" w:hAnsi="Arial" w:cs="Arial"/>
        </w:rPr>
        <w:t>Anabilim Dalları tarafından yapılacak</w:t>
      </w:r>
      <w:r>
        <w:rPr>
          <w:rFonts w:ascii="Arial" w:hAnsi="Arial" w:cs="Arial"/>
        </w:rPr>
        <w:t>tır.</w:t>
      </w:r>
    </w:p>
    <w:p w:rsidR="009710C5" w:rsidRDefault="008C43F0" w:rsidP="00A00DFF">
      <w:pPr>
        <w:numPr>
          <w:ilvl w:val="0"/>
          <w:numId w:val="1"/>
        </w:numPr>
        <w:tabs>
          <w:tab w:val="clear" w:pos="824"/>
          <w:tab w:val="num" w:pos="360"/>
        </w:tabs>
        <w:spacing w:after="120"/>
        <w:ind w:left="357" w:hanging="357"/>
        <w:jc w:val="both"/>
        <w:rPr>
          <w:rFonts w:ascii="Arial" w:hAnsi="Arial" w:cs="Arial"/>
        </w:rPr>
      </w:pPr>
      <w:r w:rsidRPr="00464BEE">
        <w:rPr>
          <w:rFonts w:ascii="Arial" w:hAnsi="Arial" w:cs="Arial"/>
        </w:rPr>
        <w:t>İkili anlaşmalarla muaf tutulmadığı hallerde, öğrenci</w:t>
      </w:r>
      <w:r w:rsidR="00D1442E">
        <w:rPr>
          <w:rFonts w:ascii="Arial" w:hAnsi="Arial" w:cs="Arial"/>
        </w:rPr>
        <w:t>,</w:t>
      </w:r>
      <w:r w:rsidRPr="00464BEE">
        <w:rPr>
          <w:rFonts w:ascii="Arial" w:hAnsi="Arial" w:cs="Arial"/>
        </w:rPr>
        <w:t xml:space="preserve"> Bakanlar Kurulu Kararı çerçevesinde Üniversite Yönetim Kurulu’nca belirlenen harç ödemelerini yapmakla yükümlüdür.</w:t>
      </w:r>
    </w:p>
    <w:p w:rsidR="00EA04F7" w:rsidRPr="00EA04F7" w:rsidRDefault="00EA04F7" w:rsidP="00EA04F7">
      <w:pPr>
        <w:spacing w:after="120"/>
        <w:ind w:left="357"/>
        <w:jc w:val="both"/>
        <w:rPr>
          <w:rFonts w:ascii="Arial" w:hAnsi="Arial" w:cs="Arial"/>
        </w:rPr>
      </w:pPr>
    </w:p>
    <w:p w:rsidR="009710C5" w:rsidRDefault="009710C5" w:rsidP="00A00DFF">
      <w:pPr>
        <w:jc w:val="both"/>
        <w:rPr>
          <w:b/>
        </w:rPr>
      </w:pPr>
    </w:p>
    <w:p w:rsidR="00A00DFF" w:rsidRPr="009442A4" w:rsidRDefault="00A00DFF" w:rsidP="00A00DFF">
      <w:pPr>
        <w:jc w:val="both"/>
        <w:rPr>
          <w:b/>
          <w:color w:val="FF0000"/>
          <w:szCs w:val="20"/>
        </w:rPr>
      </w:pPr>
      <w:r w:rsidRPr="009442A4">
        <w:rPr>
          <w:b/>
          <w:color w:val="FF0000"/>
        </w:rPr>
        <w:t xml:space="preserve">C- </w:t>
      </w:r>
      <w:r w:rsidRPr="009442A4">
        <w:rPr>
          <w:b/>
          <w:color w:val="FF0000"/>
          <w:szCs w:val="20"/>
        </w:rPr>
        <w:t>BAŞVURU</w:t>
      </w:r>
    </w:p>
    <w:p w:rsidR="00A00DFF" w:rsidRDefault="00A00DFF" w:rsidP="00A00DFF">
      <w:pPr>
        <w:jc w:val="both"/>
        <w:rPr>
          <w:rFonts w:ascii="Arial" w:hAnsi="Arial" w:cs="Arial"/>
          <w:b/>
          <w:sz w:val="18"/>
          <w:szCs w:val="18"/>
        </w:rPr>
      </w:pPr>
    </w:p>
    <w:p w:rsidR="00A00DFF" w:rsidRDefault="00A00DFF" w:rsidP="00A00DFF">
      <w:pPr>
        <w:numPr>
          <w:ilvl w:val="0"/>
          <w:numId w:val="3"/>
        </w:numPr>
        <w:tabs>
          <w:tab w:val="left" w:pos="360"/>
        </w:tabs>
        <w:suppressAutoHyphens/>
        <w:spacing w:before="120" w:after="120" w:line="360" w:lineRule="auto"/>
        <w:ind w:left="357" w:hanging="357"/>
        <w:jc w:val="both"/>
        <w:rPr>
          <w:szCs w:val="20"/>
        </w:rPr>
      </w:pPr>
      <w:r w:rsidRPr="002D57DA">
        <w:rPr>
          <w:szCs w:val="20"/>
        </w:rPr>
        <w:t>Adaylar başvurularını</w:t>
      </w:r>
      <w:r w:rsidR="0042317F">
        <w:rPr>
          <w:szCs w:val="20"/>
        </w:rPr>
        <w:t xml:space="preserve"> </w:t>
      </w:r>
      <w:r w:rsidR="0042317F" w:rsidRPr="0042317F">
        <w:rPr>
          <w:b/>
          <w:szCs w:val="20"/>
        </w:rPr>
        <w:t>01-23</w:t>
      </w:r>
      <w:r w:rsidR="0042317F">
        <w:rPr>
          <w:szCs w:val="20"/>
        </w:rPr>
        <w:t xml:space="preserve"> </w:t>
      </w:r>
      <w:r w:rsidR="00BE01D4">
        <w:rPr>
          <w:b/>
        </w:rPr>
        <w:t>Haziran</w:t>
      </w:r>
      <w:r w:rsidR="00076E52">
        <w:rPr>
          <w:b/>
        </w:rPr>
        <w:t xml:space="preserve"> 2017</w:t>
      </w:r>
      <w:r w:rsidRPr="005E70A7">
        <w:t xml:space="preserve"> </w:t>
      </w:r>
      <w:r w:rsidRPr="002D57DA">
        <w:rPr>
          <w:szCs w:val="20"/>
        </w:rPr>
        <w:t xml:space="preserve">tarihlerinde yapabileceklerdir. </w:t>
      </w:r>
    </w:p>
    <w:p w:rsidR="00AC0668" w:rsidRPr="00D37B6E" w:rsidRDefault="00A00DFF" w:rsidP="00D37B6E">
      <w:pPr>
        <w:numPr>
          <w:ilvl w:val="0"/>
          <w:numId w:val="3"/>
        </w:numPr>
        <w:tabs>
          <w:tab w:val="left" w:pos="360"/>
        </w:tabs>
        <w:suppressAutoHyphens/>
        <w:spacing w:before="120" w:after="120" w:line="360" w:lineRule="auto"/>
        <w:ind w:left="357" w:hanging="357"/>
        <w:jc w:val="both"/>
        <w:rPr>
          <w:szCs w:val="20"/>
        </w:rPr>
      </w:pPr>
      <w:r w:rsidRPr="00295397">
        <w:rPr>
          <w:szCs w:val="20"/>
        </w:rPr>
        <w:t xml:space="preserve">Başvurular Sosyal Bilimler Enstitüsü için </w:t>
      </w:r>
      <w:r w:rsidRPr="00295397">
        <w:rPr>
          <w:color w:val="FF0000"/>
          <w:szCs w:val="20"/>
        </w:rPr>
        <w:t>http://sbe.karabuk.edu.tr</w:t>
      </w:r>
      <w:r w:rsidRPr="00295397">
        <w:rPr>
          <w:szCs w:val="20"/>
        </w:rPr>
        <w:t xml:space="preserve"> adresinden </w:t>
      </w:r>
      <w:r w:rsidRPr="0020189D">
        <w:rPr>
          <w:b/>
          <w:szCs w:val="20"/>
        </w:rPr>
        <w:t>Yabancı Uyruklu</w:t>
      </w:r>
      <w:r>
        <w:rPr>
          <w:szCs w:val="20"/>
        </w:rPr>
        <w:t xml:space="preserve"> </w:t>
      </w:r>
      <w:r w:rsidRPr="00673881">
        <w:rPr>
          <w:b/>
          <w:szCs w:val="20"/>
        </w:rPr>
        <w:t>Başvuru Formu</w:t>
      </w:r>
      <w:r>
        <w:rPr>
          <w:b/>
          <w:szCs w:val="20"/>
        </w:rPr>
        <w:t>nu</w:t>
      </w:r>
      <w:r w:rsidRPr="00295397">
        <w:rPr>
          <w:szCs w:val="20"/>
        </w:rPr>
        <w:t xml:space="preserve"> doldurularak internet aracılığı ile yapılacaktır.</w:t>
      </w:r>
      <w:r w:rsidRPr="005E70A7">
        <w:t xml:space="preserve">   </w:t>
      </w:r>
    </w:p>
    <w:p w:rsidR="00031D24" w:rsidRPr="00295397" w:rsidRDefault="00031D24" w:rsidP="009A1FCB">
      <w:pPr>
        <w:tabs>
          <w:tab w:val="left" w:pos="360"/>
        </w:tabs>
        <w:suppressAutoHyphens/>
        <w:spacing w:before="120" w:after="120" w:line="360" w:lineRule="auto"/>
        <w:ind w:left="357"/>
        <w:jc w:val="both"/>
        <w:rPr>
          <w:szCs w:val="20"/>
        </w:rPr>
      </w:pPr>
    </w:p>
    <w:p w:rsidR="00A00DFF" w:rsidRPr="009442A4" w:rsidRDefault="009442A4" w:rsidP="00A00DFF">
      <w:pPr>
        <w:spacing w:before="120" w:after="120" w:line="360" w:lineRule="auto"/>
        <w:jc w:val="both"/>
        <w:rPr>
          <w:b/>
          <w:color w:val="FF0000"/>
        </w:rPr>
      </w:pPr>
      <w:r w:rsidRPr="009442A4">
        <w:rPr>
          <w:b/>
          <w:color w:val="FF0000"/>
        </w:rPr>
        <w:t>D</w:t>
      </w:r>
      <w:r w:rsidR="00A00DFF" w:rsidRPr="009442A4">
        <w:rPr>
          <w:b/>
          <w:color w:val="FF0000"/>
        </w:rPr>
        <w:t xml:space="preserve">- </w:t>
      </w:r>
      <w:r w:rsidR="00360403" w:rsidRPr="009442A4">
        <w:rPr>
          <w:b/>
          <w:color w:val="FF0000"/>
        </w:rPr>
        <w:t>TÜRKÇE DİL SINAVI</w:t>
      </w:r>
    </w:p>
    <w:p w:rsidR="00A00DFF" w:rsidRDefault="00360403" w:rsidP="00A00DFF">
      <w:pPr>
        <w:spacing w:before="120" w:after="120" w:line="360" w:lineRule="auto"/>
        <w:jc w:val="both"/>
      </w:pPr>
      <w:r>
        <w:t xml:space="preserve">Türkçe Dil Sınavı aşağıda belirtilen gün ve saatlerde Türkçe Öğretimi Uygulama ve Araştırma Merkezi (TÖMER) tarafından yapılacaktır. </w:t>
      </w:r>
      <w:r w:rsidR="00A00DFF">
        <w:t>(Sınav yerleri sınavlardan önce ilan edilecektir)</w:t>
      </w:r>
    </w:p>
    <w:p w:rsidR="009A1FCB" w:rsidRDefault="009A1FCB" w:rsidP="00A00DFF">
      <w:pPr>
        <w:spacing w:before="120" w:after="120" w:line="360" w:lineRule="auto"/>
        <w:jc w:val="both"/>
      </w:pPr>
    </w:p>
    <w:tbl>
      <w:tblPr>
        <w:tblW w:w="0" w:type="auto"/>
        <w:jc w:val="center"/>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6"/>
        <w:gridCol w:w="1798"/>
        <w:gridCol w:w="3100"/>
        <w:gridCol w:w="23"/>
      </w:tblGrid>
      <w:tr w:rsidR="00FA26E8" w:rsidRPr="00ED786A" w:rsidTr="00FA26E8">
        <w:trPr>
          <w:gridAfter w:val="1"/>
          <w:wAfter w:w="23" w:type="dxa"/>
          <w:trHeight w:val="432"/>
          <w:jc w:val="center"/>
        </w:trPr>
        <w:tc>
          <w:tcPr>
            <w:tcW w:w="2816" w:type="dxa"/>
            <w:tcBorders>
              <w:top w:val="double" w:sz="4" w:space="0" w:color="auto"/>
              <w:left w:val="double" w:sz="4" w:space="0" w:color="auto"/>
            </w:tcBorders>
          </w:tcPr>
          <w:p w:rsidR="00FA26E8" w:rsidRPr="00ED786A" w:rsidRDefault="00FA26E8" w:rsidP="00854B0D">
            <w:pPr>
              <w:spacing w:before="60" w:after="40"/>
              <w:jc w:val="both"/>
              <w:rPr>
                <w:rFonts w:ascii="Arial" w:hAnsi="Arial" w:cs="Arial"/>
                <w:sz w:val="18"/>
                <w:szCs w:val="18"/>
              </w:rPr>
            </w:pPr>
          </w:p>
        </w:tc>
        <w:tc>
          <w:tcPr>
            <w:tcW w:w="1798" w:type="dxa"/>
            <w:tcBorders>
              <w:top w:val="double" w:sz="4" w:space="0" w:color="auto"/>
            </w:tcBorders>
          </w:tcPr>
          <w:p w:rsidR="00FA26E8" w:rsidRPr="00ED786A" w:rsidRDefault="00FA26E8" w:rsidP="00854B0D">
            <w:pPr>
              <w:spacing w:before="60" w:after="40"/>
              <w:jc w:val="center"/>
              <w:rPr>
                <w:rFonts w:ascii="Arial" w:hAnsi="Arial" w:cs="Arial"/>
                <w:b/>
                <w:sz w:val="18"/>
                <w:szCs w:val="18"/>
              </w:rPr>
            </w:pPr>
            <w:r>
              <w:rPr>
                <w:rFonts w:ascii="Arial" w:hAnsi="Arial" w:cs="Arial"/>
                <w:b/>
                <w:sz w:val="18"/>
                <w:szCs w:val="18"/>
              </w:rPr>
              <w:t>*Türkçe Dil Sınavı</w:t>
            </w:r>
          </w:p>
        </w:tc>
        <w:tc>
          <w:tcPr>
            <w:tcW w:w="3100" w:type="dxa"/>
            <w:tcBorders>
              <w:top w:val="double" w:sz="4" w:space="0" w:color="auto"/>
              <w:right w:val="double" w:sz="4" w:space="0" w:color="auto"/>
            </w:tcBorders>
          </w:tcPr>
          <w:p w:rsidR="00FA26E8" w:rsidRPr="00F95852" w:rsidRDefault="00FA26E8" w:rsidP="00854B0D">
            <w:pPr>
              <w:spacing w:before="40" w:after="40"/>
              <w:jc w:val="center"/>
              <w:rPr>
                <w:rFonts w:ascii="Arial" w:hAnsi="Arial" w:cs="Arial"/>
                <w:b/>
                <w:sz w:val="18"/>
                <w:szCs w:val="18"/>
              </w:rPr>
            </w:pPr>
            <w:r>
              <w:rPr>
                <w:rFonts w:ascii="Arial" w:hAnsi="Arial" w:cs="Arial"/>
                <w:b/>
                <w:sz w:val="18"/>
                <w:szCs w:val="18"/>
              </w:rPr>
              <w:t>Sınav Yeri</w:t>
            </w:r>
          </w:p>
        </w:tc>
      </w:tr>
      <w:tr w:rsidR="00FA26E8" w:rsidRPr="00ED786A" w:rsidTr="00FA26E8">
        <w:trPr>
          <w:gridAfter w:val="1"/>
          <w:wAfter w:w="23" w:type="dxa"/>
          <w:trHeight w:val="432"/>
          <w:jc w:val="center"/>
        </w:trPr>
        <w:tc>
          <w:tcPr>
            <w:tcW w:w="2816" w:type="dxa"/>
            <w:tcBorders>
              <w:left w:val="double" w:sz="4" w:space="0" w:color="auto"/>
            </w:tcBorders>
          </w:tcPr>
          <w:p w:rsidR="00FA26E8" w:rsidRPr="00ED786A" w:rsidRDefault="00FA26E8" w:rsidP="00854B0D">
            <w:pPr>
              <w:spacing w:before="60" w:after="40"/>
              <w:jc w:val="both"/>
              <w:rPr>
                <w:rFonts w:ascii="Arial" w:hAnsi="Arial" w:cs="Arial"/>
                <w:b/>
                <w:sz w:val="18"/>
                <w:szCs w:val="18"/>
              </w:rPr>
            </w:pPr>
            <w:r w:rsidRPr="00ED786A">
              <w:rPr>
                <w:rFonts w:ascii="Arial" w:hAnsi="Arial" w:cs="Arial"/>
                <w:b/>
                <w:sz w:val="18"/>
                <w:szCs w:val="18"/>
              </w:rPr>
              <w:t>YÜKSEK LİSANS</w:t>
            </w:r>
          </w:p>
        </w:tc>
        <w:tc>
          <w:tcPr>
            <w:tcW w:w="1798" w:type="dxa"/>
          </w:tcPr>
          <w:p w:rsidR="00FA26E8" w:rsidRPr="00462D6F" w:rsidRDefault="00FA26E8" w:rsidP="00854B0D">
            <w:pPr>
              <w:spacing w:before="60" w:after="40"/>
              <w:jc w:val="center"/>
              <w:rPr>
                <w:rFonts w:ascii="Arial" w:hAnsi="Arial" w:cs="Arial"/>
                <w:sz w:val="18"/>
                <w:szCs w:val="18"/>
              </w:rPr>
            </w:pPr>
            <w:r>
              <w:rPr>
                <w:rFonts w:ascii="Arial" w:hAnsi="Arial" w:cs="Arial"/>
                <w:sz w:val="18"/>
                <w:szCs w:val="18"/>
              </w:rPr>
              <w:t>03.07.2017</w:t>
            </w:r>
          </w:p>
        </w:tc>
        <w:tc>
          <w:tcPr>
            <w:tcW w:w="3100" w:type="dxa"/>
            <w:vMerge w:val="restart"/>
            <w:tcBorders>
              <w:right w:val="double" w:sz="4" w:space="0" w:color="auto"/>
            </w:tcBorders>
            <w:vAlign w:val="center"/>
          </w:tcPr>
          <w:p w:rsidR="00FA26E8" w:rsidRPr="00462D6F" w:rsidRDefault="000A313C" w:rsidP="00854B0D">
            <w:pPr>
              <w:spacing w:before="60" w:after="40"/>
              <w:jc w:val="center"/>
              <w:rPr>
                <w:rFonts w:ascii="Arial" w:hAnsi="Arial" w:cs="Arial"/>
                <w:sz w:val="20"/>
                <w:szCs w:val="20"/>
              </w:rPr>
            </w:pPr>
            <w:r>
              <w:rPr>
                <w:rFonts w:ascii="Arial" w:hAnsi="Arial" w:cs="Arial"/>
                <w:sz w:val="20"/>
                <w:szCs w:val="20"/>
              </w:rPr>
              <w:t xml:space="preserve">İlahiyat Fakülte Binası 1. Kat 7 </w:t>
            </w:r>
            <w:proofErr w:type="spellStart"/>
            <w:r>
              <w:rPr>
                <w:rFonts w:ascii="Arial" w:hAnsi="Arial" w:cs="Arial"/>
                <w:sz w:val="20"/>
                <w:szCs w:val="20"/>
              </w:rPr>
              <w:t>nolu</w:t>
            </w:r>
            <w:proofErr w:type="spellEnd"/>
            <w:r>
              <w:rPr>
                <w:rFonts w:ascii="Arial" w:hAnsi="Arial" w:cs="Arial"/>
                <w:sz w:val="20"/>
                <w:szCs w:val="20"/>
              </w:rPr>
              <w:t xml:space="preserve"> Derslik</w:t>
            </w:r>
          </w:p>
        </w:tc>
      </w:tr>
      <w:tr w:rsidR="00FA26E8" w:rsidRPr="00ED786A" w:rsidTr="00FA26E8">
        <w:trPr>
          <w:gridAfter w:val="1"/>
          <w:wAfter w:w="23" w:type="dxa"/>
          <w:trHeight w:val="432"/>
          <w:jc w:val="center"/>
        </w:trPr>
        <w:tc>
          <w:tcPr>
            <w:tcW w:w="2816" w:type="dxa"/>
            <w:tcBorders>
              <w:left w:val="double" w:sz="4" w:space="0" w:color="auto"/>
              <w:bottom w:val="double" w:sz="4" w:space="0" w:color="auto"/>
            </w:tcBorders>
          </w:tcPr>
          <w:p w:rsidR="00FA26E8" w:rsidRPr="00ED786A" w:rsidRDefault="00FA26E8" w:rsidP="00854B0D">
            <w:pPr>
              <w:spacing w:before="60" w:after="40"/>
              <w:jc w:val="both"/>
              <w:rPr>
                <w:rFonts w:ascii="Arial" w:hAnsi="Arial" w:cs="Arial"/>
                <w:b/>
                <w:sz w:val="18"/>
                <w:szCs w:val="18"/>
              </w:rPr>
            </w:pPr>
            <w:r w:rsidRPr="00ED786A">
              <w:rPr>
                <w:rFonts w:ascii="Arial" w:hAnsi="Arial" w:cs="Arial"/>
                <w:b/>
                <w:sz w:val="18"/>
                <w:szCs w:val="18"/>
              </w:rPr>
              <w:t>Saat</w:t>
            </w:r>
          </w:p>
        </w:tc>
        <w:tc>
          <w:tcPr>
            <w:tcW w:w="1798" w:type="dxa"/>
            <w:tcBorders>
              <w:bottom w:val="double" w:sz="4" w:space="0" w:color="auto"/>
            </w:tcBorders>
          </w:tcPr>
          <w:p w:rsidR="00FA26E8" w:rsidRPr="00462D6F" w:rsidRDefault="00FA26E8" w:rsidP="00854B0D">
            <w:pPr>
              <w:spacing w:before="60" w:after="40"/>
              <w:jc w:val="center"/>
              <w:rPr>
                <w:rFonts w:ascii="Arial" w:hAnsi="Arial" w:cs="Arial"/>
                <w:sz w:val="18"/>
                <w:szCs w:val="18"/>
              </w:rPr>
            </w:pPr>
            <w:proofErr w:type="gramStart"/>
            <w:r w:rsidRPr="00462D6F">
              <w:rPr>
                <w:rFonts w:ascii="Arial" w:hAnsi="Arial" w:cs="Arial"/>
                <w:sz w:val="18"/>
                <w:szCs w:val="18"/>
              </w:rPr>
              <w:t>10:00</w:t>
            </w:r>
            <w:proofErr w:type="gramEnd"/>
          </w:p>
        </w:tc>
        <w:tc>
          <w:tcPr>
            <w:tcW w:w="3100" w:type="dxa"/>
            <w:vMerge/>
            <w:tcBorders>
              <w:right w:val="double" w:sz="4" w:space="0" w:color="auto"/>
            </w:tcBorders>
          </w:tcPr>
          <w:p w:rsidR="00FA26E8" w:rsidRPr="00ED786A" w:rsidRDefault="00FA26E8" w:rsidP="00854B0D">
            <w:pPr>
              <w:spacing w:before="60" w:after="40"/>
              <w:jc w:val="center"/>
              <w:rPr>
                <w:rFonts w:ascii="Arial" w:hAnsi="Arial" w:cs="Arial"/>
                <w:sz w:val="18"/>
                <w:szCs w:val="18"/>
              </w:rPr>
            </w:pPr>
          </w:p>
        </w:tc>
      </w:tr>
      <w:tr w:rsidR="00FA26E8" w:rsidRPr="00ED786A" w:rsidTr="00FA26E8">
        <w:trPr>
          <w:gridAfter w:val="1"/>
          <w:wAfter w:w="23" w:type="dxa"/>
          <w:trHeight w:val="432"/>
          <w:jc w:val="center"/>
        </w:trPr>
        <w:tc>
          <w:tcPr>
            <w:tcW w:w="2816" w:type="dxa"/>
            <w:tcBorders>
              <w:top w:val="double" w:sz="4" w:space="0" w:color="auto"/>
              <w:left w:val="double" w:sz="4" w:space="0" w:color="auto"/>
            </w:tcBorders>
          </w:tcPr>
          <w:p w:rsidR="00FA26E8" w:rsidRPr="00ED786A" w:rsidRDefault="00FA26E8" w:rsidP="00854B0D">
            <w:pPr>
              <w:spacing w:before="60" w:after="40"/>
              <w:jc w:val="both"/>
              <w:rPr>
                <w:rFonts w:ascii="Arial" w:hAnsi="Arial" w:cs="Arial"/>
                <w:b/>
                <w:sz w:val="18"/>
                <w:szCs w:val="18"/>
              </w:rPr>
            </w:pPr>
            <w:r w:rsidRPr="00ED786A">
              <w:rPr>
                <w:rFonts w:ascii="Arial" w:hAnsi="Arial" w:cs="Arial"/>
                <w:b/>
                <w:sz w:val="18"/>
                <w:szCs w:val="18"/>
              </w:rPr>
              <w:t>DOKTORA</w:t>
            </w:r>
          </w:p>
        </w:tc>
        <w:tc>
          <w:tcPr>
            <w:tcW w:w="1798" w:type="dxa"/>
            <w:tcBorders>
              <w:top w:val="double" w:sz="4" w:space="0" w:color="auto"/>
            </w:tcBorders>
          </w:tcPr>
          <w:p w:rsidR="00FA26E8" w:rsidRPr="00462D6F" w:rsidRDefault="00FA26E8" w:rsidP="00854B0D">
            <w:pPr>
              <w:spacing w:before="60" w:after="40"/>
              <w:jc w:val="center"/>
              <w:rPr>
                <w:rFonts w:ascii="Arial" w:hAnsi="Arial" w:cs="Arial"/>
                <w:sz w:val="18"/>
                <w:szCs w:val="18"/>
              </w:rPr>
            </w:pPr>
            <w:r>
              <w:rPr>
                <w:rFonts w:ascii="Arial" w:hAnsi="Arial" w:cs="Arial"/>
                <w:sz w:val="18"/>
                <w:szCs w:val="18"/>
              </w:rPr>
              <w:t>03.07.2017</w:t>
            </w:r>
          </w:p>
        </w:tc>
        <w:tc>
          <w:tcPr>
            <w:tcW w:w="3100" w:type="dxa"/>
            <w:vMerge/>
            <w:tcBorders>
              <w:right w:val="double" w:sz="4" w:space="0" w:color="auto"/>
            </w:tcBorders>
          </w:tcPr>
          <w:p w:rsidR="00FA26E8" w:rsidRDefault="00FA26E8" w:rsidP="00854B0D">
            <w:pPr>
              <w:spacing w:before="60" w:after="40"/>
              <w:jc w:val="center"/>
              <w:rPr>
                <w:rFonts w:ascii="Arial" w:hAnsi="Arial" w:cs="Arial"/>
                <w:sz w:val="18"/>
                <w:szCs w:val="18"/>
              </w:rPr>
            </w:pPr>
          </w:p>
        </w:tc>
      </w:tr>
      <w:tr w:rsidR="00FA26E8" w:rsidRPr="00ED786A" w:rsidTr="00FA26E8">
        <w:trPr>
          <w:gridAfter w:val="1"/>
          <w:wAfter w:w="23" w:type="dxa"/>
          <w:trHeight w:val="432"/>
          <w:jc w:val="center"/>
        </w:trPr>
        <w:tc>
          <w:tcPr>
            <w:tcW w:w="2816" w:type="dxa"/>
            <w:tcBorders>
              <w:left w:val="double" w:sz="4" w:space="0" w:color="auto"/>
            </w:tcBorders>
          </w:tcPr>
          <w:p w:rsidR="00FA26E8" w:rsidRPr="00ED786A" w:rsidRDefault="00FA26E8" w:rsidP="00854B0D">
            <w:pPr>
              <w:spacing w:before="60" w:after="40"/>
              <w:jc w:val="both"/>
              <w:rPr>
                <w:rFonts w:ascii="Arial" w:hAnsi="Arial" w:cs="Arial"/>
                <w:b/>
                <w:sz w:val="18"/>
                <w:szCs w:val="18"/>
              </w:rPr>
            </w:pPr>
            <w:r w:rsidRPr="00ED786A">
              <w:rPr>
                <w:rFonts w:ascii="Arial" w:hAnsi="Arial" w:cs="Arial"/>
                <w:b/>
                <w:sz w:val="18"/>
                <w:szCs w:val="18"/>
              </w:rPr>
              <w:t>Saat</w:t>
            </w:r>
          </w:p>
        </w:tc>
        <w:tc>
          <w:tcPr>
            <w:tcW w:w="1798" w:type="dxa"/>
          </w:tcPr>
          <w:p w:rsidR="00FA26E8" w:rsidRPr="00462D6F" w:rsidRDefault="00FA26E8" w:rsidP="00854B0D">
            <w:pPr>
              <w:spacing w:before="60" w:after="40"/>
              <w:jc w:val="center"/>
              <w:rPr>
                <w:rFonts w:ascii="Arial" w:hAnsi="Arial" w:cs="Arial"/>
                <w:sz w:val="18"/>
                <w:szCs w:val="18"/>
              </w:rPr>
            </w:pPr>
            <w:proofErr w:type="gramStart"/>
            <w:r w:rsidRPr="00462D6F">
              <w:rPr>
                <w:rFonts w:ascii="Arial" w:hAnsi="Arial" w:cs="Arial"/>
                <w:sz w:val="18"/>
                <w:szCs w:val="18"/>
              </w:rPr>
              <w:t>10:00</w:t>
            </w:r>
            <w:proofErr w:type="gramEnd"/>
          </w:p>
        </w:tc>
        <w:tc>
          <w:tcPr>
            <w:tcW w:w="3100" w:type="dxa"/>
            <w:vMerge/>
            <w:tcBorders>
              <w:right w:val="double" w:sz="4" w:space="0" w:color="auto"/>
            </w:tcBorders>
          </w:tcPr>
          <w:p w:rsidR="00FA26E8" w:rsidRPr="00ED786A" w:rsidRDefault="00FA26E8" w:rsidP="00854B0D">
            <w:pPr>
              <w:spacing w:before="60" w:after="40"/>
              <w:jc w:val="center"/>
              <w:rPr>
                <w:rFonts w:ascii="Arial" w:hAnsi="Arial" w:cs="Arial"/>
                <w:sz w:val="18"/>
                <w:szCs w:val="18"/>
              </w:rPr>
            </w:pPr>
          </w:p>
        </w:tc>
      </w:tr>
      <w:tr w:rsidR="00FA26E8" w:rsidRPr="00ED786A" w:rsidTr="00FA26E8">
        <w:trPr>
          <w:trHeight w:val="432"/>
          <w:jc w:val="center"/>
        </w:trPr>
        <w:tc>
          <w:tcPr>
            <w:tcW w:w="7737" w:type="dxa"/>
            <w:gridSpan w:val="4"/>
            <w:tcBorders>
              <w:left w:val="double" w:sz="4" w:space="0" w:color="auto"/>
              <w:bottom w:val="double" w:sz="4" w:space="0" w:color="auto"/>
              <w:right w:val="single" w:sz="4" w:space="0" w:color="auto"/>
            </w:tcBorders>
          </w:tcPr>
          <w:p w:rsidR="00FA26E8" w:rsidRPr="00462D6F" w:rsidRDefault="00FA26E8" w:rsidP="00C86EF1">
            <w:pPr>
              <w:spacing w:before="60" w:after="40"/>
              <w:rPr>
                <w:rFonts w:ascii="Arial" w:hAnsi="Arial" w:cs="Arial"/>
                <w:sz w:val="18"/>
                <w:szCs w:val="18"/>
              </w:rPr>
            </w:pPr>
            <w:r w:rsidRPr="001C4E0E">
              <w:rPr>
                <w:rFonts w:ascii="Arial" w:hAnsi="Arial" w:cs="Arial"/>
                <w:color w:val="FF0000"/>
                <w:sz w:val="18"/>
                <w:szCs w:val="18"/>
              </w:rPr>
              <w:t>*Türkçe Dil Sınavına TOMER belgesi olmayanlar girecektir.</w:t>
            </w:r>
          </w:p>
        </w:tc>
      </w:tr>
    </w:tbl>
    <w:p w:rsidR="00A00DFF" w:rsidRDefault="00A00DFF" w:rsidP="00A00DFF"/>
    <w:p w:rsidR="00FD3589" w:rsidRPr="0071358D" w:rsidRDefault="00FD3589" w:rsidP="00FD3589">
      <w:pPr>
        <w:jc w:val="both"/>
        <w:rPr>
          <w:color w:val="000000" w:themeColor="text1"/>
          <w:sz w:val="40"/>
        </w:rPr>
      </w:pPr>
      <w:r w:rsidRPr="0071358D">
        <w:rPr>
          <w:rFonts w:ascii="Calibri" w:hAnsi="Calibri"/>
          <w:b/>
          <w:color w:val="C00000"/>
          <w:szCs w:val="16"/>
          <w:u w:val="single"/>
        </w:rPr>
        <w:t>Not:</w:t>
      </w:r>
      <w:r w:rsidRPr="0071358D">
        <w:rPr>
          <w:rFonts w:ascii="Calibri" w:hAnsi="Calibri"/>
          <w:b/>
          <w:color w:val="C00000"/>
          <w:szCs w:val="16"/>
        </w:rPr>
        <w:t xml:space="preserve"> </w:t>
      </w:r>
      <w:r w:rsidRPr="0071358D">
        <w:rPr>
          <w:rFonts w:ascii="Calibri" w:hAnsi="Calibri"/>
          <w:b/>
          <w:color w:val="000000" w:themeColor="text1"/>
          <w:szCs w:val="16"/>
        </w:rPr>
        <w:t xml:space="preserve">Yabancı Uyruklu Öğrencilerimiz Sınavlara Girmeden Üniversitemiz Döner Sermaye İşletme Müdürlüğünün Hesabı olan </w:t>
      </w:r>
      <w:proofErr w:type="gramStart"/>
      <w:r w:rsidRPr="0071358D">
        <w:rPr>
          <w:rFonts w:ascii="Calibri" w:hAnsi="Calibri"/>
          <w:b/>
          <w:color w:val="000000" w:themeColor="text1"/>
          <w:szCs w:val="16"/>
        </w:rPr>
        <w:t>TR16  0001</w:t>
      </w:r>
      <w:proofErr w:type="gramEnd"/>
      <w:r w:rsidRPr="0071358D">
        <w:rPr>
          <w:rFonts w:ascii="Calibri" w:hAnsi="Calibri"/>
          <w:b/>
          <w:color w:val="000000" w:themeColor="text1"/>
          <w:szCs w:val="16"/>
        </w:rPr>
        <w:t xml:space="preserve">  0004 2551 7219 6550 01 </w:t>
      </w:r>
      <w:proofErr w:type="spellStart"/>
      <w:r w:rsidRPr="0071358D">
        <w:rPr>
          <w:rFonts w:ascii="Calibri" w:hAnsi="Calibri"/>
          <w:b/>
          <w:color w:val="000000" w:themeColor="text1"/>
          <w:szCs w:val="16"/>
        </w:rPr>
        <w:t>İban</w:t>
      </w:r>
      <w:proofErr w:type="spellEnd"/>
      <w:r w:rsidRPr="0071358D">
        <w:rPr>
          <w:rFonts w:ascii="Calibri" w:hAnsi="Calibri"/>
          <w:b/>
          <w:color w:val="000000" w:themeColor="text1"/>
          <w:szCs w:val="16"/>
        </w:rPr>
        <w:t xml:space="preserve"> numarasına </w:t>
      </w:r>
      <w:r w:rsidR="00115A82">
        <w:rPr>
          <w:rFonts w:ascii="Calibri" w:hAnsi="Calibri"/>
          <w:b/>
          <w:color w:val="000000" w:themeColor="text1"/>
          <w:szCs w:val="16"/>
        </w:rPr>
        <w:t>25</w:t>
      </w:r>
      <w:r w:rsidRPr="0071358D">
        <w:rPr>
          <w:rFonts w:ascii="Calibri" w:hAnsi="Calibri"/>
          <w:b/>
          <w:color w:val="000000" w:themeColor="text1"/>
          <w:szCs w:val="16"/>
        </w:rPr>
        <w:t xml:space="preserve">,00 TL Türkçe </w:t>
      </w:r>
      <w:r w:rsidRPr="004D03D4">
        <w:rPr>
          <w:rFonts w:ascii="Calibri" w:hAnsi="Calibri"/>
          <w:b/>
          <w:color w:val="C00000"/>
          <w:szCs w:val="16"/>
        </w:rPr>
        <w:t xml:space="preserve">Yeterlilik Sınav ücreti </w:t>
      </w:r>
      <w:r w:rsidRPr="0071358D">
        <w:rPr>
          <w:rFonts w:ascii="Calibri" w:hAnsi="Calibri"/>
          <w:b/>
          <w:color w:val="000000" w:themeColor="text1"/>
          <w:szCs w:val="16"/>
        </w:rPr>
        <w:t>adı altında Ücret Yatıracaklardır. Dekontu Yanında olmayan adaylar sınavlara alınmayacaktır.</w:t>
      </w:r>
    </w:p>
    <w:p w:rsidR="00A00DFF" w:rsidRDefault="00A00DFF" w:rsidP="00A00DFF">
      <w:bookmarkStart w:id="0" w:name="_GoBack"/>
      <w:bookmarkEnd w:id="0"/>
    </w:p>
    <w:p w:rsidR="00A00DFF" w:rsidRPr="001D1BD2" w:rsidRDefault="00A00DFF" w:rsidP="00A00DFF"/>
    <w:p w:rsidR="00360403" w:rsidRDefault="00360403" w:rsidP="00A00DFF">
      <w:pPr>
        <w:spacing w:before="120" w:after="120" w:line="360" w:lineRule="auto"/>
        <w:rPr>
          <w:b/>
        </w:rPr>
      </w:pPr>
    </w:p>
    <w:p w:rsidR="00A00DFF" w:rsidRPr="009442A4" w:rsidRDefault="009442A4" w:rsidP="00A00DFF">
      <w:pPr>
        <w:spacing w:before="120" w:after="120" w:line="360" w:lineRule="auto"/>
        <w:rPr>
          <w:b/>
          <w:color w:val="FF0000"/>
        </w:rPr>
      </w:pPr>
      <w:r w:rsidRPr="009442A4">
        <w:rPr>
          <w:b/>
          <w:color w:val="FF0000"/>
        </w:rPr>
        <w:lastRenderedPageBreak/>
        <w:t>E</w:t>
      </w:r>
      <w:r w:rsidR="00A00DFF" w:rsidRPr="009442A4">
        <w:rPr>
          <w:b/>
          <w:color w:val="FF0000"/>
        </w:rPr>
        <w:t>- SONUÇLARIN İLANI VE KAYIT TAKVİMİ</w:t>
      </w:r>
    </w:p>
    <w:p w:rsidR="007E60AF" w:rsidRPr="005E70A7" w:rsidRDefault="007E60AF" w:rsidP="00A00DFF">
      <w:pPr>
        <w:spacing w:before="120" w:after="120" w:line="360" w:lineRule="auto"/>
        <w:rPr>
          <w:b/>
        </w:rPr>
      </w:pPr>
    </w:p>
    <w:tbl>
      <w:tblPr>
        <w:tblW w:w="10338" w:type="dxa"/>
        <w:jc w:val="center"/>
        <w:tblInd w:w="-75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7189"/>
        <w:gridCol w:w="3149"/>
      </w:tblGrid>
      <w:tr w:rsidR="00A00DFF" w:rsidRPr="0020189D" w:rsidTr="003413F0">
        <w:trPr>
          <w:trHeight w:val="420"/>
          <w:jc w:val="center"/>
        </w:trPr>
        <w:tc>
          <w:tcPr>
            <w:tcW w:w="7189" w:type="dxa"/>
            <w:vAlign w:val="center"/>
          </w:tcPr>
          <w:p w:rsidR="00A00DFF" w:rsidRPr="0020189D" w:rsidRDefault="00A00DFF" w:rsidP="00854B0D">
            <w:pPr>
              <w:spacing w:before="60" w:after="60" w:line="276" w:lineRule="auto"/>
              <w:rPr>
                <w:b/>
                <w:sz w:val="22"/>
                <w:szCs w:val="22"/>
              </w:rPr>
            </w:pPr>
            <w:r w:rsidRPr="0020189D">
              <w:rPr>
                <w:b/>
                <w:sz w:val="22"/>
                <w:szCs w:val="22"/>
              </w:rPr>
              <w:t>Süreç</w:t>
            </w:r>
          </w:p>
        </w:tc>
        <w:tc>
          <w:tcPr>
            <w:tcW w:w="3149" w:type="dxa"/>
            <w:vAlign w:val="center"/>
          </w:tcPr>
          <w:p w:rsidR="00A00DFF" w:rsidRPr="0020189D" w:rsidRDefault="00A00DFF" w:rsidP="00854B0D">
            <w:pPr>
              <w:spacing w:before="60" w:after="60" w:line="276" w:lineRule="auto"/>
              <w:rPr>
                <w:b/>
                <w:sz w:val="22"/>
                <w:szCs w:val="22"/>
              </w:rPr>
            </w:pPr>
            <w:r w:rsidRPr="0020189D">
              <w:rPr>
                <w:b/>
                <w:sz w:val="22"/>
                <w:szCs w:val="22"/>
              </w:rPr>
              <w:t>Tarih</w:t>
            </w:r>
          </w:p>
        </w:tc>
      </w:tr>
      <w:tr w:rsidR="00A00DFF" w:rsidRPr="0020189D" w:rsidTr="003413F0">
        <w:trPr>
          <w:trHeight w:val="439"/>
          <w:jc w:val="center"/>
        </w:trPr>
        <w:tc>
          <w:tcPr>
            <w:tcW w:w="7189" w:type="dxa"/>
            <w:vAlign w:val="center"/>
          </w:tcPr>
          <w:p w:rsidR="00A00DFF" w:rsidRPr="0020189D" w:rsidRDefault="008C43F0" w:rsidP="00854B0D">
            <w:pPr>
              <w:spacing w:before="60" w:after="60" w:line="276" w:lineRule="auto"/>
              <w:rPr>
                <w:sz w:val="22"/>
                <w:szCs w:val="22"/>
              </w:rPr>
            </w:pPr>
            <w:r>
              <w:rPr>
                <w:sz w:val="22"/>
                <w:szCs w:val="22"/>
              </w:rPr>
              <w:t xml:space="preserve">Türkçe </w:t>
            </w:r>
            <w:r w:rsidR="001C4E0E">
              <w:rPr>
                <w:sz w:val="22"/>
                <w:szCs w:val="22"/>
              </w:rPr>
              <w:t>Dil Sınavının Sonuçlarının</w:t>
            </w:r>
            <w:r w:rsidR="00A00DFF">
              <w:rPr>
                <w:sz w:val="22"/>
                <w:szCs w:val="22"/>
              </w:rPr>
              <w:t xml:space="preserve"> İlanı</w:t>
            </w:r>
          </w:p>
        </w:tc>
        <w:tc>
          <w:tcPr>
            <w:tcW w:w="3149" w:type="dxa"/>
            <w:vAlign w:val="center"/>
          </w:tcPr>
          <w:p w:rsidR="00A00DFF" w:rsidRPr="00076E52" w:rsidRDefault="00C245B4" w:rsidP="00854B0D">
            <w:pPr>
              <w:spacing w:before="60" w:after="60" w:line="276" w:lineRule="auto"/>
              <w:jc w:val="center"/>
              <w:rPr>
                <w:b/>
                <w:sz w:val="22"/>
                <w:szCs w:val="22"/>
              </w:rPr>
            </w:pPr>
            <w:r>
              <w:rPr>
                <w:b/>
                <w:sz w:val="22"/>
                <w:szCs w:val="22"/>
              </w:rPr>
              <w:t>03 Temmuz 2017</w:t>
            </w:r>
          </w:p>
        </w:tc>
      </w:tr>
      <w:tr w:rsidR="00A00DFF" w:rsidRPr="0020189D" w:rsidTr="003413F0">
        <w:trPr>
          <w:trHeight w:val="439"/>
          <w:jc w:val="center"/>
        </w:trPr>
        <w:tc>
          <w:tcPr>
            <w:tcW w:w="7189" w:type="dxa"/>
            <w:vAlign w:val="center"/>
          </w:tcPr>
          <w:p w:rsidR="00A00DFF" w:rsidRPr="0020189D" w:rsidRDefault="00A00DFF" w:rsidP="00854B0D">
            <w:pPr>
              <w:spacing w:before="60" w:after="60" w:line="276" w:lineRule="auto"/>
              <w:rPr>
                <w:sz w:val="22"/>
                <w:szCs w:val="22"/>
              </w:rPr>
            </w:pPr>
            <w:r w:rsidRPr="0020189D">
              <w:rPr>
                <w:sz w:val="22"/>
                <w:szCs w:val="22"/>
              </w:rPr>
              <w:t>Giriş Sınav Sonuçlarının İlanı</w:t>
            </w:r>
            <w:r w:rsidR="00C245B4">
              <w:rPr>
                <w:sz w:val="22"/>
                <w:szCs w:val="22"/>
              </w:rPr>
              <w:t xml:space="preserve"> (Kesin Kayıt için Hak Kazananlar)</w:t>
            </w:r>
          </w:p>
        </w:tc>
        <w:tc>
          <w:tcPr>
            <w:tcW w:w="3149" w:type="dxa"/>
            <w:vAlign w:val="center"/>
          </w:tcPr>
          <w:p w:rsidR="00A00DFF" w:rsidRPr="00076E52" w:rsidRDefault="00C245B4" w:rsidP="00854B0D">
            <w:pPr>
              <w:spacing w:before="60" w:after="60" w:line="276" w:lineRule="auto"/>
              <w:jc w:val="center"/>
              <w:rPr>
                <w:b/>
                <w:sz w:val="22"/>
                <w:szCs w:val="22"/>
              </w:rPr>
            </w:pPr>
            <w:r>
              <w:rPr>
                <w:b/>
                <w:sz w:val="22"/>
                <w:szCs w:val="22"/>
              </w:rPr>
              <w:t>07 Temmuz 2017</w:t>
            </w:r>
          </w:p>
        </w:tc>
      </w:tr>
      <w:tr w:rsidR="00A00DFF" w:rsidRPr="0020189D" w:rsidTr="003413F0">
        <w:trPr>
          <w:trHeight w:val="439"/>
          <w:jc w:val="center"/>
        </w:trPr>
        <w:tc>
          <w:tcPr>
            <w:tcW w:w="7189" w:type="dxa"/>
            <w:vAlign w:val="center"/>
          </w:tcPr>
          <w:p w:rsidR="00A00DFF" w:rsidRPr="0020189D" w:rsidRDefault="00A00DFF" w:rsidP="00854B0D">
            <w:pPr>
              <w:spacing w:before="60" w:after="60" w:line="276" w:lineRule="auto"/>
              <w:rPr>
                <w:sz w:val="22"/>
                <w:szCs w:val="22"/>
              </w:rPr>
            </w:pPr>
            <w:r w:rsidRPr="0020189D">
              <w:rPr>
                <w:sz w:val="22"/>
                <w:szCs w:val="22"/>
              </w:rPr>
              <w:t>Öğrenci Numaralarının İlanı</w:t>
            </w:r>
          </w:p>
        </w:tc>
        <w:tc>
          <w:tcPr>
            <w:tcW w:w="3149" w:type="dxa"/>
            <w:vAlign w:val="center"/>
          </w:tcPr>
          <w:p w:rsidR="00A00DFF" w:rsidRPr="00076E52" w:rsidRDefault="00C245B4" w:rsidP="00854B0D">
            <w:pPr>
              <w:spacing w:before="60" w:after="60" w:line="276" w:lineRule="auto"/>
              <w:jc w:val="center"/>
              <w:rPr>
                <w:b/>
                <w:sz w:val="22"/>
                <w:szCs w:val="22"/>
              </w:rPr>
            </w:pPr>
            <w:r>
              <w:rPr>
                <w:b/>
                <w:sz w:val="22"/>
                <w:szCs w:val="22"/>
              </w:rPr>
              <w:t>07 Temmuz 2017</w:t>
            </w:r>
          </w:p>
        </w:tc>
      </w:tr>
      <w:tr w:rsidR="00A00DFF" w:rsidRPr="0020189D" w:rsidTr="003413F0">
        <w:trPr>
          <w:trHeight w:val="489"/>
          <w:jc w:val="center"/>
        </w:trPr>
        <w:tc>
          <w:tcPr>
            <w:tcW w:w="7189" w:type="dxa"/>
            <w:vAlign w:val="center"/>
          </w:tcPr>
          <w:p w:rsidR="00A00DFF" w:rsidRPr="0020189D" w:rsidRDefault="00A00DFF" w:rsidP="00854B0D">
            <w:pPr>
              <w:spacing w:before="60" w:after="60" w:line="276" w:lineRule="auto"/>
              <w:rPr>
                <w:sz w:val="22"/>
                <w:szCs w:val="22"/>
              </w:rPr>
            </w:pPr>
            <w:r w:rsidRPr="0020189D">
              <w:rPr>
                <w:sz w:val="22"/>
                <w:szCs w:val="22"/>
              </w:rPr>
              <w:t xml:space="preserve">Lisansüstü Programlara Kesin Kayıtların Yapılması </w:t>
            </w:r>
          </w:p>
        </w:tc>
        <w:tc>
          <w:tcPr>
            <w:tcW w:w="3149" w:type="dxa"/>
            <w:vAlign w:val="center"/>
          </w:tcPr>
          <w:p w:rsidR="00A00DFF" w:rsidRPr="00076E52" w:rsidRDefault="00C245B4" w:rsidP="00076E52">
            <w:pPr>
              <w:spacing w:before="60" w:after="60" w:line="276" w:lineRule="auto"/>
              <w:jc w:val="center"/>
              <w:rPr>
                <w:b/>
                <w:sz w:val="22"/>
                <w:szCs w:val="22"/>
              </w:rPr>
            </w:pPr>
            <w:r>
              <w:rPr>
                <w:b/>
                <w:sz w:val="22"/>
                <w:szCs w:val="22"/>
              </w:rPr>
              <w:t>05-07 Eylül 2017</w:t>
            </w:r>
          </w:p>
        </w:tc>
      </w:tr>
      <w:tr w:rsidR="00E65C46" w:rsidRPr="0020189D" w:rsidTr="003413F0">
        <w:trPr>
          <w:trHeight w:val="425"/>
          <w:jc w:val="center"/>
        </w:trPr>
        <w:tc>
          <w:tcPr>
            <w:tcW w:w="7189" w:type="dxa"/>
            <w:vAlign w:val="center"/>
          </w:tcPr>
          <w:p w:rsidR="00E65C46" w:rsidRPr="0020189D" w:rsidRDefault="00E65C46" w:rsidP="00854B0D">
            <w:pPr>
              <w:spacing w:before="60" w:after="60" w:line="276" w:lineRule="auto"/>
              <w:rPr>
                <w:sz w:val="22"/>
                <w:szCs w:val="22"/>
              </w:rPr>
            </w:pPr>
            <w:r>
              <w:t>Öğrenim ücreti/öğrenci katkı paylarının ödenmesi</w:t>
            </w:r>
          </w:p>
        </w:tc>
        <w:tc>
          <w:tcPr>
            <w:tcW w:w="3149" w:type="dxa"/>
            <w:vAlign w:val="center"/>
          </w:tcPr>
          <w:p w:rsidR="00E65C46" w:rsidRDefault="00C245B4" w:rsidP="002B1513">
            <w:pPr>
              <w:spacing w:before="60" w:after="60" w:line="276" w:lineRule="auto"/>
              <w:jc w:val="center"/>
              <w:rPr>
                <w:b/>
                <w:sz w:val="22"/>
                <w:szCs w:val="22"/>
              </w:rPr>
            </w:pPr>
            <w:r>
              <w:rPr>
                <w:b/>
                <w:sz w:val="22"/>
                <w:szCs w:val="22"/>
              </w:rPr>
              <w:t>05-08 Eylül 2017</w:t>
            </w:r>
          </w:p>
        </w:tc>
      </w:tr>
      <w:tr w:rsidR="00E65C46" w:rsidRPr="0020189D" w:rsidTr="003413F0">
        <w:trPr>
          <w:trHeight w:val="531"/>
          <w:jc w:val="center"/>
        </w:trPr>
        <w:tc>
          <w:tcPr>
            <w:tcW w:w="7189" w:type="dxa"/>
            <w:vAlign w:val="center"/>
          </w:tcPr>
          <w:p w:rsidR="00E65C46" w:rsidRPr="0020189D" w:rsidRDefault="00E65C46" w:rsidP="00854B0D">
            <w:pPr>
              <w:spacing w:before="60" w:after="60" w:line="276" w:lineRule="auto"/>
              <w:rPr>
                <w:sz w:val="22"/>
                <w:szCs w:val="22"/>
              </w:rPr>
            </w:pPr>
            <w:r>
              <w:t xml:space="preserve">Ders alma haftası.(Saat </w:t>
            </w:r>
            <w:r w:rsidR="001C4E0E">
              <w:t>17.00’ye</w:t>
            </w:r>
            <w:r>
              <w:t xml:space="preserve"> kadar)</w:t>
            </w:r>
          </w:p>
        </w:tc>
        <w:tc>
          <w:tcPr>
            <w:tcW w:w="3149" w:type="dxa"/>
            <w:vAlign w:val="center"/>
          </w:tcPr>
          <w:p w:rsidR="00E65C46" w:rsidRPr="00E65C46" w:rsidRDefault="00C245B4" w:rsidP="002B1513">
            <w:pPr>
              <w:spacing w:before="60" w:after="60" w:line="276" w:lineRule="auto"/>
              <w:jc w:val="center"/>
              <w:rPr>
                <w:b/>
                <w:sz w:val="22"/>
                <w:szCs w:val="22"/>
              </w:rPr>
            </w:pPr>
            <w:r>
              <w:rPr>
                <w:b/>
                <w:sz w:val="22"/>
                <w:szCs w:val="22"/>
              </w:rPr>
              <w:t>05-08 Eylül 2017</w:t>
            </w:r>
          </w:p>
        </w:tc>
      </w:tr>
      <w:tr w:rsidR="00E65C46" w:rsidRPr="0020189D" w:rsidTr="003413F0">
        <w:trPr>
          <w:trHeight w:val="643"/>
          <w:jc w:val="center"/>
        </w:trPr>
        <w:tc>
          <w:tcPr>
            <w:tcW w:w="7189" w:type="dxa"/>
            <w:vAlign w:val="center"/>
          </w:tcPr>
          <w:p w:rsidR="00E65C46" w:rsidRDefault="00E65C46" w:rsidP="00854B0D">
            <w:pPr>
              <w:spacing w:before="60" w:after="60" w:line="276" w:lineRule="auto"/>
            </w:pPr>
            <w:r>
              <w:t xml:space="preserve">Yapılan ders almalara ilişkin danışman onayının son tarihi ( Saat </w:t>
            </w:r>
            <w:r w:rsidR="001C4E0E">
              <w:t>00.00’a</w:t>
            </w:r>
            <w:r>
              <w:t xml:space="preserve"> kadar)</w:t>
            </w:r>
          </w:p>
        </w:tc>
        <w:tc>
          <w:tcPr>
            <w:tcW w:w="3149" w:type="dxa"/>
            <w:vAlign w:val="center"/>
          </w:tcPr>
          <w:p w:rsidR="00E65C46" w:rsidRPr="00E65C46" w:rsidRDefault="00C245B4" w:rsidP="002B1513">
            <w:pPr>
              <w:spacing w:before="60" w:after="60" w:line="276" w:lineRule="auto"/>
              <w:jc w:val="center"/>
              <w:rPr>
                <w:b/>
              </w:rPr>
            </w:pPr>
            <w:r>
              <w:rPr>
                <w:b/>
              </w:rPr>
              <w:t>08 Eylül 2017</w:t>
            </w:r>
          </w:p>
        </w:tc>
      </w:tr>
      <w:tr w:rsidR="00E65C46" w:rsidRPr="0020189D" w:rsidTr="003413F0">
        <w:trPr>
          <w:trHeight w:val="643"/>
          <w:jc w:val="center"/>
        </w:trPr>
        <w:tc>
          <w:tcPr>
            <w:tcW w:w="7189" w:type="dxa"/>
            <w:vAlign w:val="center"/>
          </w:tcPr>
          <w:p w:rsidR="00E65C46" w:rsidRDefault="00E65C46" w:rsidP="00854B0D">
            <w:pPr>
              <w:spacing w:before="60" w:after="60" w:line="276" w:lineRule="auto"/>
            </w:pPr>
            <w:r>
              <w:t>Derslerin başlaması</w:t>
            </w:r>
          </w:p>
        </w:tc>
        <w:tc>
          <w:tcPr>
            <w:tcW w:w="3149" w:type="dxa"/>
            <w:vAlign w:val="center"/>
          </w:tcPr>
          <w:p w:rsidR="00E65C46" w:rsidRDefault="00C245B4" w:rsidP="002B1513">
            <w:pPr>
              <w:spacing w:before="60" w:after="60" w:line="276" w:lineRule="auto"/>
              <w:jc w:val="center"/>
              <w:rPr>
                <w:b/>
              </w:rPr>
            </w:pPr>
            <w:r>
              <w:rPr>
                <w:b/>
              </w:rPr>
              <w:t>11 Eylül 2017</w:t>
            </w:r>
          </w:p>
        </w:tc>
      </w:tr>
    </w:tbl>
    <w:p w:rsidR="00A00DFF" w:rsidRPr="00031D24" w:rsidRDefault="00A00DFF" w:rsidP="00A00DFF">
      <w:pPr>
        <w:spacing w:before="120" w:after="120" w:line="360" w:lineRule="auto"/>
        <w:jc w:val="both"/>
        <w:rPr>
          <w:color w:val="000000" w:themeColor="text1"/>
          <w:sz w:val="22"/>
          <w:szCs w:val="20"/>
        </w:rPr>
      </w:pPr>
    </w:p>
    <w:p w:rsidR="00031D24" w:rsidRDefault="00031D24" w:rsidP="00031D24">
      <w:pPr>
        <w:jc w:val="both"/>
        <w:rPr>
          <w:rFonts w:ascii="Calibri" w:hAnsi="Calibri"/>
          <w:b/>
          <w:color w:val="000000" w:themeColor="text1"/>
          <w:sz w:val="22"/>
          <w:szCs w:val="16"/>
        </w:rPr>
      </w:pPr>
    </w:p>
    <w:sectPr w:rsidR="00031D24" w:rsidSect="005E70A7">
      <w:pgSz w:w="11906" w:h="16838"/>
      <w:pgMar w:top="567" w:right="902" w:bottom="851" w:left="90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5"/>
    <w:lvl w:ilvl="0">
      <w:start w:val="1"/>
      <w:numFmt w:val="lowerLetter"/>
      <w:lvlText w:val="%1)"/>
      <w:lvlJc w:val="left"/>
      <w:pPr>
        <w:tabs>
          <w:tab w:val="num" w:pos="720"/>
        </w:tabs>
        <w:ind w:left="720" w:hanging="360"/>
      </w:pPr>
      <w:rPr>
        <w:b/>
      </w:rPr>
    </w:lvl>
  </w:abstractNum>
  <w:abstractNum w:abstractNumId="1">
    <w:nsid w:val="25FF5AE8"/>
    <w:multiLevelType w:val="hybridMultilevel"/>
    <w:tmpl w:val="A71210F0"/>
    <w:lvl w:ilvl="0" w:tplc="041F0017">
      <w:start w:val="1"/>
      <w:numFmt w:val="lowerLetter"/>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
    <w:nsid w:val="28D935A4"/>
    <w:multiLevelType w:val="hybridMultilevel"/>
    <w:tmpl w:val="DA487F70"/>
    <w:lvl w:ilvl="0" w:tplc="85F6948A">
      <w:start w:val="1"/>
      <w:numFmt w:val="lowerLetter"/>
      <w:lvlText w:val="%1)"/>
      <w:lvlJc w:val="left"/>
      <w:pPr>
        <w:ind w:left="717" w:hanging="360"/>
      </w:pPr>
      <w:rPr>
        <w:rFonts w:hint="default"/>
        <w:b/>
      </w:rPr>
    </w:lvl>
    <w:lvl w:ilvl="1" w:tplc="041F0019" w:tentative="1">
      <w:start w:val="1"/>
      <w:numFmt w:val="lowerLetter"/>
      <w:lvlText w:val="%2."/>
      <w:lvlJc w:val="left"/>
      <w:pPr>
        <w:ind w:left="1437" w:hanging="360"/>
      </w:pPr>
    </w:lvl>
    <w:lvl w:ilvl="2" w:tplc="041F001B" w:tentative="1">
      <w:start w:val="1"/>
      <w:numFmt w:val="lowerRoman"/>
      <w:lvlText w:val="%3."/>
      <w:lvlJc w:val="right"/>
      <w:pPr>
        <w:ind w:left="2157" w:hanging="180"/>
      </w:pPr>
    </w:lvl>
    <w:lvl w:ilvl="3" w:tplc="041F000F" w:tentative="1">
      <w:start w:val="1"/>
      <w:numFmt w:val="decimal"/>
      <w:lvlText w:val="%4."/>
      <w:lvlJc w:val="left"/>
      <w:pPr>
        <w:ind w:left="2877" w:hanging="360"/>
      </w:pPr>
    </w:lvl>
    <w:lvl w:ilvl="4" w:tplc="041F0019" w:tentative="1">
      <w:start w:val="1"/>
      <w:numFmt w:val="lowerLetter"/>
      <w:lvlText w:val="%5."/>
      <w:lvlJc w:val="left"/>
      <w:pPr>
        <w:ind w:left="3597" w:hanging="360"/>
      </w:pPr>
    </w:lvl>
    <w:lvl w:ilvl="5" w:tplc="041F001B" w:tentative="1">
      <w:start w:val="1"/>
      <w:numFmt w:val="lowerRoman"/>
      <w:lvlText w:val="%6."/>
      <w:lvlJc w:val="right"/>
      <w:pPr>
        <w:ind w:left="4317" w:hanging="180"/>
      </w:pPr>
    </w:lvl>
    <w:lvl w:ilvl="6" w:tplc="041F000F" w:tentative="1">
      <w:start w:val="1"/>
      <w:numFmt w:val="decimal"/>
      <w:lvlText w:val="%7."/>
      <w:lvlJc w:val="left"/>
      <w:pPr>
        <w:ind w:left="5037" w:hanging="360"/>
      </w:pPr>
    </w:lvl>
    <w:lvl w:ilvl="7" w:tplc="041F0019" w:tentative="1">
      <w:start w:val="1"/>
      <w:numFmt w:val="lowerLetter"/>
      <w:lvlText w:val="%8."/>
      <w:lvlJc w:val="left"/>
      <w:pPr>
        <w:ind w:left="5757" w:hanging="360"/>
      </w:pPr>
    </w:lvl>
    <w:lvl w:ilvl="8" w:tplc="041F001B" w:tentative="1">
      <w:start w:val="1"/>
      <w:numFmt w:val="lowerRoman"/>
      <w:lvlText w:val="%9."/>
      <w:lvlJc w:val="right"/>
      <w:pPr>
        <w:ind w:left="6477" w:hanging="180"/>
      </w:pPr>
    </w:lvl>
  </w:abstractNum>
  <w:abstractNum w:abstractNumId="3">
    <w:nsid w:val="3DAA75A7"/>
    <w:multiLevelType w:val="hybridMultilevel"/>
    <w:tmpl w:val="2F50950E"/>
    <w:lvl w:ilvl="0" w:tplc="76482E44">
      <w:start w:val="1"/>
      <w:numFmt w:val="lowerLetter"/>
      <w:lvlText w:val="%1)"/>
      <w:lvlJc w:val="left"/>
      <w:pPr>
        <w:tabs>
          <w:tab w:val="num" w:pos="720"/>
        </w:tabs>
        <w:ind w:left="720" w:hanging="360"/>
      </w:pPr>
      <w:rPr>
        <w:rFonts w:hint="default"/>
        <w:b/>
        <w:u w:val="none"/>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3FE615AE"/>
    <w:multiLevelType w:val="hybridMultilevel"/>
    <w:tmpl w:val="43D47768"/>
    <w:lvl w:ilvl="0" w:tplc="AECA23CA">
      <w:start w:val="2"/>
      <w:numFmt w:val="decimal"/>
      <w:lvlText w:val="(%1)"/>
      <w:lvlJc w:val="left"/>
      <w:pPr>
        <w:tabs>
          <w:tab w:val="num" w:pos="360"/>
        </w:tabs>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nsid w:val="416620B1"/>
    <w:multiLevelType w:val="hybridMultilevel"/>
    <w:tmpl w:val="A6049566"/>
    <w:lvl w:ilvl="0" w:tplc="B6EE540C">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441B076C"/>
    <w:multiLevelType w:val="hybridMultilevel"/>
    <w:tmpl w:val="F6A4ACFE"/>
    <w:lvl w:ilvl="0" w:tplc="3CBECFA2">
      <w:start w:val="1"/>
      <w:numFmt w:val="decimal"/>
      <w:lvlText w:val="(%1)"/>
      <w:lvlJc w:val="left"/>
      <w:pPr>
        <w:tabs>
          <w:tab w:val="num" w:pos="360"/>
        </w:tabs>
        <w:ind w:left="360" w:hanging="360"/>
      </w:pPr>
      <w:rPr>
        <w:rFonts w:hint="default"/>
        <w:b w:val="0"/>
        <w:color w:val="auto"/>
      </w:rPr>
    </w:lvl>
    <w:lvl w:ilvl="1" w:tplc="041F0019">
      <w:start w:val="1"/>
      <w:numFmt w:val="lowerLetter"/>
      <w:lvlText w:val="%2."/>
      <w:lvlJc w:val="left"/>
      <w:pPr>
        <w:tabs>
          <w:tab w:val="num" w:pos="1080"/>
        </w:tabs>
        <w:ind w:left="1080" w:hanging="360"/>
      </w:pPr>
    </w:lvl>
    <w:lvl w:ilvl="2" w:tplc="041F001B">
      <w:start w:val="1"/>
      <w:numFmt w:val="lowerRoman"/>
      <w:lvlText w:val="%3."/>
      <w:lvlJc w:val="right"/>
      <w:pPr>
        <w:tabs>
          <w:tab w:val="num" w:pos="1800"/>
        </w:tabs>
        <w:ind w:left="1800" w:hanging="180"/>
      </w:pPr>
    </w:lvl>
    <w:lvl w:ilvl="3" w:tplc="041F000F">
      <w:start w:val="1"/>
      <w:numFmt w:val="decimal"/>
      <w:lvlText w:val="%4."/>
      <w:lvlJc w:val="left"/>
      <w:pPr>
        <w:tabs>
          <w:tab w:val="num" w:pos="2520"/>
        </w:tabs>
        <w:ind w:left="2520" w:hanging="360"/>
      </w:pPr>
    </w:lvl>
    <w:lvl w:ilvl="4" w:tplc="041F0019">
      <w:start w:val="1"/>
      <w:numFmt w:val="lowerLetter"/>
      <w:lvlText w:val="%5."/>
      <w:lvlJc w:val="left"/>
      <w:pPr>
        <w:tabs>
          <w:tab w:val="num" w:pos="3240"/>
        </w:tabs>
        <w:ind w:left="3240" w:hanging="360"/>
      </w:pPr>
    </w:lvl>
    <w:lvl w:ilvl="5" w:tplc="041F001B">
      <w:start w:val="1"/>
      <w:numFmt w:val="lowerRoman"/>
      <w:lvlText w:val="%6."/>
      <w:lvlJc w:val="right"/>
      <w:pPr>
        <w:tabs>
          <w:tab w:val="num" w:pos="3960"/>
        </w:tabs>
        <w:ind w:left="3960" w:hanging="180"/>
      </w:pPr>
    </w:lvl>
    <w:lvl w:ilvl="6" w:tplc="041F000F">
      <w:start w:val="1"/>
      <w:numFmt w:val="decimal"/>
      <w:lvlText w:val="%7."/>
      <w:lvlJc w:val="left"/>
      <w:pPr>
        <w:tabs>
          <w:tab w:val="num" w:pos="4680"/>
        </w:tabs>
        <w:ind w:left="4680" w:hanging="360"/>
      </w:pPr>
    </w:lvl>
    <w:lvl w:ilvl="7" w:tplc="041F0019">
      <w:start w:val="1"/>
      <w:numFmt w:val="lowerLetter"/>
      <w:lvlText w:val="%8."/>
      <w:lvlJc w:val="left"/>
      <w:pPr>
        <w:tabs>
          <w:tab w:val="num" w:pos="5400"/>
        </w:tabs>
        <w:ind w:left="5400" w:hanging="360"/>
      </w:pPr>
    </w:lvl>
    <w:lvl w:ilvl="8" w:tplc="041F001B">
      <w:start w:val="1"/>
      <w:numFmt w:val="lowerRoman"/>
      <w:lvlText w:val="%9."/>
      <w:lvlJc w:val="right"/>
      <w:pPr>
        <w:tabs>
          <w:tab w:val="num" w:pos="6120"/>
        </w:tabs>
        <w:ind w:left="6120" w:hanging="180"/>
      </w:pPr>
    </w:lvl>
  </w:abstractNum>
  <w:abstractNum w:abstractNumId="7">
    <w:nsid w:val="4A252E28"/>
    <w:multiLevelType w:val="hybridMultilevel"/>
    <w:tmpl w:val="50A890B0"/>
    <w:lvl w:ilvl="0" w:tplc="3ABCBD5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51DF1EE9"/>
    <w:multiLevelType w:val="hybridMultilevel"/>
    <w:tmpl w:val="CBF407F8"/>
    <w:lvl w:ilvl="0" w:tplc="D074A302">
      <w:start w:val="1"/>
      <w:numFmt w:val="lowerLetter"/>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6B211EE4"/>
    <w:multiLevelType w:val="hybridMultilevel"/>
    <w:tmpl w:val="F430554E"/>
    <w:lvl w:ilvl="0" w:tplc="F1B2D49E">
      <w:start w:val="1"/>
      <w:numFmt w:val="decimal"/>
      <w:lvlText w:val="(%1)"/>
      <w:lvlJc w:val="left"/>
      <w:pPr>
        <w:tabs>
          <w:tab w:val="num" w:pos="824"/>
        </w:tabs>
        <w:ind w:left="824" w:hanging="540"/>
      </w:pPr>
      <w:rPr>
        <w:rFonts w:hint="default"/>
        <w:b/>
      </w:rPr>
    </w:lvl>
    <w:lvl w:ilvl="1" w:tplc="041F0019">
      <w:start w:val="1"/>
      <w:numFmt w:val="lowerLetter"/>
      <w:lvlText w:val="%2."/>
      <w:lvlJc w:val="left"/>
      <w:pPr>
        <w:tabs>
          <w:tab w:val="num" w:pos="1364"/>
        </w:tabs>
        <w:ind w:left="1364" w:hanging="360"/>
      </w:pPr>
    </w:lvl>
    <w:lvl w:ilvl="2" w:tplc="041F001B">
      <w:start w:val="1"/>
      <w:numFmt w:val="lowerRoman"/>
      <w:lvlText w:val="%3."/>
      <w:lvlJc w:val="right"/>
      <w:pPr>
        <w:tabs>
          <w:tab w:val="num" w:pos="2084"/>
        </w:tabs>
        <w:ind w:left="2084" w:hanging="180"/>
      </w:pPr>
    </w:lvl>
    <w:lvl w:ilvl="3" w:tplc="041F000F">
      <w:start w:val="1"/>
      <w:numFmt w:val="decimal"/>
      <w:lvlText w:val="%4."/>
      <w:lvlJc w:val="left"/>
      <w:pPr>
        <w:tabs>
          <w:tab w:val="num" w:pos="2804"/>
        </w:tabs>
        <w:ind w:left="2804" w:hanging="360"/>
      </w:pPr>
    </w:lvl>
    <w:lvl w:ilvl="4" w:tplc="041F0019">
      <w:start w:val="1"/>
      <w:numFmt w:val="lowerLetter"/>
      <w:lvlText w:val="%5."/>
      <w:lvlJc w:val="left"/>
      <w:pPr>
        <w:tabs>
          <w:tab w:val="num" w:pos="3524"/>
        </w:tabs>
        <w:ind w:left="3524" w:hanging="360"/>
      </w:pPr>
    </w:lvl>
    <w:lvl w:ilvl="5" w:tplc="041F001B">
      <w:start w:val="1"/>
      <w:numFmt w:val="lowerRoman"/>
      <w:lvlText w:val="%6."/>
      <w:lvlJc w:val="right"/>
      <w:pPr>
        <w:tabs>
          <w:tab w:val="num" w:pos="4244"/>
        </w:tabs>
        <w:ind w:left="4244" w:hanging="180"/>
      </w:pPr>
    </w:lvl>
    <w:lvl w:ilvl="6" w:tplc="041F000F">
      <w:start w:val="1"/>
      <w:numFmt w:val="decimal"/>
      <w:lvlText w:val="%7."/>
      <w:lvlJc w:val="left"/>
      <w:pPr>
        <w:tabs>
          <w:tab w:val="num" w:pos="4964"/>
        </w:tabs>
        <w:ind w:left="4964" w:hanging="360"/>
      </w:pPr>
    </w:lvl>
    <w:lvl w:ilvl="7" w:tplc="041F0019">
      <w:start w:val="1"/>
      <w:numFmt w:val="lowerLetter"/>
      <w:lvlText w:val="%8."/>
      <w:lvlJc w:val="left"/>
      <w:pPr>
        <w:tabs>
          <w:tab w:val="num" w:pos="5684"/>
        </w:tabs>
        <w:ind w:left="5684" w:hanging="360"/>
      </w:pPr>
    </w:lvl>
    <w:lvl w:ilvl="8" w:tplc="041F001B">
      <w:start w:val="1"/>
      <w:numFmt w:val="lowerRoman"/>
      <w:lvlText w:val="%9."/>
      <w:lvlJc w:val="right"/>
      <w:pPr>
        <w:tabs>
          <w:tab w:val="num" w:pos="6404"/>
        </w:tabs>
        <w:ind w:left="6404" w:hanging="180"/>
      </w:pPr>
    </w:lvl>
  </w:abstractNum>
  <w:abstractNum w:abstractNumId="10">
    <w:nsid w:val="7158088E"/>
    <w:multiLevelType w:val="hybridMultilevel"/>
    <w:tmpl w:val="8BC8F9F2"/>
    <w:lvl w:ilvl="0" w:tplc="474A58DE">
      <w:start w:val="1"/>
      <w:numFmt w:val="lowerLetter"/>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1">
    <w:nsid w:val="76D63665"/>
    <w:multiLevelType w:val="hybridMultilevel"/>
    <w:tmpl w:val="79648CD4"/>
    <w:lvl w:ilvl="0" w:tplc="2904C120">
      <w:start w:val="1"/>
      <w:numFmt w:val="upperLetter"/>
      <w:lvlText w:val="%1-"/>
      <w:lvlJc w:val="left"/>
      <w:pPr>
        <w:ind w:left="840" w:hanging="48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10"/>
  </w:num>
  <w:num w:numId="3">
    <w:abstractNumId w:val="0"/>
  </w:num>
  <w:num w:numId="4">
    <w:abstractNumId w:val="11"/>
  </w:num>
  <w:num w:numId="5">
    <w:abstractNumId w:val="1"/>
  </w:num>
  <w:num w:numId="6">
    <w:abstractNumId w:val="5"/>
  </w:num>
  <w:num w:numId="7">
    <w:abstractNumId w:val="8"/>
  </w:num>
  <w:num w:numId="8">
    <w:abstractNumId w:val="3"/>
  </w:num>
  <w:num w:numId="9">
    <w:abstractNumId w:val="4"/>
  </w:num>
  <w:num w:numId="10">
    <w:abstractNumId w:val="7"/>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DFF"/>
    <w:rsid w:val="00025C97"/>
    <w:rsid w:val="00031D24"/>
    <w:rsid w:val="000550DB"/>
    <w:rsid w:val="00076E52"/>
    <w:rsid w:val="000A313C"/>
    <w:rsid w:val="000F18E9"/>
    <w:rsid w:val="00112CFB"/>
    <w:rsid w:val="00115A82"/>
    <w:rsid w:val="00122EA9"/>
    <w:rsid w:val="001359D5"/>
    <w:rsid w:val="00140421"/>
    <w:rsid w:val="00191CD2"/>
    <w:rsid w:val="0019724A"/>
    <w:rsid w:val="001A1007"/>
    <w:rsid w:val="001C4E0E"/>
    <w:rsid w:val="002004C8"/>
    <w:rsid w:val="00267487"/>
    <w:rsid w:val="002B1513"/>
    <w:rsid w:val="002E1DE6"/>
    <w:rsid w:val="002E5020"/>
    <w:rsid w:val="003413F0"/>
    <w:rsid w:val="00360403"/>
    <w:rsid w:val="00391BB6"/>
    <w:rsid w:val="003F7881"/>
    <w:rsid w:val="0042317F"/>
    <w:rsid w:val="00436A33"/>
    <w:rsid w:val="0045023F"/>
    <w:rsid w:val="00464BEE"/>
    <w:rsid w:val="004D03D4"/>
    <w:rsid w:val="00535FD9"/>
    <w:rsid w:val="00643252"/>
    <w:rsid w:val="00662FAB"/>
    <w:rsid w:val="0071358D"/>
    <w:rsid w:val="00726732"/>
    <w:rsid w:val="00780DAF"/>
    <w:rsid w:val="007B7D4C"/>
    <w:rsid w:val="007E60AF"/>
    <w:rsid w:val="007F02C6"/>
    <w:rsid w:val="008A0565"/>
    <w:rsid w:val="008C43F0"/>
    <w:rsid w:val="008F66EB"/>
    <w:rsid w:val="009442A4"/>
    <w:rsid w:val="0095659A"/>
    <w:rsid w:val="009710C5"/>
    <w:rsid w:val="0097669E"/>
    <w:rsid w:val="009A1FCB"/>
    <w:rsid w:val="009C5E9E"/>
    <w:rsid w:val="009E0152"/>
    <w:rsid w:val="009E0AE6"/>
    <w:rsid w:val="009E5503"/>
    <w:rsid w:val="009F6B8F"/>
    <w:rsid w:val="009F7D56"/>
    <w:rsid w:val="00A00DFF"/>
    <w:rsid w:val="00A04C15"/>
    <w:rsid w:val="00A7432E"/>
    <w:rsid w:val="00A7685E"/>
    <w:rsid w:val="00A86851"/>
    <w:rsid w:val="00AB0E26"/>
    <w:rsid w:val="00AC0668"/>
    <w:rsid w:val="00AC134C"/>
    <w:rsid w:val="00AF4EDA"/>
    <w:rsid w:val="00B37DB2"/>
    <w:rsid w:val="00B40BBB"/>
    <w:rsid w:val="00B412E4"/>
    <w:rsid w:val="00B70625"/>
    <w:rsid w:val="00BC4DA3"/>
    <w:rsid w:val="00BE01D4"/>
    <w:rsid w:val="00C245B4"/>
    <w:rsid w:val="00C53102"/>
    <w:rsid w:val="00C740DC"/>
    <w:rsid w:val="00C805B0"/>
    <w:rsid w:val="00C86EF1"/>
    <w:rsid w:val="00C91CF1"/>
    <w:rsid w:val="00CD18EE"/>
    <w:rsid w:val="00D1442E"/>
    <w:rsid w:val="00D37B6E"/>
    <w:rsid w:val="00D42873"/>
    <w:rsid w:val="00D90AEE"/>
    <w:rsid w:val="00DA42AF"/>
    <w:rsid w:val="00DB2971"/>
    <w:rsid w:val="00DD759D"/>
    <w:rsid w:val="00DF429E"/>
    <w:rsid w:val="00E12CA1"/>
    <w:rsid w:val="00E27121"/>
    <w:rsid w:val="00E40451"/>
    <w:rsid w:val="00E44359"/>
    <w:rsid w:val="00E573E7"/>
    <w:rsid w:val="00E65C46"/>
    <w:rsid w:val="00EA04F7"/>
    <w:rsid w:val="00EA48CA"/>
    <w:rsid w:val="00ED28C9"/>
    <w:rsid w:val="00EE4FA2"/>
    <w:rsid w:val="00F012C8"/>
    <w:rsid w:val="00F101A1"/>
    <w:rsid w:val="00F817C6"/>
    <w:rsid w:val="00F90418"/>
    <w:rsid w:val="00FA26E8"/>
    <w:rsid w:val="00FC4864"/>
    <w:rsid w:val="00FD3589"/>
    <w:rsid w:val="00FF195A"/>
    <w:rsid w:val="00FF2D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DF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8C43F0"/>
    <w:rPr>
      <w:color w:val="0000FF"/>
      <w:u w:val="single"/>
    </w:rPr>
  </w:style>
  <w:style w:type="paragraph" w:styleId="ListeParagraf">
    <w:name w:val="List Paragraph"/>
    <w:basedOn w:val="Normal"/>
    <w:uiPriority w:val="34"/>
    <w:qFormat/>
    <w:rsid w:val="00A04C15"/>
    <w:pPr>
      <w:ind w:left="720"/>
      <w:contextualSpacing/>
    </w:pPr>
  </w:style>
  <w:style w:type="paragraph" w:styleId="BalonMetni">
    <w:name w:val="Balloon Text"/>
    <w:basedOn w:val="Normal"/>
    <w:link w:val="BalonMetniChar"/>
    <w:uiPriority w:val="99"/>
    <w:semiHidden/>
    <w:unhideWhenUsed/>
    <w:rsid w:val="00EE4FA2"/>
    <w:rPr>
      <w:rFonts w:ascii="Tahoma" w:hAnsi="Tahoma" w:cs="Tahoma"/>
      <w:sz w:val="16"/>
      <w:szCs w:val="16"/>
    </w:rPr>
  </w:style>
  <w:style w:type="character" w:customStyle="1" w:styleId="BalonMetniChar">
    <w:name w:val="Balon Metni Char"/>
    <w:basedOn w:val="VarsaylanParagrafYazTipi"/>
    <w:link w:val="BalonMetni"/>
    <w:uiPriority w:val="99"/>
    <w:semiHidden/>
    <w:rsid w:val="00EE4FA2"/>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DF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8C43F0"/>
    <w:rPr>
      <w:color w:val="0000FF"/>
      <w:u w:val="single"/>
    </w:rPr>
  </w:style>
  <w:style w:type="paragraph" w:styleId="ListeParagraf">
    <w:name w:val="List Paragraph"/>
    <w:basedOn w:val="Normal"/>
    <w:uiPriority w:val="34"/>
    <w:qFormat/>
    <w:rsid w:val="00A04C15"/>
    <w:pPr>
      <w:ind w:left="720"/>
      <w:contextualSpacing/>
    </w:pPr>
  </w:style>
  <w:style w:type="paragraph" w:styleId="BalonMetni">
    <w:name w:val="Balloon Text"/>
    <w:basedOn w:val="Normal"/>
    <w:link w:val="BalonMetniChar"/>
    <w:uiPriority w:val="99"/>
    <w:semiHidden/>
    <w:unhideWhenUsed/>
    <w:rsid w:val="00EE4FA2"/>
    <w:rPr>
      <w:rFonts w:ascii="Tahoma" w:hAnsi="Tahoma" w:cs="Tahoma"/>
      <w:sz w:val="16"/>
      <w:szCs w:val="16"/>
    </w:rPr>
  </w:style>
  <w:style w:type="character" w:customStyle="1" w:styleId="BalonMetniChar">
    <w:name w:val="Balon Metni Char"/>
    <w:basedOn w:val="VarsaylanParagrafYazTipi"/>
    <w:link w:val="BalonMetni"/>
    <w:uiPriority w:val="99"/>
    <w:semiHidden/>
    <w:rsid w:val="00EE4FA2"/>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848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642</Words>
  <Characters>3666</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4300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tevfik ilhan</dc:creator>
  <cp:lastModifiedBy>pc</cp:lastModifiedBy>
  <cp:revision>2</cp:revision>
  <cp:lastPrinted>2017-05-22T07:42:00Z</cp:lastPrinted>
  <dcterms:created xsi:type="dcterms:W3CDTF">2017-06-15T12:20:00Z</dcterms:created>
  <dcterms:modified xsi:type="dcterms:W3CDTF">2017-06-15T12:20:00Z</dcterms:modified>
</cp:coreProperties>
</file>