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61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B3452" w:rsidRPr="008816FA" w:rsidTr="002D1F31">
        <w:trPr>
          <w:trHeight w:val="1134"/>
        </w:trPr>
        <w:tc>
          <w:tcPr>
            <w:tcW w:w="9606" w:type="dxa"/>
            <w:shd w:val="clear" w:color="auto" w:fill="B6DDE8" w:themeFill="accent5" w:themeFillTint="66"/>
          </w:tcPr>
          <w:p w:rsidR="008B3452" w:rsidRPr="008816FA" w:rsidRDefault="008B3452" w:rsidP="002D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FA">
              <w:rPr>
                <w:rFonts w:ascii="Times New Roman" w:hAnsi="Times New Roman" w:cs="Times New Roman"/>
                <w:b/>
                <w:sz w:val="24"/>
                <w:szCs w:val="24"/>
              </w:rPr>
              <w:t>SİİRT ÜNİVERSİTESİ</w:t>
            </w:r>
          </w:p>
          <w:p w:rsidR="008B3452" w:rsidRPr="008816FA" w:rsidRDefault="008B3452" w:rsidP="002D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FA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8B3452" w:rsidRPr="008816FA" w:rsidRDefault="008B3452" w:rsidP="002D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4A83">
              <w:rPr>
                <w:rFonts w:ascii="Times New Roman" w:hAnsi="Times New Roman" w:cs="Times New Roman"/>
                <w:b/>
                <w:sz w:val="24"/>
                <w:szCs w:val="24"/>
              </w:rPr>
              <w:t>015/2016</w:t>
            </w:r>
            <w:r w:rsidR="008816FA" w:rsidRPr="0088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EĞİTİM-ÖĞRETİM YILI </w:t>
            </w:r>
            <w:r w:rsidR="00466DBE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Pr="0088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</w:t>
            </w:r>
          </w:p>
          <w:p w:rsidR="008B3452" w:rsidRPr="008816FA" w:rsidRDefault="008B3452" w:rsidP="002D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FA">
              <w:rPr>
                <w:rFonts w:ascii="Times New Roman" w:hAnsi="Times New Roman" w:cs="Times New Roman"/>
                <w:b/>
                <w:sz w:val="24"/>
                <w:szCs w:val="24"/>
              </w:rPr>
              <w:t>LİSANSÜSTÜ ÖĞRENCİ KONTENJANLARI VE BAŞVURU ŞARTLARI</w:t>
            </w:r>
          </w:p>
        </w:tc>
      </w:tr>
    </w:tbl>
    <w:p w:rsidR="00503228" w:rsidRPr="008816FA" w:rsidRDefault="008B3452" w:rsidP="002D1F31">
      <w:pPr>
        <w:spacing w:before="120" w:after="12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6FA">
        <w:rPr>
          <w:rFonts w:ascii="Times New Roman" w:hAnsi="Times New Roman" w:cs="Times New Roman"/>
          <w:sz w:val="24"/>
          <w:szCs w:val="24"/>
        </w:rPr>
        <w:t>Üniversitemiz Fen Bilimleri Enstitüsü Anabilim Dallarına 2</w:t>
      </w:r>
      <w:r w:rsidR="00BD4A83">
        <w:rPr>
          <w:rFonts w:ascii="Times New Roman" w:hAnsi="Times New Roman" w:cs="Times New Roman"/>
          <w:sz w:val="24"/>
          <w:szCs w:val="24"/>
        </w:rPr>
        <w:t>015/2016</w:t>
      </w:r>
      <w:r w:rsidR="008816FA" w:rsidRPr="008816FA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BD4A83">
        <w:rPr>
          <w:rFonts w:ascii="Times New Roman" w:hAnsi="Times New Roman" w:cs="Times New Roman"/>
          <w:sz w:val="24"/>
          <w:szCs w:val="24"/>
        </w:rPr>
        <w:t>Güz</w:t>
      </w:r>
      <w:r w:rsidR="002D1F31" w:rsidRPr="008816FA">
        <w:rPr>
          <w:rFonts w:ascii="Times New Roman" w:hAnsi="Times New Roman" w:cs="Times New Roman"/>
          <w:sz w:val="24"/>
          <w:szCs w:val="24"/>
        </w:rPr>
        <w:t xml:space="preserve"> </w:t>
      </w:r>
      <w:r w:rsidR="002D1F31">
        <w:rPr>
          <w:rFonts w:ascii="Times New Roman" w:hAnsi="Times New Roman" w:cs="Times New Roman"/>
          <w:sz w:val="24"/>
          <w:szCs w:val="24"/>
        </w:rPr>
        <w:t>Yarıyılında</w:t>
      </w:r>
      <w:r w:rsidRPr="008816FA">
        <w:rPr>
          <w:rFonts w:ascii="Times New Roman" w:hAnsi="Times New Roman" w:cs="Times New Roman"/>
          <w:sz w:val="24"/>
          <w:szCs w:val="24"/>
        </w:rPr>
        <w:t xml:space="preserve"> Yüksek Lisans ve Doktora </w:t>
      </w:r>
      <w:r w:rsidR="00BA7A71" w:rsidRPr="008816FA">
        <w:rPr>
          <w:rFonts w:ascii="Times New Roman" w:hAnsi="Times New Roman" w:cs="Times New Roman"/>
          <w:sz w:val="24"/>
          <w:szCs w:val="24"/>
        </w:rPr>
        <w:t>ö</w:t>
      </w:r>
      <w:r w:rsidRPr="008816FA">
        <w:rPr>
          <w:rFonts w:ascii="Times New Roman" w:hAnsi="Times New Roman" w:cs="Times New Roman"/>
          <w:sz w:val="24"/>
          <w:szCs w:val="24"/>
        </w:rPr>
        <w:t>ğrencisi alınacaktır.</w:t>
      </w:r>
    </w:p>
    <w:p w:rsidR="00BD2D0D" w:rsidRPr="008816FA" w:rsidRDefault="00503228" w:rsidP="002D1F3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FA">
        <w:rPr>
          <w:rFonts w:ascii="Times New Roman" w:hAnsi="Times New Roman" w:cs="Times New Roman"/>
          <w:b/>
          <w:sz w:val="24"/>
          <w:szCs w:val="24"/>
        </w:rPr>
        <w:t>TEZLİ YÜKSEK LİSANS PROGRAMLARI</w:t>
      </w:r>
    </w:p>
    <w:tbl>
      <w:tblPr>
        <w:tblStyle w:val="TabloKlavuzu"/>
        <w:tblW w:w="90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851"/>
        <w:gridCol w:w="850"/>
        <w:gridCol w:w="709"/>
        <w:gridCol w:w="816"/>
        <w:gridCol w:w="2552"/>
        <w:gridCol w:w="1701"/>
      </w:tblGrid>
      <w:tr w:rsidR="007C5F20" w:rsidRPr="000750C3" w:rsidTr="00514CBB">
        <w:trPr>
          <w:gridAfter w:val="1"/>
          <w:wAfter w:w="1701" w:type="dxa"/>
          <w:trHeight w:val="188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F20" w:rsidRPr="000750C3" w:rsidRDefault="007C5F20" w:rsidP="00B83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F20" w:rsidRPr="000750C3" w:rsidRDefault="007C5F20" w:rsidP="00B83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F20" w:rsidRPr="000750C3" w:rsidTr="00514CBB">
        <w:trPr>
          <w:trHeight w:val="405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</w:tcPr>
          <w:p w:rsidR="007C5F20" w:rsidRPr="000750C3" w:rsidRDefault="007C5F20" w:rsidP="00BD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C5F20" w:rsidRPr="000750C3" w:rsidRDefault="007C5F20" w:rsidP="00306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Alan İçi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C5F20" w:rsidRPr="000750C3" w:rsidRDefault="007C5F20" w:rsidP="00306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Alan Dışı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5F20" w:rsidRPr="000750C3" w:rsidRDefault="007C5F20" w:rsidP="0030631B">
            <w:pPr>
              <w:ind w:lef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Yatay Geçiş</w:t>
            </w:r>
          </w:p>
        </w:tc>
        <w:tc>
          <w:tcPr>
            <w:tcW w:w="5069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Başvuru Şartları</w:t>
            </w:r>
          </w:p>
        </w:tc>
      </w:tr>
      <w:tr w:rsidR="007C5F20" w:rsidRPr="000750C3" w:rsidTr="004543A0">
        <w:trPr>
          <w:trHeight w:val="270"/>
          <w:jc w:val="center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C5F20" w:rsidRPr="000750C3" w:rsidRDefault="007C5F20" w:rsidP="00B83FF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Bahçe Bitkileri</w:t>
            </w: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C5F20" w:rsidRPr="000750C3" w:rsidRDefault="007C5F20" w:rsidP="00050496">
            <w:pPr>
              <w:ind w:left="-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Alan İçi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C5F20" w:rsidRPr="000750C3" w:rsidRDefault="007C5F20" w:rsidP="008969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Bahçe Bitkileri lisans mezunu olmak.</w:t>
            </w:r>
          </w:p>
        </w:tc>
      </w:tr>
      <w:tr w:rsidR="007C5F20" w:rsidRPr="000750C3" w:rsidTr="004543A0">
        <w:trPr>
          <w:trHeight w:val="135"/>
          <w:jc w:val="center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C5F20" w:rsidRPr="000750C3" w:rsidRDefault="007C5F20" w:rsidP="00FD797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Biyoloji </w:t>
            </w: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C2D69B" w:themeFill="accent3" w:themeFillTint="99"/>
            <w:vAlign w:val="center"/>
          </w:tcPr>
          <w:p w:rsidR="007C5F20" w:rsidRPr="000750C3" w:rsidRDefault="007C5F20" w:rsidP="00050496">
            <w:pPr>
              <w:ind w:left="-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Alan İçi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5F20" w:rsidRPr="000750C3" w:rsidRDefault="007C5F20" w:rsidP="0050322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 veya Fen-Edebiyat Fakültesi Biyoloji, Moleküler Biyoloji ve Genetik, Biyokimya, Biyoteknoloji, Biyo</w:t>
            </w:r>
            <w:r w:rsidR="00214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teknoloji ve Moleküler Biyoloji</w:t>
            </w: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lisans mezunu olmak</w:t>
            </w:r>
            <w:r w:rsidR="00214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24D4F" w:rsidRPr="000750C3" w:rsidTr="004543A0">
        <w:trPr>
          <w:trHeight w:val="580"/>
          <w:jc w:val="center"/>
        </w:trPr>
        <w:tc>
          <w:tcPr>
            <w:tcW w:w="1531" w:type="dxa"/>
            <w:vMerge w:val="restart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24D4F" w:rsidRPr="000750C3" w:rsidRDefault="00824D4F" w:rsidP="00FC7F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Elektrik-Elektronik Mühendisliği</w:t>
            </w:r>
          </w:p>
        </w:tc>
        <w:tc>
          <w:tcPr>
            <w:tcW w:w="851" w:type="dxa"/>
            <w:vMerge w:val="restart"/>
            <w:shd w:val="clear" w:color="auto" w:fill="4BACC6" w:themeFill="accent5"/>
            <w:vAlign w:val="center"/>
          </w:tcPr>
          <w:p w:rsidR="00824D4F" w:rsidRPr="000750C3" w:rsidRDefault="00824D4F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4BACC6" w:themeFill="accent5"/>
            <w:vAlign w:val="center"/>
          </w:tcPr>
          <w:p w:rsidR="00824D4F" w:rsidRPr="000750C3" w:rsidRDefault="00824D4F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4BACC6" w:themeFill="accent5"/>
            <w:vAlign w:val="center"/>
          </w:tcPr>
          <w:p w:rsidR="00824D4F" w:rsidRPr="000750C3" w:rsidRDefault="00824D4F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824D4F" w:rsidRPr="000750C3" w:rsidRDefault="00824D4F" w:rsidP="000504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Alan İçi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24D4F" w:rsidRPr="000750C3" w:rsidRDefault="00824D4F" w:rsidP="00FC7F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Fakültelerin Elektrik-Elektronik Mühendisliği lisans mezunu olmak.</w:t>
            </w:r>
          </w:p>
        </w:tc>
      </w:tr>
      <w:tr w:rsidR="00824D4F" w:rsidRPr="000750C3" w:rsidTr="004543A0">
        <w:trPr>
          <w:trHeight w:val="269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824D4F" w:rsidRPr="000750C3" w:rsidRDefault="00824D4F" w:rsidP="00FC7F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4BACC6" w:themeFill="accent5"/>
            <w:vAlign w:val="center"/>
          </w:tcPr>
          <w:p w:rsidR="00824D4F" w:rsidRPr="000750C3" w:rsidRDefault="00824D4F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4BACC6" w:themeFill="accent5"/>
            <w:vAlign w:val="center"/>
          </w:tcPr>
          <w:p w:rsidR="00824D4F" w:rsidRPr="000750C3" w:rsidRDefault="00824D4F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4BACC6" w:themeFill="accent5"/>
            <w:vAlign w:val="center"/>
          </w:tcPr>
          <w:p w:rsidR="00824D4F" w:rsidRPr="000750C3" w:rsidRDefault="00824D4F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  <w:shd w:val="clear" w:color="auto" w:fill="4BACC6" w:themeFill="accent5"/>
            <w:vAlign w:val="center"/>
          </w:tcPr>
          <w:p w:rsidR="00824D4F" w:rsidRPr="000750C3" w:rsidRDefault="00824D4F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Alan Dışı*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824D4F" w:rsidRPr="000750C3" w:rsidRDefault="00824D4F" w:rsidP="00824D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Fakültelerin Bilgisayar Mühendisliği Lisans mezunu olmak.</w:t>
            </w:r>
          </w:p>
        </w:tc>
      </w:tr>
      <w:tr w:rsidR="007C5F20" w:rsidRPr="000750C3" w:rsidTr="004543A0">
        <w:trPr>
          <w:trHeight w:val="516"/>
          <w:jc w:val="center"/>
        </w:trPr>
        <w:tc>
          <w:tcPr>
            <w:tcW w:w="1531" w:type="dxa"/>
            <w:vMerge w:val="restart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7C5F20" w:rsidRPr="000750C3" w:rsidRDefault="007C5F20" w:rsidP="00824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Kimya</w:t>
            </w:r>
          </w:p>
        </w:tc>
        <w:tc>
          <w:tcPr>
            <w:tcW w:w="851" w:type="dxa"/>
            <w:vMerge w:val="restart"/>
            <w:shd w:val="clear" w:color="auto" w:fill="D99594" w:themeFill="accent2" w:themeFillTint="99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D99594" w:themeFill="accent2" w:themeFillTint="99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D99594" w:themeFill="accent2" w:themeFillTint="99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Alan İçi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C5F20" w:rsidRPr="000750C3" w:rsidRDefault="007C5F20" w:rsidP="0082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Fen Fakültesi ve</w:t>
            </w:r>
            <w:r w:rsidR="00214C34">
              <w:rPr>
                <w:rFonts w:ascii="Times New Roman" w:hAnsi="Times New Roman" w:cs="Times New Roman"/>
                <w:sz w:val="20"/>
                <w:szCs w:val="20"/>
              </w:rPr>
              <w:t xml:space="preserve">ya Fen-Edebiyat Fakültesi Kimya </w:t>
            </w: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Bölümü lisans mezunu olmak.</w:t>
            </w:r>
          </w:p>
        </w:tc>
      </w:tr>
      <w:tr w:rsidR="007C5F20" w:rsidRPr="000750C3" w:rsidTr="004543A0">
        <w:trPr>
          <w:trHeight w:val="694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7C5F20" w:rsidRPr="000750C3" w:rsidRDefault="007C5F20" w:rsidP="00824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9594" w:themeFill="accent2" w:themeFillTint="99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9594" w:themeFill="accent2" w:themeFillTint="99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Alan Dışı*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C5F20" w:rsidRPr="000750C3" w:rsidRDefault="007C5F20" w:rsidP="0082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Eğitim Fakültesi Kimya Öğretmenliği ve Mühendislik Fakültelerin Kimya Mühendisliği Bölümü lisans mezunu olmak.</w:t>
            </w:r>
          </w:p>
        </w:tc>
      </w:tr>
      <w:tr w:rsidR="00050496" w:rsidRPr="000750C3" w:rsidTr="004543A0">
        <w:trPr>
          <w:trHeight w:val="440"/>
          <w:jc w:val="center"/>
        </w:trPr>
        <w:tc>
          <w:tcPr>
            <w:tcW w:w="1531" w:type="dxa"/>
            <w:vMerge w:val="restart"/>
            <w:tcBorders>
              <w:left w:val="single" w:sz="4" w:space="0" w:color="auto"/>
            </w:tcBorders>
            <w:shd w:val="clear" w:color="auto" w:fill="31849B" w:themeFill="accent5" w:themeFillShade="BF"/>
            <w:vAlign w:val="center"/>
          </w:tcPr>
          <w:p w:rsidR="00050496" w:rsidRPr="000750C3" w:rsidRDefault="00050496" w:rsidP="00CA153D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Kimya Mühendisliği</w:t>
            </w:r>
          </w:p>
        </w:tc>
        <w:tc>
          <w:tcPr>
            <w:tcW w:w="851" w:type="dxa"/>
            <w:vMerge w:val="restart"/>
            <w:shd w:val="clear" w:color="auto" w:fill="31849B" w:themeFill="accent5" w:themeFillShade="BF"/>
            <w:vAlign w:val="center"/>
          </w:tcPr>
          <w:p w:rsidR="00050496" w:rsidRPr="000750C3" w:rsidRDefault="00050496" w:rsidP="00CA15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31849B" w:themeFill="accent5" w:themeFillShade="BF"/>
            <w:vAlign w:val="center"/>
          </w:tcPr>
          <w:p w:rsidR="00050496" w:rsidRPr="000750C3" w:rsidRDefault="00050496" w:rsidP="00CA15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31849B" w:themeFill="accent5" w:themeFillShade="BF"/>
            <w:vAlign w:val="center"/>
          </w:tcPr>
          <w:p w:rsidR="00050496" w:rsidRPr="000750C3" w:rsidRDefault="00050496" w:rsidP="00CA15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050496" w:rsidRPr="000750C3" w:rsidRDefault="00050496" w:rsidP="00CA153D">
            <w:pPr>
              <w:ind w:left="-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Alan İçi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050496" w:rsidRPr="000750C3" w:rsidRDefault="00050496" w:rsidP="00CA153D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Kimya Mühendisliği Bölümü Lisans Mezunu Olmak.</w:t>
            </w:r>
          </w:p>
        </w:tc>
      </w:tr>
      <w:tr w:rsidR="00050496" w:rsidRPr="000750C3" w:rsidTr="004543A0">
        <w:trPr>
          <w:trHeight w:val="694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  <w:vAlign w:val="center"/>
          </w:tcPr>
          <w:p w:rsidR="00050496" w:rsidRPr="000750C3" w:rsidRDefault="00050496" w:rsidP="00824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31849B" w:themeFill="accent5" w:themeFillShade="BF"/>
            <w:vAlign w:val="center"/>
          </w:tcPr>
          <w:p w:rsidR="00050496" w:rsidRPr="000750C3" w:rsidRDefault="00050496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31849B" w:themeFill="accent5" w:themeFillShade="BF"/>
            <w:vAlign w:val="center"/>
          </w:tcPr>
          <w:p w:rsidR="00050496" w:rsidRPr="000750C3" w:rsidRDefault="00050496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31849B" w:themeFill="accent5" w:themeFillShade="BF"/>
            <w:vAlign w:val="center"/>
          </w:tcPr>
          <w:p w:rsidR="00050496" w:rsidRPr="000750C3" w:rsidRDefault="00050496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:rsidR="00050496" w:rsidRPr="000750C3" w:rsidRDefault="00050496" w:rsidP="001E6CA1">
            <w:pPr>
              <w:ind w:left="-66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Alan Dışı*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050496" w:rsidRPr="000750C3" w:rsidRDefault="00050496" w:rsidP="001E6CA1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Çevre Mühendisliği Bölümü Lisans Mezunu Olmak.</w:t>
            </w:r>
          </w:p>
        </w:tc>
      </w:tr>
      <w:tr w:rsidR="00050496" w:rsidRPr="000750C3" w:rsidTr="004543A0">
        <w:trPr>
          <w:trHeight w:val="694"/>
          <w:jc w:val="center"/>
        </w:trPr>
        <w:tc>
          <w:tcPr>
            <w:tcW w:w="1531" w:type="dxa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50496" w:rsidRPr="000750C3" w:rsidRDefault="00050496" w:rsidP="0067486C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Matematik</w:t>
            </w:r>
          </w:p>
        </w:tc>
        <w:tc>
          <w:tcPr>
            <w:tcW w:w="851" w:type="dxa"/>
            <w:vMerge w:val="restart"/>
            <w:shd w:val="clear" w:color="auto" w:fill="95B3D7" w:themeFill="accent1" w:themeFillTint="99"/>
            <w:vAlign w:val="center"/>
          </w:tcPr>
          <w:p w:rsidR="00050496" w:rsidRPr="000750C3" w:rsidRDefault="00050496" w:rsidP="00674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95B3D7" w:themeFill="accent1" w:themeFillTint="99"/>
            <w:vAlign w:val="center"/>
          </w:tcPr>
          <w:p w:rsidR="00050496" w:rsidRPr="000750C3" w:rsidRDefault="00050496" w:rsidP="00674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95B3D7" w:themeFill="accent1" w:themeFillTint="99"/>
            <w:vAlign w:val="center"/>
          </w:tcPr>
          <w:p w:rsidR="00050496" w:rsidRPr="000750C3" w:rsidRDefault="00050496" w:rsidP="00674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050496" w:rsidRPr="000750C3" w:rsidRDefault="00050496" w:rsidP="00CE05DE">
            <w:pPr>
              <w:ind w:left="-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Alan İçi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50496" w:rsidRPr="000750C3" w:rsidRDefault="00050496" w:rsidP="00CE05DE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Matematik Bölümü Lisans Mezunu Olmak.</w:t>
            </w:r>
          </w:p>
        </w:tc>
      </w:tr>
      <w:tr w:rsidR="00050496" w:rsidRPr="000750C3" w:rsidTr="004543A0">
        <w:trPr>
          <w:trHeight w:val="694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50496" w:rsidRPr="000750C3" w:rsidRDefault="00050496" w:rsidP="00824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5B3D7" w:themeFill="accent1" w:themeFillTint="99"/>
            <w:vAlign w:val="center"/>
          </w:tcPr>
          <w:p w:rsidR="00050496" w:rsidRPr="000750C3" w:rsidRDefault="00050496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5B3D7" w:themeFill="accent1" w:themeFillTint="99"/>
            <w:vAlign w:val="center"/>
          </w:tcPr>
          <w:p w:rsidR="00050496" w:rsidRPr="000750C3" w:rsidRDefault="00050496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95B3D7" w:themeFill="accent1" w:themeFillTint="99"/>
            <w:vAlign w:val="center"/>
          </w:tcPr>
          <w:p w:rsidR="00050496" w:rsidRPr="000750C3" w:rsidRDefault="00050496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050496" w:rsidRPr="000750C3" w:rsidRDefault="00050496" w:rsidP="00CE05DE">
            <w:pPr>
              <w:ind w:left="-66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Alan Dışı*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50496" w:rsidRPr="000750C3" w:rsidRDefault="00214C34" w:rsidP="00CE05DE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İlköğretim</w:t>
            </w: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Matematik Öğretmenliği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 da </w:t>
            </w:r>
            <w:bookmarkStart w:id="0" w:name="_GoBack"/>
            <w:bookmarkEnd w:id="0"/>
            <w:r w:rsidR="00050496"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Ortaöğretim Matematik Öğretmenliği Bölümü Lisans Mezunu Olmak.</w:t>
            </w:r>
          </w:p>
        </w:tc>
      </w:tr>
      <w:tr w:rsidR="00050496" w:rsidRPr="000750C3" w:rsidTr="004543A0">
        <w:trPr>
          <w:trHeight w:val="460"/>
          <w:jc w:val="center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050496" w:rsidRPr="000750C3" w:rsidRDefault="00050496" w:rsidP="00686620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Tarla Bitkileri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050496" w:rsidRPr="000750C3" w:rsidRDefault="00050496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050496" w:rsidRPr="000750C3" w:rsidRDefault="00050496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50496" w:rsidRPr="000750C3" w:rsidRDefault="00050496" w:rsidP="00050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92CDDC" w:themeFill="accent5" w:themeFillTint="99"/>
            <w:vAlign w:val="center"/>
          </w:tcPr>
          <w:p w:rsidR="00050496" w:rsidRPr="000750C3" w:rsidRDefault="00050496" w:rsidP="00050496">
            <w:pPr>
              <w:ind w:left="-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Alan İçi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50496" w:rsidRPr="000750C3" w:rsidRDefault="00050496" w:rsidP="00EB57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</w:t>
            </w:r>
            <w:r w:rsidR="00EB5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Tarla Bitkileri, Bitki Koruma</w:t>
            </w: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B5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veya </w:t>
            </w: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Toprak Bilimi ve Bitki Besleme</w:t>
            </w:r>
            <w:r w:rsidR="00EB5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(Toprak) </w:t>
            </w:r>
            <w:r w:rsidRPr="00075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Bölümü lisans mezunu olmak.</w:t>
            </w:r>
          </w:p>
        </w:tc>
      </w:tr>
      <w:tr w:rsidR="00050496" w:rsidRPr="000750C3" w:rsidTr="004543A0">
        <w:trPr>
          <w:trHeight w:val="738"/>
          <w:jc w:val="center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EC80E4"/>
            <w:vAlign w:val="center"/>
          </w:tcPr>
          <w:p w:rsidR="00050496" w:rsidRPr="000750C3" w:rsidRDefault="00050496" w:rsidP="0068662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Zootekni</w:t>
            </w:r>
          </w:p>
        </w:tc>
        <w:tc>
          <w:tcPr>
            <w:tcW w:w="851" w:type="dxa"/>
            <w:shd w:val="clear" w:color="auto" w:fill="EC80E4"/>
            <w:vAlign w:val="center"/>
          </w:tcPr>
          <w:p w:rsidR="00050496" w:rsidRPr="000750C3" w:rsidRDefault="00050496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EC80E4"/>
            <w:vAlign w:val="center"/>
          </w:tcPr>
          <w:p w:rsidR="00050496" w:rsidRPr="000750C3" w:rsidRDefault="00050496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C80E4"/>
            <w:vAlign w:val="center"/>
          </w:tcPr>
          <w:p w:rsidR="00050496" w:rsidRPr="000750C3" w:rsidRDefault="00050496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EC80E4"/>
            <w:vAlign w:val="center"/>
          </w:tcPr>
          <w:p w:rsidR="00050496" w:rsidRPr="000750C3" w:rsidRDefault="00050496" w:rsidP="00050496">
            <w:pPr>
              <w:ind w:left="-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Alan İçi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C80E4"/>
            <w:vAlign w:val="center"/>
          </w:tcPr>
          <w:p w:rsidR="00050496" w:rsidRPr="000750C3" w:rsidRDefault="00050496" w:rsidP="00BA7A71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Ziraat Fakültesi Zootekni Bölümü lisans mezunu veya Veteriner Fakültesi mezunu olmak</w:t>
            </w:r>
          </w:p>
        </w:tc>
      </w:tr>
    </w:tbl>
    <w:p w:rsidR="00507FDB" w:rsidRPr="00F40207" w:rsidRDefault="00BD2D0D" w:rsidP="00722FD5">
      <w:pPr>
        <w:pStyle w:val="NormalWeb"/>
        <w:spacing w:after="120" w:line="240" w:lineRule="auto"/>
        <w:jc w:val="both"/>
        <w:rPr>
          <w:rFonts w:eastAsia="Calibri"/>
          <w:i/>
          <w:sz w:val="16"/>
          <w:szCs w:val="16"/>
          <w:lang w:eastAsia="tr-TR"/>
        </w:rPr>
      </w:pPr>
      <w:r w:rsidRPr="00F40207">
        <w:rPr>
          <w:rFonts w:eastAsia="Times New Roman"/>
          <w:b/>
          <w:spacing w:val="-1"/>
          <w:position w:val="10"/>
          <w:sz w:val="16"/>
          <w:szCs w:val="16"/>
          <w:lang w:val="en-US"/>
        </w:rPr>
        <w:t>(</w:t>
      </w:r>
      <w:r w:rsidR="00507FDB" w:rsidRPr="00F40207">
        <w:rPr>
          <w:rFonts w:eastAsia="Times New Roman"/>
          <w:b/>
          <w:position w:val="10"/>
          <w:sz w:val="16"/>
          <w:szCs w:val="16"/>
          <w:lang w:val="en-US"/>
        </w:rPr>
        <w:t>1)</w:t>
      </w:r>
      <w:r w:rsidR="00507FDB" w:rsidRPr="00F40207">
        <w:rPr>
          <w:rFonts w:eastAsia="Times New Roman"/>
          <w:b/>
          <w:i/>
          <w:sz w:val="16"/>
          <w:szCs w:val="16"/>
          <w:lang w:eastAsia="tr-TR"/>
        </w:rPr>
        <w:t>Yüzüncü Yıl Üniversitesi ile Ortak Program</w:t>
      </w:r>
      <w:r w:rsidR="00507FDB" w:rsidRPr="00F40207">
        <w:rPr>
          <w:rFonts w:eastAsia="Times New Roman"/>
          <w:i/>
          <w:sz w:val="16"/>
          <w:szCs w:val="16"/>
          <w:lang w:eastAsia="tr-TR"/>
        </w:rPr>
        <w:t>: Bu ortak programda;</w:t>
      </w:r>
      <w:r w:rsidR="008816FA" w:rsidRPr="00F40207">
        <w:rPr>
          <w:rFonts w:eastAsia="Times New Roman"/>
          <w:i/>
          <w:sz w:val="16"/>
          <w:szCs w:val="16"/>
          <w:lang w:eastAsia="tr-TR"/>
        </w:rPr>
        <w:t xml:space="preserve"> </w:t>
      </w:r>
      <w:r w:rsidR="00507FDB" w:rsidRPr="00F40207">
        <w:rPr>
          <w:rFonts w:eastAsia="Times New Roman"/>
          <w:bCs/>
          <w:i/>
          <w:sz w:val="16"/>
          <w:szCs w:val="16"/>
          <w:lang w:eastAsia="tr-TR"/>
        </w:rPr>
        <w:t>ö</w:t>
      </w:r>
      <w:r w:rsidR="00507FDB" w:rsidRPr="00F40207">
        <w:rPr>
          <w:rFonts w:eastAsia="Calibri"/>
          <w:i/>
          <w:sz w:val="16"/>
          <w:szCs w:val="16"/>
          <w:lang w:eastAsia="tr-TR"/>
        </w:rPr>
        <w:t xml:space="preserve">ğrencilerin, zorunlu asgari toplam ders kredi miktarının en az üçte birini </w:t>
      </w:r>
      <w:r w:rsidR="00507FDB" w:rsidRPr="00F40207">
        <w:rPr>
          <w:rFonts w:eastAsia="Times New Roman"/>
          <w:i/>
          <w:sz w:val="16"/>
          <w:szCs w:val="16"/>
          <w:lang w:eastAsia="tr-TR"/>
        </w:rPr>
        <w:t>Yüzüncü Yıl Üniversitesi Fen Bilimleri Enstitüsü’n</w:t>
      </w:r>
      <w:r w:rsidR="00507FDB" w:rsidRPr="00F40207">
        <w:rPr>
          <w:rFonts w:eastAsia="Calibri"/>
          <w:i/>
          <w:sz w:val="16"/>
          <w:szCs w:val="16"/>
          <w:lang w:eastAsia="tr-TR"/>
        </w:rPr>
        <w:t>den alması zorunludur.</w:t>
      </w:r>
    </w:p>
    <w:p w:rsidR="00507FDB" w:rsidRPr="00F40207" w:rsidRDefault="00507FDB" w:rsidP="00DF557D">
      <w:pPr>
        <w:tabs>
          <w:tab w:val="left" w:pos="567"/>
        </w:tabs>
        <w:spacing w:after="24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F40207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>*</w:t>
      </w:r>
      <w:r w:rsidRPr="00F40207">
        <w:rPr>
          <w:rFonts w:ascii="Times New Roman" w:eastAsia="Times New Roman" w:hAnsi="Times New Roman" w:cs="Times New Roman"/>
          <w:i/>
          <w:sz w:val="16"/>
          <w:szCs w:val="16"/>
          <w:lang w:eastAsia="tr-TR"/>
        </w:rPr>
        <w:t xml:space="preserve">Lisans derecesini başvurdukları yüksek lisans programından farklı alanlarda almış olan adaylara en az bir yarıyıl, en fazla </w:t>
      </w:r>
      <w:r w:rsidRPr="00F40207">
        <w:rPr>
          <w:rFonts w:ascii="Times New Roman" w:eastAsia="Calibri" w:hAnsi="Times New Roman" w:cs="Times New Roman"/>
          <w:i/>
          <w:sz w:val="16"/>
          <w:szCs w:val="16"/>
        </w:rPr>
        <w:t>iki yarıyıl süreli Bilimsel Hazırlık Programı uygulanır.</w:t>
      </w:r>
    </w:p>
    <w:p w:rsidR="00BD2D0D" w:rsidRPr="00F40207" w:rsidRDefault="00BD2D0D" w:rsidP="002D1F31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0207">
        <w:rPr>
          <w:rFonts w:ascii="Times New Roman" w:hAnsi="Times New Roman" w:cs="Times New Roman"/>
          <w:b/>
          <w:sz w:val="16"/>
          <w:szCs w:val="16"/>
        </w:rPr>
        <w:t>DOKTORA PROGRAMLARI</w:t>
      </w:r>
    </w:p>
    <w:tbl>
      <w:tblPr>
        <w:tblStyle w:val="TabloKlavuzu"/>
        <w:tblW w:w="89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850"/>
        <w:gridCol w:w="716"/>
        <w:gridCol w:w="708"/>
        <w:gridCol w:w="693"/>
        <w:gridCol w:w="2710"/>
        <w:gridCol w:w="1118"/>
      </w:tblGrid>
      <w:tr w:rsidR="007C5F20" w:rsidRPr="000750C3" w:rsidTr="00050496">
        <w:trPr>
          <w:gridAfter w:val="1"/>
          <w:wAfter w:w="1118" w:type="dxa"/>
          <w:trHeight w:val="118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F20" w:rsidRPr="000750C3" w:rsidRDefault="007C5F20" w:rsidP="00BD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5F20" w:rsidRPr="000750C3" w:rsidRDefault="007C5F20" w:rsidP="00BD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F20" w:rsidRPr="000750C3" w:rsidRDefault="007C5F20" w:rsidP="00BD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F20" w:rsidRPr="000750C3" w:rsidTr="00050496">
        <w:trPr>
          <w:trHeight w:val="405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</w:tcPr>
          <w:p w:rsidR="007C5F20" w:rsidRPr="000750C3" w:rsidRDefault="007C5F20" w:rsidP="00BD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Alan İçi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Alan Dışı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5F20" w:rsidRPr="000750C3" w:rsidRDefault="007C5F20" w:rsidP="00050496">
            <w:pPr>
              <w:ind w:lef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Yatay Geçiş</w:t>
            </w:r>
          </w:p>
        </w:tc>
        <w:tc>
          <w:tcPr>
            <w:tcW w:w="4521" w:type="dxa"/>
            <w:gridSpan w:val="3"/>
            <w:tcBorders>
              <w:right w:val="single" w:sz="4" w:space="0" w:color="auto"/>
            </w:tcBorders>
          </w:tcPr>
          <w:p w:rsidR="007C5F20" w:rsidRPr="000750C3" w:rsidRDefault="007C5F20" w:rsidP="007C5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F20" w:rsidRPr="000750C3" w:rsidRDefault="007C5F20" w:rsidP="007C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Başvuru Şartları</w:t>
            </w:r>
          </w:p>
        </w:tc>
      </w:tr>
      <w:tr w:rsidR="007C5F20" w:rsidRPr="000750C3" w:rsidTr="00050496">
        <w:trPr>
          <w:trHeight w:val="135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C5F20" w:rsidRPr="000750C3" w:rsidRDefault="007C5F20" w:rsidP="00881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Elektrik-Elektronik Mühendisliği (Elektrik Tesisleri)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shd w:val="clear" w:color="auto" w:fill="FDE9D9" w:themeFill="accent6" w:themeFillTint="33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C5F20" w:rsidRPr="000750C3" w:rsidRDefault="00824D4F" w:rsidP="00050496">
            <w:pPr>
              <w:ind w:left="-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Alan Dışı*</w:t>
            </w:r>
          </w:p>
          <w:p w:rsidR="00824D4F" w:rsidRPr="000750C3" w:rsidRDefault="00824D4F" w:rsidP="00050496">
            <w:pPr>
              <w:ind w:left="-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5F20" w:rsidRPr="000750C3" w:rsidRDefault="007C5F20" w:rsidP="00BD2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Bilgisayar Mühendisliği Lisans mezunu olup aynı alanda Yüksek Lisans yapmış olmak</w:t>
            </w:r>
          </w:p>
          <w:p w:rsidR="007C5F20" w:rsidRPr="000750C3" w:rsidRDefault="007C5F20" w:rsidP="00BD2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F20" w:rsidRPr="000750C3" w:rsidTr="004543A0">
        <w:trPr>
          <w:trHeight w:val="135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C5F20" w:rsidRPr="000750C3" w:rsidRDefault="007C5F20" w:rsidP="00BD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Tarla Bitkileri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auto" w:fill="D6E3BC" w:themeFill="accent3" w:themeFillTint="66"/>
            <w:vAlign w:val="center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F20" w:rsidRPr="000750C3" w:rsidRDefault="007C5F20" w:rsidP="00050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C5F20" w:rsidRPr="000750C3" w:rsidRDefault="007C5F20" w:rsidP="00050496">
            <w:pPr>
              <w:ind w:left="-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Alan İçi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C5F20" w:rsidRPr="000750C3" w:rsidRDefault="00EB5716" w:rsidP="00EB5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Tarla Bitkileri, Bitki Koruma veya Toprak Bilimi ve Bitki Besleme </w:t>
            </w:r>
            <w:r w:rsidR="007C5F20" w:rsidRPr="00075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(Toprak) Anabilim Dallarından birinde </w:t>
            </w:r>
            <w:r w:rsidR="000A5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tezli </w:t>
            </w:r>
            <w:r w:rsidR="007C5F20" w:rsidRPr="00075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yüksek lisans yapmış olmak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2D1F31" w:rsidRDefault="002D1F31" w:rsidP="00BD2D0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D0D" w:rsidRPr="008816FA" w:rsidRDefault="00BD2D0D" w:rsidP="00BD2D0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6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BAŞVURU ŞARTLARI</w:t>
      </w:r>
    </w:p>
    <w:p w:rsidR="00BD2D0D" w:rsidRPr="008816FA" w:rsidRDefault="00BD2D0D" w:rsidP="00507FD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6FA">
        <w:rPr>
          <w:rFonts w:ascii="Times New Roman" w:hAnsi="Times New Roman" w:cs="Times New Roman"/>
          <w:b/>
          <w:sz w:val="24"/>
          <w:szCs w:val="24"/>
          <w:u w:val="single"/>
        </w:rPr>
        <w:t>Tezli Yüksek Lisans Programı</w:t>
      </w:r>
    </w:p>
    <w:p w:rsidR="00BD2D0D" w:rsidRPr="008816FA" w:rsidRDefault="00BD2D0D" w:rsidP="00722F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="00507FDB" w:rsidRPr="008816FA">
        <w:rPr>
          <w:rFonts w:ascii="Times New Roman" w:eastAsia="Times New Roman" w:hAnsi="Times New Roman" w:cs="Times New Roman"/>
          <w:sz w:val="24"/>
          <w:szCs w:val="24"/>
        </w:rPr>
        <w:tab/>
      </w:r>
      <w:r w:rsidRPr="008816FA">
        <w:rPr>
          <w:rFonts w:ascii="Times New Roman" w:eastAsia="Times New Roman" w:hAnsi="Times New Roman" w:cs="Times New Roman"/>
          <w:sz w:val="24"/>
          <w:szCs w:val="24"/>
        </w:rPr>
        <w:t xml:space="preserve">Yüksek lisans programına </w:t>
      </w:r>
      <w:r w:rsidR="00C07BEF">
        <w:rPr>
          <w:rFonts w:ascii="Times New Roman" w:eastAsia="Times New Roman" w:hAnsi="Times New Roman" w:cs="Times New Roman"/>
          <w:sz w:val="24"/>
          <w:szCs w:val="24"/>
        </w:rPr>
        <w:t>başvurabilmek için adayların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 xml:space="preserve"> lisans diplomasına sahip olmaları gerekir.</w:t>
      </w:r>
    </w:p>
    <w:p w:rsidR="00BD2D0D" w:rsidRDefault="00BD2D0D" w:rsidP="00722FD5">
      <w:pPr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="00507FDB" w:rsidRPr="008816FA">
        <w:rPr>
          <w:rFonts w:ascii="Times New Roman" w:eastAsia="Times New Roman" w:hAnsi="Times New Roman" w:cs="Times New Roman"/>
          <w:sz w:val="24"/>
          <w:szCs w:val="24"/>
        </w:rPr>
        <w:tab/>
      </w:r>
      <w:r w:rsidRPr="008816FA">
        <w:rPr>
          <w:rFonts w:ascii="Times New Roman" w:eastAsia="Times New Roman" w:hAnsi="Times New Roman" w:cs="Times New Roman"/>
          <w:sz w:val="24"/>
          <w:szCs w:val="24"/>
        </w:rPr>
        <w:t xml:space="preserve">Adayların Akademik Personel ve Lisansüstü Eğitim Giriş Sınavından (ALES) </w:t>
      </w:r>
      <w:r w:rsidR="00722FD5" w:rsidRPr="008816FA">
        <w:rPr>
          <w:rFonts w:ascii="Times New Roman" w:eastAsia="Times New Roman" w:hAnsi="Times New Roman" w:cs="Times New Roman"/>
          <w:sz w:val="24"/>
          <w:szCs w:val="24"/>
        </w:rPr>
        <w:t>sayısal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 xml:space="preserve"> puan türünde en az 55 standart puana sahip olmaları gerekir.</w:t>
      </w:r>
    </w:p>
    <w:p w:rsidR="00884CBF" w:rsidRDefault="00884CBF" w:rsidP="00884CBF">
      <w:pPr>
        <w:pStyle w:val="Default"/>
        <w:jc w:val="both"/>
      </w:pPr>
      <w:r w:rsidRPr="00D45ABB">
        <w:rPr>
          <w:b/>
        </w:rPr>
        <w:t>c)</w:t>
      </w:r>
      <w:r>
        <w:t xml:space="preserve"> Başvurular online olarak alınacaktır. Kayıt için </w:t>
      </w:r>
      <w:r>
        <w:rPr>
          <w:b/>
        </w:rPr>
        <w:t>http://basvuru.siirt.edu.tr</w:t>
      </w:r>
      <w:r>
        <w:t xml:space="preserve"> adresine girerek online başvuruların yapılması gerekmektedir. Adaylar başvurularını yapabilmeleri için öncelikle ilgili sayfaya girildikten sonra kayıt yaparak kullanıcı adı ve şifre oluşturmaları gerekmektedir. </w:t>
      </w:r>
    </w:p>
    <w:p w:rsidR="00884CBF" w:rsidRDefault="00D45ABB" w:rsidP="00884CBF">
      <w:pPr>
        <w:pStyle w:val="Default"/>
        <w:jc w:val="both"/>
      </w:pPr>
      <w:r w:rsidRPr="00D45ABB">
        <w:rPr>
          <w:b/>
        </w:rPr>
        <w:t>d</w:t>
      </w:r>
      <w:r w:rsidR="00884CBF" w:rsidRPr="00D45ABB">
        <w:rPr>
          <w:b/>
        </w:rPr>
        <w:t>)</w:t>
      </w:r>
      <w:r w:rsidR="00884CBF">
        <w:t xml:space="preserve"> Adayların kayıt sistemindeki formu eksiksiz olarak doldurmaları gerekmektedir. Eksik doldurulan başvuru değerlendirmeye alınmayacaktır. </w:t>
      </w:r>
    </w:p>
    <w:p w:rsidR="00884CBF" w:rsidRDefault="00D45ABB" w:rsidP="00884CBF">
      <w:pPr>
        <w:pStyle w:val="Default"/>
        <w:jc w:val="both"/>
        <w:rPr>
          <w:b/>
        </w:rPr>
      </w:pPr>
      <w:r w:rsidRPr="00D45ABB">
        <w:rPr>
          <w:b/>
        </w:rPr>
        <w:t>e</w:t>
      </w:r>
      <w:r w:rsidR="00884CBF" w:rsidRPr="00D45ABB">
        <w:rPr>
          <w:b/>
        </w:rPr>
        <w:t>)</w:t>
      </w:r>
      <w:r w:rsidR="00884CBF">
        <w:t xml:space="preserve"> Başvurular sadece Online olarak kabul edilmektedir. </w:t>
      </w:r>
      <w:r w:rsidR="00884CBF">
        <w:rPr>
          <w:b/>
        </w:rPr>
        <w:t xml:space="preserve">Posta ve diğer yöntemlerle yapılan başvurular kabul edilmeyecektir. </w:t>
      </w:r>
    </w:p>
    <w:p w:rsidR="002D1F31" w:rsidRDefault="002D1F31" w:rsidP="00507FD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FDB" w:rsidRPr="008816FA" w:rsidRDefault="00507FDB" w:rsidP="00507FD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6FA">
        <w:rPr>
          <w:rFonts w:ascii="Times New Roman" w:hAnsi="Times New Roman" w:cs="Times New Roman"/>
          <w:b/>
          <w:sz w:val="24"/>
          <w:szCs w:val="24"/>
          <w:u w:val="single"/>
        </w:rPr>
        <w:t>Doktora Programı</w:t>
      </w:r>
    </w:p>
    <w:p w:rsidR="00507FDB" w:rsidRPr="008816FA" w:rsidRDefault="00507FDB" w:rsidP="00722F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ab/>
        <w:t xml:space="preserve">Doktora programına başvurabilmek için adayların bir </w:t>
      </w:r>
      <w:r w:rsidR="00514CBB">
        <w:rPr>
          <w:rFonts w:ascii="Times New Roman" w:eastAsia="Times New Roman" w:hAnsi="Times New Roman" w:cs="Times New Roman"/>
          <w:sz w:val="24"/>
          <w:szCs w:val="24"/>
        </w:rPr>
        <w:t xml:space="preserve">lisans yada 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>yüksek lisans diplomasına sahip olmaları gerekir.</w:t>
      </w:r>
    </w:p>
    <w:p w:rsidR="00507FDB" w:rsidRPr="008816FA" w:rsidRDefault="00507FDB" w:rsidP="00722F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="001140DC">
        <w:rPr>
          <w:rFonts w:ascii="Times New Roman" w:eastAsia="Times New Roman" w:hAnsi="Times New Roman" w:cs="Times New Roman"/>
          <w:sz w:val="24"/>
          <w:szCs w:val="24"/>
        </w:rPr>
        <w:tab/>
        <w:t xml:space="preserve">Adayların Yabancı Dil Sınavından </w:t>
      </w:r>
      <w:r w:rsidR="001140DC" w:rsidRPr="001140DC">
        <w:rPr>
          <w:rFonts w:ascii="Times New Roman" w:eastAsia="Times New Roman" w:hAnsi="Times New Roman" w:cs="Times New Roman"/>
          <w:sz w:val="24"/>
          <w:szCs w:val="24"/>
        </w:rPr>
        <w:t>(CAE, CPE, TOEFL iBT, PEARSON PTE Akademik) eşdeğer olduğu KPDS-ÜDS-YDS</w:t>
      </w:r>
      <w:r w:rsidR="001140DC">
        <w:rPr>
          <w:rFonts w:ascii="Times New Roman" w:eastAsia="Times New Roman" w:hAnsi="Times New Roman" w:cs="Times New Roman"/>
          <w:sz w:val="24"/>
          <w:szCs w:val="24"/>
        </w:rPr>
        <w:t>’den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 xml:space="preserve"> en az 55</w:t>
      </w:r>
      <w:r w:rsidR="00CD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 xml:space="preserve">puan veya Üniversitelerarası Kurul tarafından belirlenen herhangi bir yabancı dil sınavından bu puanların eşdeğerini almış olmaları gerekir. </w:t>
      </w:r>
    </w:p>
    <w:p w:rsidR="00507FDB" w:rsidRPr="008816FA" w:rsidRDefault="00507FDB" w:rsidP="00722F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ab/>
        <w:t>Adayların yüksek lisans mezuniyet not ortalamasının en az 75/100 veya 2.50/4.00 olması gerekir.</w:t>
      </w:r>
    </w:p>
    <w:p w:rsidR="00722FD5" w:rsidRPr="008816FA" w:rsidRDefault="00507FDB" w:rsidP="00722FD5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ab/>
      </w:r>
      <w:r w:rsidR="00722FD5" w:rsidRPr="008816FA">
        <w:rPr>
          <w:rFonts w:ascii="Times New Roman" w:eastAsia="Times New Roman" w:hAnsi="Times New Roman" w:cs="Times New Roman"/>
          <w:sz w:val="24"/>
          <w:szCs w:val="24"/>
        </w:rPr>
        <w:t>Adayların Akademik Personel ve Lisansüstü Eğitim Giriş Sınavından (ALES) sayısal puan türünde en az 55 standart puana sahip olmaları gerekir.</w:t>
      </w:r>
    </w:p>
    <w:p w:rsidR="00BD2D0D" w:rsidRDefault="00E24F01" w:rsidP="00DF557D">
      <w:pPr>
        <w:tabs>
          <w:tab w:val="left" w:pos="28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D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Not:</w:t>
      </w:r>
      <w:r w:rsidRPr="00824D4F">
        <w:rPr>
          <w:rFonts w:ascii="Times New Roman" w:eastAsia="Times New Roman" w:hAnsi="Times New Roman" w:cs="Times New Roman"/>
          <w:sz w:val="24"/>
          <w:szCs w:val="24"/>
        </w:rPr>
        <w:t xml:space="preserve"> Yüksek</w:t>
      </w:r>
      <w:r w:rsidR="00C26DC7" w:rsidRPr="00824D4F">
        <w:rPr>
          <w:rFonts w:ascii="Times New Roman" w:eastAsia="Times New Roman" w:hAnsi="Times New Roman" w:cs="Times New Roman"/>
          <w:sz w:val="24"/>
          <w:szCs w:val="24"/>
        </w:rPr>
        <w:t xml:space="preserve"> lisans ve doktora programlarına başvuran adayların </w:t>
      </w:r>
      <w:r w:rsidR="00507FDB" w:rsidRPr="00824D4F">
        <w:rPr>
          <w:rFonts w:ascii="Times New Roman" w:eastAsia="Times New Roman" w:hAnsi="Times New Roman" w:cs="Times New Roman"/>
          <w:sz w:val="24"/>
          <w:szCs w:val="24"/>
        </w:rPr>
        <w:t xml:space="preserve">transkriptinde 4’lük sistemin 100’lük sistemdeki karşılığı </w:t>
      </w:r>
      <w:r w:rsidR="00507FDB" w:rsidRPr="00824D4F">
        <w:rPr>
          <w:rFonts w:ascii="Times New Roman" w:eastAsia="Times New Roman" w:hAnsi="Times New Roman" w:cs="Times New Roman"/>
          <w:sz w:val="24"/>
          <w:szCs w:val="24"/>
          <w:u w:val="single"/>
        </w:rPr>
        <w:t>yazılı değilse</w:t>
      </w:r>
      <w:r w:rsidR="00507FDB" w:rsidRPr="00824D4F">
        <w:rPr>
          <w:rFonts w:ascii="Times New Roman" w:eastAsia="Times New Roman" w:hAnsi="Times New Roman" w:cs="Times New Roman"/>
          <w:sz w:val="24"/>
          <w:szCs w:val="24"/>
        </w:rPr>
        <w:t xml:space="preserve"> Yükseköğretim Kurulu’nun “</w:t>
      </w:r>
      <w:r w:rsidR="00507FDB" w:rsidRPr="00824D4F">
        <w:rPr>
          <w:rFonts w:ascii="Times New Roman" w:eastAsia="Times New Roman" w:hAnsi="Times New Roman" w:cs="Times New Roman"/>
          <w:i/>
          <w:sz w:val="24"/>
          <w:szCs w:val="24"/>
        </w:rPr>
        <w:t>4’lük Sistemdeki Notların 100’lük Sistemdeki Karşılıkları</w:t>
      </w:r>
      <w:r w:rsidR="00507FDB" w:rsidRPr="00824D4F">
        <w:rPr>
          <w:rFonts w:ascii="Times New Roman" w:eastAsia="Times New Roman" w:hAnsi="Times New Roman" w:cs="Times New Roman"/>
          <w:sz w:val="24"/>
          <w:szCs w:val="24"/>
        </w:rPr>
        <w:t>” tablosu kullanılır.</w:t>
      </w:r>
    </w:p>
    <w:p w:rsidR="001140DC" w:rsidRPr="008816FA" w:rsidRDefault="00A13059" w:rsidP="00BA7A7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816F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DEĞERLENDİRME</w:t>
      </w:r>
    </w:p>
    <w:p w:rsidR="00A13059" w:rsidRPr="008816FA" w:rsidRDefault="00A13059" w:rsidP="00BA7A7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816F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Tezli Yüksek Lisans Programı</w:t>
      </w:r>
    </w:p>
    <w:p w:rsidR="00A13059" w:rsidRPr="008816FA" w:rsidRDefault="00A13059" w:rsidP="00A13059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FA">
        <w:rPr>
          <w:rFonts w:ascii="Times New Roman" w:eastAsia="Times New Roman" w:hAnsi="Times New Roman" w:cs="Times New Roman"/>
          <w:sz w:val="24"/>
          <w:szCs w:val="24"/>
        </w:rPr>
        <w:t>ALES puanının %50'si ile lisan</w:t>
      </w:r>
      <w:r w:rsidR="00884CBF">
        <w:rPr>
          <w:rFonts w:ascii="Times New Roman" w:eastAsia="Times New Roman" w:hAnsi="Times New Roman" w:cs="Times New Roman"/>
          <w:sz w:val="24"/>
          <w:szCs w:val="24"/>
        </w:rPr>
        <w:t>s mezuniyet not ortalamasının %40'ı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 xml:space="preserve"> ve varsa YDS veya</w:t>
      </w:r>
      <w:r w:rsidR="00884CBF">
        <w:rPr>
          <w:rFonts w:ascii="Times New Roman" w:eastAsia="Times New Roman" w:hAnsi="Times New Roman" w:cs="Times New Roman"/>
          <w:sz w:val="24"/>
          <w:szCs w:val="24"/>
        </w:rPr>
        <w:t xml:space="preserve"> eşdeğer yabancı dil notunun %10’u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 xml:space="preserve"> toplanarak başarı p</w:t>
      </w:r>
      <w:r w:rsidR="00884CBF">
        <w:rPr>
          <w:rFonts w:ascii="Times New Roman" w:eastAsia="Times New Roman" w:hAnsi="Times New Roman" w:cs="Times New Roman"/>
          <w:sz w:val="24"/>
          <w:szCs w:val="24"/>
        </w:rPr>
        <w:t>uanı hesaplanır. Başarı puanı 55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 xml:space="preserve"> ve üzerinde olan adaylar sıralamaya tabi tutulur. İlan edilen kontenjan kadar asil ve yedek adaylar belirlenir. Eşitlik halinde lisans mezuniyet notu yüksek olan adaya öncelik verilir. </w:t>
      </w:r>
    </w:p>
    <w:p w:rsidR="001140DC" w:rsidRDefault="001140DC" w:rsidP="0045726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A13059" w:rsidRPr="008816FA" w:rsidRDefault="00A13059" w:rsidP="0045726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816F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Doktora Programı</w:t>
      </w:r>
      <w:r w:rsidR="00884CB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(Yüksek Lisans Diploması İle Başvuranlar için)</w:t>
      </w:r>
    </w:p>
    <w:p w:rsidR="00A61325" w:rsidRPr="00884CBF" w:rsidRDefault="00884CBF" w:rsidP="002D1F31">
      <w:pPr>
        <w:pStyle w:val="ListeParagraf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ALES puanının %50'si,</w:t>
      </w:r>
      <w:r w:rsidR="00A13059" w:rsidRPr="00881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13059" w:rsidRPr="008816FA">
        <w:rPr>
          <w:rFonts w:ascii="Times New Roman" w:eastAsia="Times New Roman" w:hAnsi="Times New Roman" w:cs="Times New Roman"/>
          <w:sz w:val="24"/>
          <w:szCs w:val="24"/>
        </w:rPr>
        <w:t>üksek lisan</w:t>
      </w:r>
      <w:r>
        <w:rPr>
          <w:rFonts w:ascii="Times New Roman" w:eastAsia="Times New Roman" w:hAnsi="Times New Roman" w:cs="Times New Roman"/>
          <w:sz w:val="24"/>
          <w:szCs w:val="24"/>
        </w:rPr>
        <w:t>s mezuniyet not ortalamasının %1</w:t>
      </w:r>
      <w:r w:rsidR="00A13059" w:rsidRPr="008816FA">
        <w:rPr>
          <w:rFonts w:ascii="Times New Roman" w:eastAsia="Times New Roman" w:hAnsi="Times New Roman" w:cs="Times New Roman"/>
          <w:sz w:val="24"/>
          <w:szCs w:val="24"/>
        </w:rPr>
        <w:t>5'i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Lisans mezuniyet not ortalamasının %</w:t>
      </w:r>
      <w:r w:rsidR="000750C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750C3" w:rsidRPr="008816FA">
        <w:rPr>
          <w:rFonts w:ascii="Times New Roman" w:eastAsia="Times New Roman" w:hAnsi="Times New Roman" w:cs="Times New Roman"/>
          <w:sz w:val="24"/>
          <w:szCs w:val="24"/>
        </w:rPr>
        <w:t>’u ve</w:t>
      </w:r>
      <w:r w:rsidR="00A13059" w:rsidRPr="008816FA">
        <w:rPr>
          <w:rFonts w:ascii="Times New Roman" w:eastAsia="Times New Roman" w:hAnsi="Times New Roman" w:cs="Times New Roman"/>
          <w:sz w:val="24"/>
          <w:szCs w:val="24"/>
        </w:rPr>
        <w:t xml:space="preserve"> YDS vey</w:t>
      </w:r>
      <w:r>
        <w:rPr>
          <w:rFonts w:ascii="Times New Roman" w:eastAsia="Times New Roman" w:hAnsi="Times New Roman" w:cs="Times New Roman"/>
          <w:sz w:val="24"/>
          <w:szCs w:val="24"/>
        </w:rPr>
        <w:t>a eşdeğer yabancı dil notunun %2</w:t>
      </w:r>
      <w:r w:rsidR="00A13059" w:rsidRPr="008816FA">
        <w:rPr>
          <w:rFonts w:ascii="Times New Roman" w:eastAsia="Times New Roman" w:hAnsi="Times New Roman" w:cs="Times New Roman"/>
          <w:sz w:val="24"/>
          <w:szCs w:val="24"/>
        </w:rPr>
        <w:t xml:space="preserve">5’i toplanarak başarı puanı hesaplanır. Başarı puanı </w:t>
      </w:r>
      <w:r w:rsidR="00514CB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13059" w:rsidRPr="008816FA">
        <w:rPr>
          <w:rFonts w:ascii="Times New Roman" w:eastAsia="Times New Roman" w:hAnsi="Times New Roman" w:cs="Times New Roman"/>
          <w:sz w:val="24"/>
          <w:szCs w:val="24"/>
        </w:rPr>
        <w:t>5 ve üzerinde olan adaylar sıralamaya tabi tutulur. İlan edilen kontenjan kadar asil ve yedek adaylar belirlenir. Eşitlik halinde yüksek lisans mezuniyet notu yüksek olan adaya öncelik verilir.</w:t>
      </w:r>
    </w:p>
    <w:p w:rsidR="00884CBF" w:rsidRPr="008816FA" w:rsidRDefault="00884CBF" w:rsidP="00884CB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816F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Doktora Programı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(Lisans Diploması İle Başvuranlar için)</w:t>
      </w:r>
    </w:p>
    <w:p w:rsidR="00884CBF" w:rsidRPr="00D139FB" w:rsidRDefault="00884CBF" w:rsidP="00884CBF">
      <w:pPr>
        <w:pStyle w:val="ListeParagraf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ALES puanının %50'si,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Lisans mezuniyet not ortalamasının %</w:t>
      </w:r>
      <w:r w:rsidR="000750C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0750C3" w:rsidRPr="008816FA">
        <w:rPr>
          <w:rFonts w:ascii="Times New Roman" w:eastAsia="Times New Roman" w:hAnsi="Times New Roman" w:cs="Times New Roman"/>
          <w:sz w:val="24"/>
          <w:szCs w:val="24"/>
        </w:rPr>
        <w:t>’i ve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 xml:space="preserve"> YDS vey</w:t>
      </w:r>
      <w:r>
        <w:rPr>
          <w:rFonts w:ascii="Times New Roman" w:eastAsia="Times New Roman" w:hAnsi="Times New Roman" w:cs="Times New Roman"/>
          <w:sz w:val="24"/>
          <w:szCs w:val="24"/>
        </w:rPr>
        <w:t>a eşdeğer yabancı dil notunun %2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 xml:space="preserve">5’i toplanarak başarı </w:t>
      </w:r>
      <w:r w:rsidR="00514CBB">
        <w:rPr>
          <w:rFonts w:ascii="Times New Roman" w:eastAsia="Times New Roman" w:hAnsi="Times New Roman" w:cs="Times New Roman"/>
          <w:sz w:val="24"/>
          <w:szCs w:val="24"/>
        </w:rPr>
        <w:t>puanı hesaplanır. Başarı puanı 7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>5 ve üzerinde olan adaylar sıralamaya tabi tutulur. İlan edilen kontenjan kadar asil ve yedek adayl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belirlenir. Eşitlik halinde </w:t>
      </w:r>
      <w:r w:rsidRPr="008816FA">
        <w:rPr>
          <w:rFonts w:ascii="Times New Roman" w:eastAsia="Times New Roman" w:hAnsi="Times New Roman" w:cs="Times New Roman"/>
          <w:sz w:val="24"/>
          <w:szCs w:val="24"/>
        </w:rPr>
        <w:t>lisans mezuniyet notu yüksek olan adaya öncelik verilir.</w:t>
      </w:r>
    </w:p>
    <w:p w:rsidR="00884CBF" w:rsidRPr="00D139FB" w:rsidRDefault="00884CBF" w:rsidP="00D45ABB">
      <w:pPr>
        <w:pStyle w:val="ListeParagra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D45ABB" w:rsidRDefault="00D45ABB" w:rsidP="00D45ABB">
      <w:pPr>
        <w:pStyle w:val="ListeParagra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45A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KESİN KAYITTA İSTENECEK İLAVE BELGELER</w:t>
      </w:r>
    </w:p>
    <w:p w:rsidR="00D45ABB" w:rsidRPr="00D45ABB" w:rsidRDefault="00D45ABB" w:rsidP="00D45ABB">
      <w:pPr>
        <w:pStyle w:val="ListeParagra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D45ABB" w:rsidRPr="00D45ABB" w:rsidRDefault="00D45ABB" w:rsidP="00D45ABB">
      <w:pPr>
        <w:spacing w:after="0" w:line="240" w:lineRule="auto"/>
        <w:ind w:left="360"/>
        <w:rPr>
          <w:rFonts w:ascii="Times New Roman" w:eastAsia="Times New Roman" w:hAnsi="Times New Roman" w:cs="Times New Roman"/>
          <w:sz w:val="6"/>
          <w:szCs w:val="6"/>
          <w:lang w:eastAsia="tr-TR"/>
        </w:rPr>
      </w:pPr>
    </w:p>
    <w:p w:rsidR="00A13059" w:rsidRPr="008816FA" w:rsidRDefault="00A13059" w:rsidP="00514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1)</w:t>
      </w:r>
      <w:r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formu</w:t>
      </w:r>
      <w:r w:rsidR="00E941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13059" w:rsidRPr="008816FA" w:rsidRDefault="00A13059" w:rsidP="005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2)</w:t>
      </w:r>
      <w:r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 diploması (aslı veya onaylı sureti)</w:t>
      </w:r>
      <w:r w:rsidR="00CD13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Doktora </w:t>
      </w:r>
      <w:r w:rsidR="00F16E99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Programına Başvuru</w:t>
      </w:r>
      <w:r w:rsidR="00CD13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yapacaklar için Yüksek Lisans Diploması </w:t>
      </w:r>
      <w:r w:rsidR="00CD13A7"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>(aslı veya onaylı sureti)</w:t>
      </w:r>
    </w:p>
    <w:p w:rsidR="00A13059" w:rsidRPr="008816FA" w:rsidRDefault="00A13059" w:rsidP="005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3)</w:t>
      </w:r>
      <w:r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 transkripti (aslı veya onaylı sureti)</w:t>
      </w:r>
      <w:r w:rsidR="00CD13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Doktora </w:t>
      </w:r>
      <w:r w:rsidR="00F16E99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Programına Başvuru</w:t>
      </w:r>
      <w:r w:rsidR="00CD13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yapacaklar için Yüksek </w:t>
      </w:r>
      <w:r w:rsidR="00CD13A7"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 transkripti (aslı veya onaylı sureti)</w:t>
      </w:r>
    </w:p>
    <w:p w:rsidR="00A13059" w:rsidRPr="008816FA" w:rsidRDefault="00A13059" w:rsidP="005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4)</w:t>
      </w:r>
      <w:r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ALES sonuç belgesi </w:t>
      </w:r>
      <w:r w:rsidR="00D45ABB" w:rsidRPr="00D45ABB">
        <w:rPr>
          <w:rFonts w:ascii="Times New Roman" w:eastAsia="Times New Roman" w:hAnsi="Times New Roman" w:cs="Times New Roman"/>
          <w:sz w:val="24"/>
          <w:szCs w:val="24"/>
          <w:lang w:eastAsia="tr-TR"/>
        </w:rPr>
        <w:t>(geçerliliği 3 yıldır.)</w:t>
      </w:r>
    </w:p>
    <w:p w:rsidR="006A68CE" w:rsidRPr="008816FA" w:rsidRDefault="006A68CE" w:rsidP="005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5)</w:t>
      </w:r>
      <w:r w:rsidR="001140DC" w:rsidRPr="00114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0DC">
        <w:rPr>
          <w:rFonts w:ascii="Times New Roman" w:eastAsia="Times New Roman" w:hAnsi="Times New Roman" w:cs="Times New Roman"/>
          <w:sz w:val="24"/>
          <w:szCs w:val="24"/>
        </w:rPr>
        <w:t xml:space="preserve">Yabancı Dil Sınavı </w:t>
      </w:r>
      <w:r w:rsidR="001140DC" w:rsidRPr="001140DC">
        <w:rPr>
          <w:rFonts w:ascii="Times New Roman" w:eastAsia="Times New Roman" w:hAnsi="Times New Roman" w:cs="Times New Roman"/>
          <w:sz w:val="24"/>
          <w:szCs w:val="24"/>
        </w:rPr>
        <w:t>(CAE, CPE, TOEFL iBT, PEARSON PTE Akademik) eşdeğer olduğu KPDS-ÜDS-YDS</w:t>
      </w:r>
      <w:r w:rsidR="001140DC">
        <w:rPr>
          <w:rFonts w:ascii="Times New Roman" w:eastAsia="Times New Roman" w:hAnsi="Times New Roman" w:cs="Times New Roman"/>
          <w:sz w:val="24"/>
          <w:szCs w:val="24"/>
        </w:rPr>
        <w:t xml:space="preserve"> Sonuç Belgesi</w:t>
      </w:r>
    </w:p>
    <w:p w:rsidR="00D45ABB" w:rsidRDefault="006A68CE" w:rsidP="005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A13059"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="00A13059"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Özgeçmiş</w:t>
      </w:r>
      <w:r w:rsidR="00D45A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14CBB" w:rsidRPr="008816FA" w:rsidRDefault="00D45ABB" w:rsidP="005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7) Niçin lisansüstü yapmak istediğinize dair dilekçe</w:t>
      </w:r>
    </w:p>
    <w:p w:rsidR="00D45ABB" w:rsidRDefault="00D45ABB" w:rsidP="005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A13059"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45A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Nüfus cüzdanı sureti </w:t>
      </w:r>
    </w:p>
    <w:p w:rsidR="00D45ABB" w:rsidRPr="00D45ABB" w:rsidRDefault="00D45ABB" w:rsidP="005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D45A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D45A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Erkek öğrenciler için askerlik durum belgesi </w:t>
      </w:r>
    </w:p>
    <w:p w:rsidR="00D45ABB" w:rsidRPr="00D45ABB" w:rsidRDefault="00D45ABB" w:rsidP="0051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</w:t>
      </w:r>
      <w:r w:rsidRPr="00D45A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D45A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6 adet fotoğraf</w:t>
      </w:r>
    </w:p>
    <w:p w:rsidR="00D45ABB" w:rsidRDefault="00D45ABB" w:rsidP="005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2C75" w:rsidRDefault="00F72C75" w:rsidP="00F72C7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1140DC" w:rsidRDefault="00A13059" w:rsidP="00027117">
      <w:pPr>
        <w:tabs>
          <w:tab w:val="left" w:pos="54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8816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BAŞVURULAR</w:t>
      </w:r>
    </w:p>
    <w:p w:rsidR="00A13059" w:rsidRPr="008816FA" w:rsidRDefault="00A13059" w:rsidP="00027117">
      <w:pPr>
        <w:tabs>
          <w:tab w:val="left" w:pos="54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8816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</w:p>
    <w:p w:rsidR="00A13059" w:rsidRDefault="00A13059" w:rsidP="00A130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Başvurular, ilgili belgelerle birlikte Siirt Üniversitesi Fen Bilimleri Enstitüsü Müdürlüğü’ne şahsen yapılacaktır. Posta ile yapılan başvurular kabul edilmeyecektir.</w:t>
      </w:r>
    </w:p>
    <w:p w:rsidR="001140DC" w:rsidRPr="008816FA" w:rsidRDefault="001140DC" w:rsidP="00A130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122"/>
      </w:tblGrid>
      <w:tr w:rsidR="00A13059" w:rsidRPr="008816FA" w:rsidTr="00DB3829">
        <w:trPr>
          <w:trHeight w:hRule="exact" w:val="398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A13059" w:rsidRPr="008816FA" w:rsidRDefault="00DB3829" w:rsidP="00A13059">
            <w:pPr>
              <w:spacing w:before="5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ONLİNE </w:t>
            </w:r>
            <w:r w:rsidR="00A13059"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BAŞVU</w:t>
            </w:r>
            <w:r w:rsidR="00A13059" w:rsidRPr="008816F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="00A13059"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 TA</w:t>
            </w:r>
            <w:r w:rsidR="00A13059" w:rsidRPr="008816F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="00A13059"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İH</w:t>
            </w:r>
            <w:r w:rsidR="00A13059" w:rsidRPr="008816F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L</w:t>
            </w:r>
            <w:r w:rsidR="00A13059"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ERİ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A13059" w:rsidRPr="008816FA" w:rsidRDefault="003F6C90" w:rsidP="003F6C90">
            <w:pPr>
              <w:spacing w:before="4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3-10</w:t>
            </w:r>
            <w:r w:rsidR="00DB38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Ağustos 2015</w:t>
            </w:r>
          </w:p>
        </w:tc>
      </w:tr>
      <w:tr w:rsidR="00A13059" w:rsidRPr="008816FA" w:rsidTr="007368E8">
        <w:trPr>
          <w:trHeight w:hRule="exact" w:val="432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A13059" w:rsidRPr="008816FA" w:rsidRDefault="003F6C90" w:rsidP="003F6C90">
            <w:pPr>
              <w:spacing w:before="5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ONLİNE BAŞV</w:t>
            </w:r>
            <w:r w:rsidR="00DB382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URU </w:t>
            </w:r>
            <w:r w:rsidR="00A13059" w:rsidRPr="008816F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S</w:t>
            </w:r>
            <w:r w:rsidR="00A13059"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ONU</w:t>
            </w:r>
            <w:r w:rsidR="00A13059" w:rsidRPr="008816F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Ç</w:t>
            </w:r>
            <w:r w:rsidR="00A13059"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="00A13059" w:rsidRPr="008816F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="00A13059"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 İLAN</w:t>
            </w:r>
            <w:r w:rsidR="0073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B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A13059" w:rsidRPr="008816FA" w:rsidRDefault="003F6C90" w:rsidP="00A61325">
            <w:pPr>
              <w:spacing w:before="4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B38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Ağustos 2015</w:t>
            </w:r>
          </w:p>
        </w:tc>
      </w:tr>
      <w:tr w:rsidR="00A13059" w:rsidRPr="008816FA" w:rsidTr="00DB3829">
        <w:trPr>
          <w:trHeight w:hRule="exact" w:val="397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A13059" w:rsidRPr="008816FA" w:rsidRDefault="00A13059" w:rsidP="00A13059">
            <w:pPr>
              <w:spacing w:before="5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16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K</w:t>
            </w: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816F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S</w:t>
            </w: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İN </w:t>
            </w:r>
            <w:r w:rsidRPr="008816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K</w:t>
            </w: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816F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Y</w:t>
            </w: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="00DB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</w:t>
            </w:r>
            <w:r w:rsidRPr="008816F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İ</w:t>
            </w:r>
            <w:r w:rsidRPr="008816FA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en-US"/>
              </w:rPr>
              <w:t>H</w:t>
            </w: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LERİ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A13059" w:rsidRPr="008816FA" w:rsidRDefault="003F6C90" w:rsidP="003F6C90">
            <w:pPr>
              <w:spacing w:before="4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DB38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DB38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Ağustos 2015</w:t>
            </w:r>
          </w:p>
        </w:tc>
      </w:tr>
      <w:tr w:rsidR="00A13059" w:rsidRPr="008816FA" w:rsidTr="00DB3829">
        <w:trPr>
          <w:trHeight w:hRule="exact" w:val="398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A13059" w:rsidRPr="008816FA" w:rsidRDefault="00DB3829" w:rsidP="00A13059">
            <w:pPr>
              <w:spacing w:before="52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YEDEK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KAYIT </w:t>
            </w:r>
            <w:r w:rsidRPr="008816F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T</w:t>
            </w: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816F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Pr="008816F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İ</w:t>
            </w: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Hİ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A13059" w:rsidRPr="008816FA" w:rsidRDefault="003F6C90" w:rsidP="003F6C90">
            <w:pPr>
              <w:spacing w:before="48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="00DB38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Ağustos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 Ağustos</w:t>
            </w:r>
            <w:r w:rsidR="00DB38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DB3829" w:rsidRPr="008816FA" w:rsidTr="00DB3829">
        <w:trPr>
          <w:trHeight w:hRule="exact" w:val="398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DB3829" w:rsidRPr="008816FA" w:rsidRDefault="00DB3829" w:rsidP="00A13059">
            <w:pPr>
              <w:spacing w:before="52"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DERS </w:t>
            </w: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KAYIT </w:t>
            </w:r>
            <w:r w:rsidRPr="008816F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T</w:t>
            </w: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816F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Pr="008816F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İ</w:t>
            </w:r>
            <w:r w:rsidRPr="0088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Hİ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DB3829" w:rsidRPr="008816FA" w:rsidRDefault="00DB3829" w:rsidP="00A61325">
            <w:pPr>
              <w:spacing w:before="48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7 -11 Eylül 2015</w:t>
            </w:r>
          </w:p>
        </w:tc>
      </w:tr>
      <w:tr w:rsidR="00DB3829" w:rsidRPr="008816FA" w:rsidTr="00DB3829">
        <w:trPr>
          <w:trHeight w:hRule="exact" w:val="398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DB3829" w:rsidRDefault="00DB3829" w:rsidP="00A13059">
            <w:pPr>
              <w:spacing w:before="52"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DERS BAŞLAMA TARİHİ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DB3829" w:rsidRDefault="003E5074" w:rsidP="00A61325">
            <w:pPr>
              <w:spacing w:before="48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 Eylül 2015</w:t>
            </w:r>
          </w:p>
        </w:tc>
      </w:tr>
    </w:tbl>
    <w:p w:rsidR="00A13059" w:rsidRPr="008816FA" w:rsidRDefault="00A13059" w:rsidP="00A130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2D1F31" w:rsidRDefault="002D1F31" w:rsidP="00A13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D45ABB" w:rsidRPr="000750C3" w:rsidRDefault="00D45ABB" w:rsidP="00D45ABB">
      <w:pPr>
        <w:pStyle w:val="NormalWeb"/>
        <w:spacing w:after="0"/>
        <w:jc w:val="both"/>
      </w:pPr>
      <w:r w:rsidRPr="000750C3">
        <w:rPr>
          <w:b/>
          <w:bCs/>
        </w:rPr>
        <w:t>AÇIKLAMA</w:t>
      </w:r>
      <w:r w:rsidRPr="000750C3">
        <w:t xml:space="preserve">: Kesin kayıt işlemlerini tamamlayan öğrenciler, kendilerine verilen kullanıcı adı ve şifre ile Üniversitemiz Akademik Takviminde belirtilen </w:t>
      </w:r>
      <w:r w:rsidRPr="000750C3">
        <w:rPr>
          <w:b/>
          <w:bCs/>
        </w:rPr>
        <w:t xml:space="preserve">“Yeni Kayıt” </w:t>
      </w:r>
      <w:r w:rsidRPr="000750C3">
        <w:t xml:space="preserve">tarihlerinde </w:t>
      </w:r>
      <w:r w:rsidRPr="000750C3">
        <w:rPr>
          <w:b/>
          <w:bCs/>
        </w:rPr>
        <w:t xml:space="preserve">http://obs.siirt.edu.tr/ </w:t>
      </w:r>
      <w:r w:rsidRPr="000750C3">
        <w:t xml:space="preserve">adresinden giriş yaparak </w:t>
      </w:r>
      <w:r w:rsidRPr="000750C3">
        <w:rPr>
          <w:b/>
          <w:bCs/>
        </w:rPr>
        <w:t xml:space="preserve">ders kayıt </w:t>
      </w:r>
      <w:r w:rsidRPr="000750C3">
        <w:t xml:space="preserve">işlemlerini yapacaklardır. </w:t>
      </w:r>
    </w:p>
    <w:p w:rsidR="002D1F31" w:rsidRDefault="002D1F31" w:rsidP="00A13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A13059" w:rsidRPr="008816FA" w:rsidRDefault="00A13059" w:rsidP="00A13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D139FB" w:rsidRDefault="00D139FB" w:rsidP="00F24A44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A13059" w:rsidRPr="008816FA" w:rsidRDefault="00A13059" w:rsidP="00F24A44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AYRINTILI BİLGİ İÇİN</w:t>
      </w:r>
      <w:r w:rsidRPr="008816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:rsidR="00A13059" w:rsidRPr="008816FA" w:rsidRDefault="00A13059" w:rsidP="00A1305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tr-TR"/>
        </w:rPr>
      </w:pPr>
    </w:p>
    <w:p w:rsidR="00027117" w:rsidRPr="008816FA" w:rsidRDefault="00027117" w:rsidP="00A13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sectPr w:rsidR="00027117" w:rsidRPr="008816FA" w:rsidSect="002D1F31">
          <w:pgSz w:w="11906" w:h="16838"/>
          <w:pgMar w:top="720" w:right="1133" w:bottom="720" w:left="720" w:header="708" w:footer="708" w:gutter="0"/>
          <w:cols w:space="708"/>
          <w:docGrid w:linePitch="360"/>
        </w:sectPr>
      </w:pPr>
    </w:p>
    <w:p w:rsidR="00A13059" w:rsidRPr="008816FA" w:rsidRDefault="00A13059" w:rsidP="00A13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8816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lastRenderedPageBreak/>
        <w:t>Adres :</w:t>
      </w:r>
    </w:p>
    <w:p w:rsidR="00A13059" w:rsidRPr="008816FA" w:rsidRDefault="00A13059" w:rsidP="00A1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Fen Bilimleri Enstitüsü Müdürlüğü </w:t>
      </w:r>
    </w:p>
    <w:p w:rsidR="00A13059" w:rsidRPr="008816FA" w:rsidRDefault="00A13059" w:rsidP="00A1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>Siirt Üniversitesi Merkez Yerleşkesi</w:t>
      </w:r>
    </w:p>
    <w:p w:rsidR="002D3649" w:rsidRPr="008816FA" w:rsidRDefault="002D3649" w:rsidP="00A1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Veteriner Fakültesi Binası Kat:2</w:t>
      </w:r>
    </w:p>
    <w:p w:rsidR="00027117" w:rsidRPr="008816FA" w:rsidRDefault="00027117" w:rsidP="00A1305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13059" w:rsidRPr="008816FA" w:rsidRDefault="00A13059" w:rsidP="00A1305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+90 (484) 223 12 24</w:t>
      </w:r>
      <w:r w:rsidR="00D423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816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Dahili:1300</w:t>
      </w:r>
    </w:p>
    <w:p w:rsidR="00027117" w:rsidRPr="008816FA" w:rsidRDefault="00027117" w:rsidP="0002711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0875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fbe</w:t>
      </w:r>
      <w:r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@siirt.edu.tr </w:t>
      </w:r>
      <w:r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Web</w:t>
      </w:r>
      <w:r w:rsidRPr="00881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http://www.siirt.edu.tr</w:t>
      </w:r>
    </w:p>
    <w:p w:rsidR="00027117" w:rsidRPr="008816FA" w:rsidRDefault="00027117" w:rsidP="00A1305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ectPr w:rsidR="00027117" w:rsidRPr="008816FA" w:rsidSect="000271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27117" w:rsidRPr="008816FA" w:rsidRDefault="00027117" w:rsidP="0002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FA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GüresCaddesi  No:1 </w:t>
      </w:r>
    </w:p>
    <w:p w:rsidR="00027117" w:rsidRPr="008816FA" w:rsidRDefault="00027117" w:rsidP="0002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8816F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56100 SİİRT/TÜRKİYE</w:t>
      </w:r>
    </w:p>
    <w:p w:rsidR="00A13059" w:rsidRPr="008816FA" w:rsidRDefault="00A13059" w:rsidP="00507F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13059" w:rsidRPr="008816FA" w:rsidSect="000271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32" w:rsidRDefault="00965032" w:rsidP="00507FDB">
      <w:pPr>
        <w:spacing w:after="0" w:line="240" w:lineRule="auto"/>
      </w:pPr>
      <w:r>
        <w:separator/>
      </w:r>
    </w:p>
  </w:endnote>
  <w:endnote w:type="continuationSeparator" w:id="0">
    <w:p w:rsidR="00965032" w:rsidRDefault="00965032" w:rsidP="0050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32" w:rsidRDefault="00965032" w:rsidP="00507FDB">
      <w:pPr>
        <w:spacing w:after="0" w:line="240" w:lineRule="auto"/>
      </w:pPr>
      <w:r>
        <w:separator/>
      </w:r>
    </w:p>
  </w:footnote>
  <w:footnote w:type="continuationSeparator" w:id="0">
    <w:p w:rsidR="00965032" w:rsidRDefault="00965032" w:rsidP="0050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015A0"/>
    <w:multiLevelType w:val="hybridMultilevel"/>
    <w:tmpl w:val="F6E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72775"/>
    <w:multiLevelType w:val="hybridMultilevel"/>
    <w:tmpl w:val="9506A3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F1"/>
    <w:rsid w:val="0002296E"/>
    <w:rsid w:val="00027117"/>
    <w:rsid w:val="00050496"/>
    <w:rsid w:val="0006372D"/>
    <w:rsid w:val="000670E2"/>
    <w:rsid w:val="000750C3"/>
    <w:rsid w:val="00087573"/>
    <w:rsid w:val="000A5E5B"/>
    <w:rsid w:val="000F17B8"/>
    <w:rsid w:val="00106EEC"/>
    <w:rsid w:val="001140DC"/>
    <w:rsid w:val="00160621"/>
    <w:rsid w:val="00161E9B"/>
    <w:rsid w:val="00196828"/>
    <w:rsid w:val="001D37F8"/>
    <w:rsid w:val="00214C34"/>
    <w:rsid w:val="002166CA"/>
    <w:rsid w:val="002C451C"/>
    <w:rsid w:val="002C776E"/>
    <w:rsid w:val="002D1F31"/>
    <w:rsid w:val="002D3649"/>
    <w:rsid w:val="0030631B"/>
    <w:rsid w:val="00392B99"/>
    <w:rsid w:val="003B6661"/>
    <w:rsid w:val="003D2263"/>
    <w:rsid w:val="003E5074"/>
    <w:rsid w:val="003F6C90"/>
    <w:rsid w:val="00451DFA"/>
    <w:rsid w:val="004543A0"/>
    <w:rsid w:val="00457268"/>
    <w:rsid w:val="00466DBE"/>
    <w:rsid w:val="004A73F1"/>
    <w:rsid w:val="004C138A"/>
    <w:rsid w:val="004D5ED2"/>
    <w:rsid w:val="00503228"/>
    <w:rsid w:val="00507FDB"/>
    <w:rsid w:val="00514CBB"/>
    <w:rsid w:val="00583FF9"/>
    <w:rsid w:val="00613504"/>
    <w:rsid w:val="0064598A"/>
    <w:rsid w:val="006541FF"/>
    <w:rsid w:val="00686620"/>
    <w:rsid w:val="006A68CE"/>
    <w:rsid w:val="006D7C53"/>
    <w:rsid w:val="006F68AC"/>
    <w:rsid w:val="007046B7"/>
    <w:rsid w:val="0072235D"/>
    <w:rsid w:val="00722FD5"/>
    <w:rsid w:val="007368E8"/>
    <w:rsid w:val="007449A4"/>
    <w:rsid w:val="007B4B17"/>
    <w:rsid w:val="007C5F20"/>
    <w:rsid w:val="007D18DF"/>
    <w:rsid w:val="0080239D"/>
    <w:rsid w:val="00824D4F"/>
    <w:rsid w:val="00872CC4"/>
    <w:rsid w:val="008816FA"/>
    <w:rsid w:val="00884CBF"/>
    <w:rsid w:val="00894E8D"/>
    <w:rsid w:val="0089697B"/>
    <w:rsid w:val="008B3452"/>
    <w:rsid w:val="008C5D49"/>
    <w:rsid w:val="0092679E"/>
    <w:rsid w:val="00965032"/>
    <w:rsid w:val="00976C17"/>
    <w:rsid w:val="009A32CD"/>
    <w:rsid w:val="009B40ED"/>
    <w:rsid w:val="009F6CD2"/>
    <w:rsid w:val="00A13059"/>
    <w:rsid w:val="00A3065A"/>
    <w:rsid w:val="00A61325"/>
    <w:rsid w:val="00A74D63"/>
    <w:rsid w:val="00A84A11"/>
    <w:rsid w:val="00AC24A6"/>
    <w:rsid w:val="00B83FFE"/>
    <w:rsid w:val="00B846CD"/>
    <w:rsid w:val="00BA7A71"/>
    <w:rsid w:val="00BD2D0D"/>
    <w:rsid w:val="00BD4A83"/>
    <w:rsid w:val="00C07BEF"/>
    <w:rsid w:val="00C263A6"/>
    <w:rsid w:val="00C26DC7"/>
    <w:rsid w:val="00C66C00"/>
    <w:rsid w:val="00CB1DDD"/>
    <w:rsid w:val="00CD13A7"/>
    <w:rsid w:val="00CF7D4E"/>
    <w:rsid w:val="00D139FB"/>
    <w:rsid w:val="00D233FD"/>
    <w:rsid w:val="00D423AA"/>
    <w:rsid w:val="00D45083"/>
    <w:rsid w:val="00D45ABB"/>
    <w:rsid w:val="00DB3829"/>
    <w:rsid w:val="00DF557D"/>
    <w:rsid w:val="00E24F01"/>
    <w:rsid w:val="00E503E1"/>
    <w:rsid w:val="00E94106"/>
    <w:rsid w:val="00E97E19"/>
    <w:rsid w:val="00EA4B9E"/>
    <w:rsid w:val="00EB5716"/>
    <w:rsid w:val="00EE28CB"/>
    <w:rsid w:val="00EE6CC5"/>
    <w:rsid w:val="00F16E99"/>
    <w:rsid w:val="00F24A44"/>
    <w:rsid w:val="00F35418"/>
    <w:rsid w:val="00F40207"/>
    <w:rsid w:val="00F5648C"/>
    <w:rsid w:val="00F72C75"/>
    <w:rsid w:val="00FC7F5C"/>
    <w:rsid w:val="00FD797E"/>
    <w:rsid w:val="00FF06AC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991F8-F891-4D5B-9E05-3319C528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Normal (Web) Char Char"/>
    <w:basedOn w:val="Normal"/>
    <w:uiPriority w:val="99"/>
    <w:semiHidden/>
    <w:unhideWhenUsed/>
    <w:qFormat/>
    <w:rsid w:val="00507FDB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7FDB"/>
  </w:style>
  <w:style w:type="paragraph" w:styleId="Altbilgi">
    <w:name w:val="footer"/>
    <w:basedOn w:val="Normal"/>
    <w:link w:val="AltbilgiChar"/>
    <w:uiPriority w:val="99"/>
    <w:unhideWhenUsed/>
    <w:rsid w:val="0050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7FDB"/>
  </w:style>
  <w:style w:type="paragraph" w:styleId="ListeParagraf">
    <w:name w:val="List Paragraph"/>
    <w:basedOn w:val="Normal"/>
    <w:uiPriority w:val="34"/>
    <w:qFormat/>
    <w:rsid w:val="00A1305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24F0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6C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884C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 Enstitüsü</vt:lpstr>
    </vt:vector>
  </TitlesOfParts>
  <Company>Hewlett-Packard Company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 Enstitüsü</dc:title>
  <dc:creator>SYILDIRIM</dc:creator>
  <cp:lastModifiedBy>hp</cp:lastModifiedBy>
  <cp:revision>7</cp:revision>
  <cp:lastPrinted>2015-07-13T08:24:00Z</cp:lastPrinted>
  <dcterms:created xsi:type="dcterms:W3CDTF">2015-07-20T11:08:00Z</dcterms:created>
  <dcterms:modified xsi:type="dcterms:W3CDTF">2015-07-21T06:40:00Z</dcterms:modified>
</cp:coreProperties>
</file>