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7A" w:rsidRPr="008C1C7A" w:rsidRDefault="008C1C7A" w:rsidP="008C1C7A">
      <w:pPr>
        <w:shd w:val="clear" w:color="auto" w:fill="FFFFFF"/>
        <w:spacing w:after="60" w:line="240" w:lineRule="auto"/>
        <w:outlineLvl w:val="1"/>
        <w:rPr>
          <w:rFonts w:ascii="Trebuchet MS" w:eastAsia="Times New Roman" w:hAnsi="Trebuchet MS" w:cs="Times New Roman"/>
          <w:b/>
          <w:bCs/>
          <w:color w:val="182E7A"/>
          <w:sz w:val="30"/>
          <w:szCs w:val="30"/>
          <w:lang w:eastAsia="tr-TR"/>
        </w:rPr>
      </w:pPr>
      <w:r w:rsidRPr="008C1C7A">
        <w:rPr>
          <w:rFonts w:ascii="Trebuchet MS" w:eastAsia="Times New Roman" w:hAnsi="Trebuchet MS" w:cs="Times New Roman"/>
          <w:b/>
          <w:bCs/>
          <w:color w:val="182E7A"/>
          <w:sz w:val="30"/>
          <w:szCs w:val="30"/>
          <w:lang w:eastAsia="tr-TR"/>
        </w:rPr>
        <w:t>2014–2015 EĞİTİM-ÖĞRETİM BAHAR YARIYILI LİSANSÜSTÜ ÖĞRENCİ ALIMI</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w:t>
      </w:r>
    </w:p>
    <w:p w:rsidR="008C1C7A" w:rsidRPr="008C1C7A" w:rsidRDefault="008C1C7A" w:rsidP="008C1C7A">
      <w:pPr>
        <w:shd w:val="clear" w:color="auto" w:fill="FFFFFF"/>
        <w:spacing w:after="0" w:line="360" w:lineRule="atLeast"/>
        <w:jc w:val="center"/>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2014–2015 EĞİTİM-ÖĞRETİM BAHAR YARIYILI LİSANSÜSTÜ</w:t>
      </w:r>
    </w:p>
    <w:p w:rsidR="008C1C7A" w:rsidRPr="008C1C7A" w:rsidRDefault="008C1C7A" w:rsidP="008C1C7A">
      <w:pPr>
        <w:shd w:val="clear" w:color="auto" w:fill="FFFFFF"/>
        <w:spacing w:after="0" w:line="360" w:lineRule="atLeast"/>
        <w:jc w:val="center"/>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ÖĞRENCİ ALIMI</w:t>
      </w:r>
    </w:p>
    <w:p w:rsidR="008C1C7A" w:rsidRPr="008C1C7A" w:rsidRDefault="008C1C7A" w:rsidP="008C1C7A">
      <w:pPr>
        <w:shd w:val="clear" w:color="auto" w:fill="FFFFFF"/>
        <w:spacing w:after="240" w:line="360" w:lineRule="atLeast"/>
        <w:jc w:val="center"/>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w:t>
      </w:r>
    </w:p>
    <w:p w:rsidR="008C1C7A" w:rsidRPr="008C1C7A" w:rsidRDefault="008C1C7A" w:rsidP="008C1C7A">
      <w:pPr>
        <w:shd w:val="clear" w:color="auto" w:fill="FFFFFF"/>
        <w:spacing w:after="0" w:line="360" w:lineRule="atLeast"/>
        <w:jc w:val="center"/>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TÜRKİYE CUMHURİYETİ</w:t>
      </w:r>
    </w:p>
    <w:p w:rsidR="008C1C7A" w:rsidRPr="008C1C7A" w:rsidRDefault="008C1C7A" w:rsidP="008C1C7A">
      <w:pPr>
        <w:shd w:val="clear" w:color="auto" w:fill="FFFFFF"/>
        <w:spacing w:after="0" w:line="360" w:lineRule="atLeast"/>
        <w:jc w:val="center"/>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GİRESUN ÜNİVERSİTESİ</w:t>
      </w:r>
    </w:p>
    <w:p w:rsidR="008C1C7A" w:rsidRPr="008C1C7A" w:rsidRDefault="008C1C7A" w:rsidP="008C1C7A">
      <w:pPr>
        <w:shd w:val="clear" w:color="auto" w:fill="FFFFFF"/>
        <w:spacing w:after="0" w:line="360" w:lineRule="atLeast"/>
        <w:jc w:val="center"/>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FEN BİLİMLERİ ENSTİTÜSÜ</w:t>
      </w:r>
    </w:p>
    <w:p w:rsidR="008C1C7A" w:rsidRPr="008C1C7A" w:rsidRDefault="008C1C7A" w:rsidP="008C1C7A">
      <w:pPr>
        <w:shd w:val="clear" w:color="auto" w:fill="FFFFFF"/>
        <w:spacing w:after="0" w:line="360" w:lineRule="atLeast"/>
        <w:jc w:val="center"/>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2014–2015 EĞİTİM-ÖĞRETİM BAHAR YARIYILI</w:t>
      </w:r>
    </w:p>
    <w:p w:rsidR="008C1C7A" w:rsidRPr="008C1C7A" w:rsidRDefault="008C1C7A" w:rsidP="008C1C7A">
      <w:pPr>
        <w:shd w:val="clear" w:color="auto" w:fill="FFFFFF"/>
        <w:spacing w:after="0" w:line="360" w:lineRule="atLeast"/>
        <w:jc w:val="center"/>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LİSANSÜSTÜ KONTENJANLAR VE KOŞULLARI</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Giresun Üniversitesi Fen Bilimleri Enstitüsü’nün aşağıda adları belirtilen Anabilim Dallarına</w:t>
      </w:r>
    </w:p>
    <w:p w:rsidR="00055EF0" w:rsidRDefault="00055EF0" w:rsidP="008C1C7A">
      <w:pPr>
        <w:shd w:val="clear" w:color="auto" w:fill="FFFFFF"/>
        <w:spacing w:after="0" w:line="360" w:lineRule="atLeast"/>
        <w:rPr>
          <w:rFonts w:ascii="Trebuchet MS" w:eastAsia="Times New Roman" w:hAnsi="Trebuchet MS" w:cs="Times New Roman"/>
          <w:b/>
          <w:bCs/>
          <w:color w:val="444444"/>
          <w:sz w:val="20"/>
          <w:szCs w:val="20"/>
          <w:lang w:eastAsia="tr-TR"/>
        </w:rPr>
      </w:pPr>
    </w:p>
    <w:p w:rsidR="00055EF0" w:rsidRDefault="00055EF0" w:rsidP="008C1C7A">
      <w:pPr>
        <w:shd w:val="clear" w:color="auto" w:fill="FFFFFF"/>
        <w:spacing w:after="0" w:line="360" w:lineRule="atLeast"/>
        <w:rPr>
          <w:rFonts w:ascii="Trebuchet MS" w:eastAsia="Times New Roman" w:hAnsi="Trebuchet MS" w:cs="Times New Roman"/>
          <w:b/>
          <w:bCs/>
          <w:color w:val="444444"/>
          <w:sz w:val="20"/>
          <w:szCs w:val="20"/>
          <w:lang w:eastAsia="tr-TR"/>
        </w:rPr>
      </w:pPr>
    </w:p>
    <w:p w:rsidR="00055EF0" w:rsidRDefault="00055EF0" w:rsidP="008C1C7A">
      <w:pPr>
        <w:shd w:val="clear" w:color="auto" w:fill="FFFFFF"/>
        <w:spacing w:after="0" w:line="360" w:lineRule="atLeast"/>
        <w:rPr>
          <w:rFonts w:ascii="Trebuchet MS" w:eastAsia="Times New Roman" w:hAnsi="Trebuchet MS" w:cs="Times New Roman"/>
          <w:b/>
          <w:bCs/>
          <w:color w:val="444444"/>
          <w:sz w:val="20"/>
          <w:szCs w:val="20"/>
          <w:lang w:eastAsia="tr-TR"/>
        </w:rPr>
      </w:pPr>
    </w:p>
    <w:p w:rsidR="00055EF0" w:rsidRDefault="00055EF0" w:rsidP="008C1C7A">
      <w:pPr>
        <w:shd w:val="clear" w:color="auto" w:fill="FFFFFF"/>
        <w:spacing w:after="0" w:line="360" w:lineRule="atLeast"/>
        <w:rPr>
          <w:rFonts w:ascii="Trebuchet MS" w:eastAsia="Times New Roman" w:hAnsi="Trebuchet MS" w:cs="Times New Roman"/>
          <w:b/>
          <w:bCs/>
          <w:color w:val="444444"/>
          <w:sz w:val="20"/>
          <w:szCs w:val="20"/>
          <w:lang w:eastAsia="tr-TR"/>
        </w:rPr>
      </w:pPr>
    </w:p>
    <w:p w:rsidR="00055EF0" w:rsidRDefault="00055EF0" w:rsidP="008C1C7A">
      <w:pPr>
        <w:shd w:val="clear" w:color="auto" w:fill="FFFFFF"/>
        <w:spacing w:after="0" w:line="360" w:lineRule="atLeast"/>
        <w:rPr>
          <w:rFonts w:ascii="Trebuchet MS" w:eastAsia="Times New Roman" w:hAnsi="Trebuchet MS" w:cs="Times New Roman"/>
          <w:b/>
          <w:bCs/>
          <w:color w:val="444444"/>
          <w:sz w:val="20"/>
          <w:szCs w:val="20"/>
          <w:lang w:eastAsia="tr-TR"/>
        </w:rPr>
      </w:pPr>
    </w:p>
    <w:p w:rsidR="00055EF0" w:rsidRDefault="00055EF0" w:rsidP="008C1C7A">
      <w:pPr>
        <w:shd w:val="clear" w:color="auto" w:fill="FFFFFF"/>
        <w:spacing w:after="0" w:line="360" w:lineRule="atLeast"/>
        <w:rPr>
          <w:rFonts w:ascii="Trebuchet MS" w:eastAsia="Times New Roman" w:hAnsi="Trebuchet MS" w:cs="Times New Roman"/>
          <w:b/>
          <w:bCs/>
          <w:color w:val="444444"/>
          <w:sz w:val="20"/>
          <w:szCs w:val="20"/>
          <w:lang w:eastAsia="tr-TR"/>
        </w:rPr>
      </w:pPr>
    </w:p>
    <w:p w:rsidR="00055EF0" w:rsidRDefault="00055EF0" w:rsidP="008C1C7A">
      <w:pPr>
        <w:shd w:val="clear" w:color="auto" w:fill="FFFFFF"/>
        <w:spacing w:after="0" w:line="360" w:lineRule="atLeast"/>
        <w:rPr>
          <w:rFonts w:ascii="Trebuchet MS" w:eastAsia="Times New Roman" w:hAnsi="Trebuchet MS" w:cs="Times New Roman"/>
          <w:b/>
          <w:bCs/>
          <w:color w:val="444444"/>
          <w:sz w:val="20"/>
          <w:szCs w:val="20"/>
          <w:lang w:eastAsia="tr-TR"/>
        </w:rPr>
      </w:pPr>
    </w:p>
    <w:p w:rsidR="00055EF0" w:rsidRDefault="00055EF0" w:rsidP="008C1C7A">
      <w:pPr>
        <w:shd w:val="clear" w:color="auto" w:fill="FFFFFF"/>
        <w:spacing w:after="0" w:line="360" w:lineRule="atLeast"/>
        <w:rPr>
          <w:rFonts w:ascii="Trebuchet MS" w:eastAsia="Times New Roman" w:hAnsi="Trebuchet MS" w:cs="Times New Roman"/>
          <w:b/>
          <w:bCs/>
          <w:color w:val="444444"/>
          <w:sz w:val="20"/>
          <w:szCs w:val="20"/>
          <w:lang w:eastAsia="tr-TR"/>
        </w:rPr>
      </w:pPr>
    </w:p>
    <w:p w:rsidR="00055EF0" w:rsidRDefault="00055EF0" w:rsidP="008C1C7A">
      <w:pPr>
        <w:shd w:val="clear" w:color="auto" w:fill="FFFFFF"/>
        <w:spacing w:after="0" w:line="360" w:lineRule="atLeast"/>
        <w:rPr>
          <w:rFonts w:ascii="Trebuchet MS" w:eastAsia="Times New Roman" w:hAnsi="Trebuchet MS" w:cs="Times New Roman"/>
          <w:b/>
          <w:bCs/>
          <w:color w:val="444444"/>
          <w:sz w:val="20"/>
          <w:szCs w:val="20"/>
          <w:lang w:eastAsia="tr-TR"/>
        </w:rPr>
      </w:pP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2014–2015 Eğitim-Öğretim  Bahar  </w:t>
      </w:r>
      <w:proofErr w:type="spellStart"/>
      <w:r w:rsidRPr="008C1C7A">
        <w:rPr>
          <w:rFonts w:ascii="Trebuchet MS" w:eastAsia="Times New Roman" w:hAnsi="Trebuchet MS" w:cs="Times New Roman"/>
          <w:b/>
          <w:bCs/>
          <w:color w:val="444444"/>
          <w:sz w:val="20"/>
          <w:szCs w:val="20"/>
          <w:lang w:eastAsia="tr-TR"/>
        </w:rPr>
        <w:t>Yarıyılı’nda</w:t>
      </w:r>
      <w:proofErr w:type="spellEnd"/>
      <w:r w:rsidRPr="008C1C7A">
        <w:rPr>
          <w:rFonts w:ascii="Trebuchet MS" w:eastAsia="Times New Roman" w:hAnsi="Trebuchet MS" w:cs="Times New Roman"/>
          <w:color w:val="444444"/>
          <w:sz w:val="20"/>
          <w:szCs w:val="20"/>
          <w:lang w:eastAsia="tr-TR"/>
        </w:rPr>
        <w:t> lisansüstü öğrenci alacaktır.</w:t>
      </w:r>
    </w:p>
    <w:p w:rsidR="008C1C7A" w:rsidRPr="008C1C7A" w:rsidRDefault="008C1C7A" w:rsidP="008C1C7A">
      <w:pPr>
        <w:shd w:val="clear" w:color="auto" w:fill="FFFFFF"/>
        <w:spacing w:after="0" w:line="360" w:lineRule="atLeast"/>
        <w:jc w:val="center"/>
        <w:rPr>
          <w:rFonts w:ascii="Trebuchet MS" w:eastAsia="Times New Roman" w:hAnsi="Trebuchet MS" w:cs="Times New Roman"/>
          <w:color w:val="444444"/>
          <w:sz w:val="20"/>
          <w:szCs w:val="20"/>
          <w:lang w:eastAsia="tr-TR"/>
        </w:rPr>
      </w:pPr>
      <w:bookmarkStart w:id="0" w:name="_GoBack"/>
      <w:bookmarkEnd w:id="0"/>
      <w:r w:rsidRPr="008C1C7A">
        <w:rPr>
          <w:rFonts w:ascii="Trebuchet MS" w:eastAsia="Times New Roman" w:hAnsi="Trebuchet MS" w:cs="Times New Roman"/>
          <w:b/>
          <w:bCs/>
          <w:color w:val="444444"/>
          <w:sz w:val="20"/>
          <w:szCs w:val="20"/>
          <w:lang w:eastAsia="tr-TR"/>
        </w:rPr>
        <w:lastRenderedPageBreak/>
        <w:t>FEN BİLİMLERİ ENSTİTÜSÜ LİSANSÜSTÜ KONTENJANLARI</w:t>
      </w:r>
    </w:p>
    <w:tbl>
      <w:tblPr>
        <w:tblW w:w="13935" w:type="dxa"/>
        <w:shd w:val="clear" w:color="auto" w:fill="FFFFFF"/>
        <w:tblCellMar>
          <w:left w:w="0" w:type="dxa"/>
          <w:right w:w="0" w:type="dxa"/>
        </w:tblCellMar>
        <w:tblLook w:val="04A0" w:firstRow="1" w:lastRow="0" w:firstColumn="1" w:lastColumn="0" w:noHBand="0" w:noVBand="1"/>
      </w:tblPr>
      <w:tblGrid>
        <w:gridCol w:w="2555"/>
        <w:gridCol w:w="2296"/>
        <w:gridCol w:w="2262"/>
        <w:gridCol w:w="2286"/>
        <w:gridCol w:w="2277"/>
        <w:gridCol w:w="2259"/>
      </w:tblGrid>
      <w:tr w:rsidR="008C1C7A" w:rsidRPr="008C1C7A" w:rsidTr="008C1C7A">
        <w:trPr>
          <w:trHeight w:val="720"/>
        </w:trPr>
        <w:tc>
          <w:tcPr>
            <w:tcW w:w="17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b/>
                <w:bCs/>
                <w:color w:val="444444"/>
                <w:sz w:val="17"/>
                <w:szCs w:val="17"/>
                <w:lang w:val="en-GB" w:eastAsia="tr-TR"/>
              </w:rPr>
              <w:t>ANABİLİM DALI</w:t>
            </w:r>
          </w:p>
        </w:tc>
        <w:tc>
          <w:tcPr>
            <w:tcW w:w="1530"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b/>
                <w:bCs/>
                <w:color w:val="444444"/>
                <w:sz w:val="17"/>
                <w:szCs w:val="17"/>
                <w:lang w:eastAsia="tr-TR"/>
              </w:rPr>
              <w:t>     LİSANSÜSTÜ</w:t>
            </w:r>
          </w:p>
        </w:tc>
        <w:tc>
          <w:tcPr>
            <w:tcW w:w="15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24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 </w:t>
            </w:r>
          </w:p>
        </w:tc>
        <w:tc>
          <w:tcPr>
            <w:tcW w:w="1524"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b/>
                <w:bCs/>
                <w:color w:val="444444"/>
                <w:sz w:val="17"/>
                <w:szCs w:val="17"/>
                <w:lang w:val="en-GB" w:eastAsia="tr-TR"/>
              </w:rPr>
              <w:t>YATAY GEÇİŞ KONTENJANI</w:t>
            </w:r>
          </w:p>
        </w:tc>
        <w:tc>
          <w:tcPr>
            <w:tcW w:w="1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24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 </w:t>
            </w:r>
          </w:p>
        </w:tc>
        <w:tc>
          <w:tcPr>
            <w:tcW w:w="15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b/>
                <w:bCs/>
                <w:color w:val="444444"/>
                <w:sz w:val="17"/>
                <w:szCs w:val="17"/>
                <w:lang w:val="en-GB" w:eastAsia="tr-TR"/>
              </w:rPr>
              <w:t>ALES PUAN TÜRÜ</w:t>
            </w:r>
          </w:p>
          <w:p w:rsidR="008C1C7A" w:rsidRPr="008C1C7A" w:rsidRDefault="008C1C7A" w:rsidP="008C1C7A">
            <w:pPr>
              <w:spacing w:after="24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 </w:t>
            </w:r>
          </w:p>
        </w:tc>
      </w:tr>
      <w:tr w:rsidR="008C1C7A" w:rsidRPr="008C1C7A" w:rsidTr="008C1C7A">
        <w:trPr>
          <w:trHeight w:val="7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b/>
                <w:bCs/>
                <w:color w:val="444444"/>
                <w:sz w:val="17"/>
                <w:szCs w:val="17"/>
                <w:lang w:eastAsia="tr-TR"/>
              </w:rPr>
              <w:t>BİYOLOJİ ANABİLİM DALI</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Yüksek Lisans</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Doktora</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Yatay Geçiş Kontenjanı (Yüksek lisans)</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Yatay Geçiş Kontenjanı (Doktora)</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proofErr w:type="spellStart"/>
            <w:r w:rsidRPr="008C1C7A">
              <w:rPr>
                <w:rFonts w:ascii="Trebuchet MS" w:eastAsia="Times New Roman" w:hAnsi="Trebuchet MS" w:cs="Times New Roman"/>
                <w:color w:val="444444"/>
                <w:sz w:val="17"/>
                <w:szCs w:val="17"/>
                <w:lang w:eastAsia="tr-TR"/>
              </w:rPr>
              <w:t>Ales</w:t>
            </w:r>
            <w:proofErr w:type="spellEnd"/>
            <w:r w:rsidRPr="008C1C7A">
              <w:rPr>
                <w:rFonts w:ascii="Trebuchet MS" w:eastAsia="Times New Roman" w:hAnsi="Trebuchet MS" w:cs="Times New Roman"/>
                <w:color w:val="444444"/>
                <w:sz w:val="17"/>
                <w:szCs w:val="17"/>
                <w:lang w:eastAsia="tr-TR"/>
              </w:rPr>
              <w:t xml:space="preserve"> Puan Tür</w:t>
            </w:r>
          </w:p>
        </w:tc>
      </w:tr>
      <w:tr w:rsidR="008C1C7A" w:rsidRPr="008C1C7A" w:rsidTr="008C1C7A">
        <w:trPr>
          <w:trHeight w:val="7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 xml:space="preserve">Temel ve Endüstriyel </w:t>
            </w:r>
            <w:proofErr w:type="spellStart"/>
            <w:r w:rsidRPr="008C1C7A">
              <w:rPr>
                <w:rFonts w:ascii="Trebuchet MS" w:eastAsia="Times New Roman" w:hAnsi="Trebuchet MS" w:cs="Times New Roman"/>
                <w:color w:val="444444"/>
                <w:sz w:val="17"/>
                <w:szCs w:val="17"/>
                <w:lang w:eastAsia="tr-TR"/>
              </w:rPr>
              <w:t>MikrobiyolojiAlanı</w:t>
            </w:r>
            <w:proofErr w:type="spellEnd"/>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Sayısal</w:t>
            </w:r>
          </w:p>
        </w:tc>
      </w:tr>
      <w:tr w:rsidR="008C1C7A" w:rsidRPr="008C1C7A" w:rsidTr="008C1C7A">
        <w:trPr>
          <w:trHeight w:val="7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Genel Biyoloji Alanı</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3</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2</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Sayısal</w:t>
            </w:r>
          </w:p>
        </w:tc>
      </w:tr>
      <w:tr w:rsidR="008C1C7A" w:rsidRPr="008C1C7A" w:rsidTr="008C1C7A">
        <w:trPr>
          <w:trHeight w:val="7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Hidrobiyoloji Alanı</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4</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2</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Sayısal</w:t>
            </w:r>
          </w:p>
        </w:tc>
      </w:tr>
      <w:tr w:rsidR="008C1C7A" w:rsidRPr="008C1C7A" w:rsidTr="008C1C7A">
        <w:trPr>
          <w:trHeight w:val="7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Zooloji Alanı</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Sayısal</w:t>
            </w:r>
          </w:p>
        </w:tc>
      </w:tr>
      <w:tr w:rsidR="008C1C7A" w:rsidRPr="008C1C7A" w:rsidTr="008C1C7A">
        <w:trPr>
          <w:trHeight w:val="7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proofErr w:type="spellStart"/>
            <w:r w:rsidRPr="008C1C7A">
              <w:rPr>
                <w:rFonts w:ascii="Trebuchet MS" w:eastAsia="Times New Roman" w:hAnsi="Trebuchet MS" w:cs="Times New Roman"/>
                <w:color w:val="444444"/>
                <w:sz w:val="17"/>
                <w:szCs w:val="17"/>
                <w:lang w:eastAsia="tr-TR"/>
              </w:rPr>
              <w:t>Biyoteknoloji</w:t>
            </w:r>
            <w:proofErr w:type="spellEnd"/>
            <w:r w:rsidRPr="008C1C7A">
              <w:rPr>
                <w:rFonts w:ascii="Trebuchet MS" w:eastAsia="Times New Roman" w:hAnsi="Trebuchet MS" w:cs="Times New Roman"/>
                <w:color w:val="444444"/>
                <w:sz w:val="17"/>
                <w:szCs w:val="17"/>
                <w:lang w:eastAsia="tr-TR"/>
              </w:rPr>
              <w:t>  Alanı</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Sayısal</w:t>
            </w:r>
          </w:p>
        </w:tc>
      </w:tr>
      <w:tr w:rsidR="008C1C7A" w:rsidRPr="008C1C7A" w:rsidTr="008C1C7A">
        <w:trPr>
          <w:trHeight w:val="7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b/>
                <w:bCs/>
                <w:color w:val="444444"/>
                <w:sz w:val="17"/>
                <w:szCs w:val="17"/>
                <w:lang w:eastAsia="tr-TR"/>
              </w:rPr>
              <w:t xml:space="preserve">KİMYA ANABİLİM DALI </w:t>
            </w:r>
            <w:proofErr w:type="gramStart"/>
            <w:r w:rsidRPr="008C1C7A">
              <w:rPr>
                <w:rFonts w:ascii="Trebuchet MS" w:eastAsia="Times New Roman" w:hAnsi="Trebuchet MS" w:cs="Times New Roman"/>
                <w:b/>
                <w:bCs/>
                <w:color w:val="444444"/>
                <w:sz w:val="17"/>
                <w:szCs w:val="17"/>
                <w:lang w:eastAsia="tr-TR"/>
              </w:rPr>
              <w:t>II.ÖĞRETİM</w:t>
            </w:r>
            <w:proofErr w:type="gramEnd"/>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10</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 </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Sayısal</w:t>
            </w:r>
          </w:p>
        </w:tc>
      </w:tr>
      <w:tr w:rsidR="008C1C7A" w:rsidRPr="008C1C7A" w:rsidTr="008C1C7A">
        <w:trPr>
          <w:trHeight w:val="7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b/>
                <w:bCs/>
                <w:color w:val="444444"/>
                <w:sz w:val="17"/>
                <w:szCs w:val="17"/>
                <w:lang w:eastAsia="tr-TR"/>
              </w:rPr>
              <w:t> FİZİK ANABİLİM DALI</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4       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 </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Sayısal</w:t>
            </w:r>
          </w:p>
        </w:tc>
      </w:tr>
      <w:tr w:rsidR="008C1C7A" w:rsidRPr="008C1C7A" w:rsidTr="008C1C7A">
        <w:trPr>
          <w:trHeight w:val="7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b/>
                <w:bCs/>
                <w:color w:val="444444"/>
                <w:sz w:val="17"/>
                <w:szCs w:val="17"/>
                <w:lang w:eastAsia="tr-TR"/>
              </w:rPr>
              <w:t>ENERJİ SİSTEMLERİ MÜHENDİSLİĞİ ANABİLİM DALI</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13</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 </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Sayısal</w:t>
            </w:r>
          </w:p>
        </w:tc>
      </w:tr>
      <w:tr w:rsidR="008C1C7A" w:rsidRPr="008C1C7A" w:rsidTr="008C1C7A">
        <w:trPr>
          <w:trHeight w:val="7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b/>
                <w:bCs/>
                <w:color w:val="444444"/>
                <w:sz w:val="17"/>
                <w:szCs w:val="17"/>
                <w:lang w:eastAsia="tr-TR"/>
              </w:rPr>
              <w:t>TOPLAM</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b/>
                <w:bCs/>
                <w:color w:val="444444"/>
                <w:sz w:val="17"/>
                <w:szCs w:val="17"/>
                <w:lang w:eastAsia="tr-TR"/>
              </w:rPr>
              <w:t>36</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b/>
                <w:bCs/>
                <w:color w:val="444444"/>
                <w:sz w:val="17"/>
                <w:szCs w:val="17"/>
                <w:lang w:eastAsia="tr-TR"/>
              </w:rPr>
              <w:t>7</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b/>
                <w:bCs/>
                <w:color w:val="444444"/>
                <w:sz w:val="17"/>
                <w:szCs w:val="17"/>
                <w:lang w:eastAsia="tr-TR"/>
              </w:rPr>
              <w:t>5</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b/>
                <w:bCs/>
                <w:color w:val="444444"/>
                <w:sz w:val="17"/>
                <w:szCs w:val="17"/>
                <w:lang w:eastAsia="tr-TR"/>
              </w:rPr>
              <w:t>5</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C7A" w:rsidRPr="008C1C7A" w:rsidRDefault="008C1C7A" w:rsidP="008C1C7A">
            <w:pPr>
              <w:spacing w:after="24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t> </w:t>
            </w:r>
          </w:p>
          <w:p w:rsidR="008C1C7A" w:rsidRPr="008C1C7A" w:rsidRDefault="008C1C7A" w:rsidP="008C1C7A">
            <w:pPr>
              <w:spacing w:after="240" w:line="360" w:lineRule="atLeast"/>
              <w:rPr>
                <w:rFonts w:ascii="Trebuchet MS" w:eastAsia="Times New Roman" w:hAnsi="Trebuchet MS" w:cs="Times New Roman"/>
                <w:color w:val="444444"/>
                <w:sz w:val="17"/>
                <w:szCs w:val="17"/>
                <w:lang w:eastAsia="tr-TR"/>
              </w:rPr>
            </w:pPr>
            <w:r w:rsidRPr="008C1C7A">
              <w:rPr>
                <w:rFonts w:ascii="Trebuchet MS" w:eastAsia="Times New Roman" w:hAnsi="Trebuchet MS" w:cs="Times New Roman"/>
                <w:color w:val="444444"/>
                <w:sz w:val="17"/>
                <w:szCs w:val="17"/>
                <w:lang w:eastAsia="tr-TR"/>
              </w:rPr>
              <w:lastRenderedPageBreak/>
              <w:t> </w:t>
            </w:r>
          </w:p>
        </w:tc>
      </w:tr>
    </w:tbl>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lastRenderedPageBreak/>
        <w:t> </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BİYOLOJİ ANABİLİM DALI’NA;</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Biyoloji Anabilim Dalı Yüksek Lisans ve Doktora Programı:</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Temel ve Endüstriyel Mikrobiyoloji Alanına:</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Yüksek Lisans Programı’na</w:t>
      </w:r>
      <w:r w:rsidRPr="008C1C7A">
        <w:rPr>
          <w:rFonts w:ascii="Trebuchet MS" w:eastAsia="Times New Roman" w:hAnsi="Trebuchet MS" w:cs="Times New Roman"/>
          <w:color w:val="444444"/>
          <w:sz w:val="20"/>
          <w:szCs w:val="20"/>
          <w:lang w:eastAsia="tr-TR"/>
        </w:rPr>
        <w:t>: Fen Fakültesi, Fen-Edebiyat Fakültelerinin Biyoloji, Moleküler Biyoloji ve Genetik bölümlerinden mezunu olanlar başvurabilirler.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Doktora Programı’na:</w:t>
      </w:r>
      <w:r w:rsidRPr="008C1C7A">
        <w:rPr>
          <w:rFonts w:ascii="Trebuchet MS" w:eastAsia="Times New Roman" w:hAnsi="Trebuchet MS" w:cs="Times New Roman"/>
          <w:color w:val="444444"/>
          <w:sz w:val="20"/>
          <w:szCs w:val="20"/>
          <w:lang w:eastAsia="tr-TR"/>
        </w:rPr>
        <w:t> Biyoloji, Moleküler Biyoloji ve Genetik, Ziraat Fakültelerinin  Zootekni, tarla Bitkileri, Bahçe Bitkileri, Fen Bilgisi Öğretmenliği, Orman Fakültesi Orman Endüstri Mühendisliği bölümlerinden mezun olup alanında tezli yüksek lisans yapmış olanlar başvurabilirler.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Genel Biyoloji Alanına:</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Yüksek Lisans Programı’na: </w:t>
      </w:r>
      <w:r w:rsidRPr="008C1C7A">
        <w:rPr>
          <w:rFonts w:ascii="Trebuchet MS" w:eastAsia="Times New Roman" w:hAnsi="Trebuchet MS" w:cs="Times New Roman"/>
          <w:color w:val="444444"/>
          <w:sz w:val="20"/>
          <w:szCs w:val="20"/>
          <w:lang w:eastAsia="tr-TR"/>
        </w:rPr>
        <w:t>Fen Fakültesi ve Fen-Edebiyat Fakültelerinin Biyoloji, Su Ürünleri Fakültesi mezunları, Eğitim Fakültelerinin Biyoloji ve Fen Bilgisi Öğretmenliği ile Gıda Mühendisliği bölümleri ile Ziraat Fakültesi, Orman Fakültesi ve Eczacılık Fakültesi mezunu olanlar başvurabilirler.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Doktora Programı’na:</w:t>
      </w:r>
      <w:r w:rsidRPr="008C1C7A">
        <w:rPr>
          <w:rFonts w:ascii="Trebuchet MS" w:eastAsia="Times New Roman" w:hAnsi="Trebuchet MS" w:cs="Times New Roman"/>
          <w:color w:val="444444"/>
          <w:sz w:val="20"/>
          <w:szCs w:val="20"/>
          <w:lang w:eastAsia="tr-TR"/>
        </w:rPr>
        <w:t xml:space="preserve"> Fen Bilimleri Enstitüsü Biyoloji ABD, Balıkçılık Teknolojisi Mühendisliği ABD, Ziraat Bilimleri ABD, Su Ürünleri ABD ve Gıda Mühendisliği </w:t>
      </w:r>
      <w:proofErr w:type="spellStart"/>
      <w:r w:rsidRPr="008C1C7A">
        <w:rPr>
          <w:rFonts w:ascii="Trebuchet MS" w:eastAsia="Times New Roman" w:hAnsi="Trebuchet MS" w:cs="Times New Roman"/>
          <w:color w:val="444444"/>
          <w:sz w:val="20"/>
          <w:szCs w:val="20"/>
          <w:lang w:eastAsia="tr-TR"/>
        </w:rPr>
        <w:t>ABD’da</w:t>
      </w:r>
      <w:proofErr w:type="spellEnd"/>
      <w:r w:rsidRPr="008C1C7A">
        <w:rPr>
          <w:rFonts w:ascii="Trebuchet MS" w:eastAsia="Times New Roman" w:hAnsi="Trebuchet MS" w:cs="Times New Roman"/>
          <w:color w:val="444444"/>
          <w:sz w:val="20"/>
          <w:szCs w:val="20"/>
          <w:lang w:eastAsia="tr-TR"/>
        </w:rPr>
        <w:t xml:space="preserve"> yüksek lisans yapmış olanlar başvurabilirler.</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Hidrobiyoloji Alanına:</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Yüksek Lisans Programı’na: </w:t>
      </w:r>
      <w:r w:rsidRPr="008C1C7A">
        <w:rPr>
          <w:rFonts w:ascii="Trebuchet MS" w:eastAsia="Times New Roman" w:hAnsi="Trebuchet MS" w:cs="Times New Roman"/>
          <w:color w:val="444444"/>
          <w:sz w:val="20"/>
          <w:szCs w:val="20"/>
          <w:lang w:eastAsia="tr-TR"/>
        </w:rPr>
        <w:t>Fen Fakültesi ve Fen-Edebiyat Fakültelerinin Biyoloji, Su Ürünleri Fakültesi mezunları, Eğitim Fakültelerinin Biyoloji ve Fen Bilgisi Öğretmenliği ile Gıda Mühendisliği bölümleri ile Ziraat Fakültesi mezunu olanlar başvurabilirler.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Doktora Programı’na:</w:t>
      </w:r>
      <w:r w:rsidRPr="008C1C7A">
        <w:rPr>
          <w:rFonts w:ascii="Trebuchet MS" w:eastAsia="Times New Roman" w:hAnsi="Trebuchet MS" w:cs="Times New Roman"/>
          <w:color w:val="444444"/>
          <w:sz w:val="20"/>
          <w:szCs w:val="20"/>
          <w:lang w:eastAsia="tr-TR"/>
        </w:rPr>
        <w:t xml:space="preserve"> Fen Bilimleri Enstitüsü Biyoloji ABD, Balıkçılık Teknolojisi Mühendisliği ABD, Ziraat Bilimleri ABD, Su Ürünleri ABD ve Gıda Mühendisliği </w:t>
      </w:r>
      <w:proofErr w:type="spellStart"/>
      <w:r w:rsidRPr="008C1C7A">
        <w:rPr>
          <w:rFonts w:ascii="Trebuchet MS" w:eastAsia="Times New Roman" w:hAnsi="Trebuchet MS" w:cs="Times New Roman"/>
          <w:color w:val="444444"/>
          <w:sz w:val="20"/>
          <w:szCs w:val="20"/>
          <w:lang w:eastAsia="tr-TR"/>
        </w:rPr>
        <w:t>ABD’da</w:t>
      </w:r>
      <w:proofErr w:type="spellEnd"/>
      <w:r w:rsidRPr="008C1C7A">
        <w:rPr>
          <w:rFonts w:ascii="Trebuchet MS" w:eastAsia="Times New Roman" w:hAnsi="Trebuchet MS" w:cs="Times New Roman"/>
          <w:color w:val="444444"/>
          <w:sz w:val="20"/>
          <w:szCs w:val="20"/>
          <w:lang w:eastAsia="tr-TR"/>
        </w:rPr>
        <w:t xml:space="preserve"> yüksek lisans  yapmış olanlar başvurabilirler.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Zooloji Alanına:</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lastRenderedPageBreak/>
        <w:t>Yüksek Lisans Programı’na: </w:t>
      </w:r>
      <w:r w:rsidRPr="008C1C7A">
        <w:rPr>
          <w:rFonts w:ascii="Trebuchet MS" w:eastAsia="Times New Roman" w:hAnsi="Trebuchet MS" w:cs="Times New Roman"/>
          <w:color w:val="444444"/>
          <w:sz w:val="20"/>
          <w:szCs w:val="20"/>
          <w:lang w:eastAsia="tr-TR"/>
        </w:rPr>
        <w:t>Fen Fakültesi ve Fen-Edebiyat Fakültelerinin Biyoloji, Su Ürünleri Fakültesi mezunları, Eğitim Fakültelerinin Biyoloji ve Fen Bilgisi Öğretmenliği bölümlerinden mezunu olanlar başvurabilirler.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Doktora Programı’na:</w:t>
      </w:r>
      <w:r w:rsidRPr="008C1C7A">
        <w:rPr>
          <w:rFonts w:ascii="Trebuchet MS" w:eastAsia="Times New Roman" w:hAnsi="Trebuchet MS" w:cs="Times New Roman"/>
          <w:color w:val="444444"/>
          <w:sz w:val="20"/>
          <w:szCs w:val="20"/>
          <w:lang w:eastAsia="tr-TR"/>
        </w:rPr>
        <w:t xml:space="preserve"> Fen Bilimleri Enstitüsü Biyoloji ABD, Balıkçılık Teknolojisi Mühendisliği ABD ve Su Ürünleri </w:t>
      </w:r>
      <w:proofErr w:type="spellStart"/>
      <w:r w:rsidRPr="008C1C7A">
        <w:rPr>
          <w:rFonts w:ascii="Trebuchet MS" w:eastAsia="Times New Roman" w:hAnsi="Trebuchet MS" w:cs="Times New Roman"/>
          <w:color w:val="444444"/>
          <w:sz w:val="20"/>
          <w:szCs w:val="20"/>
          <w:lang w:eastAsia="tr-TR"/>
        </w:rPr>
        <w:t>ABD’larında</w:t>
      </w:r>
      <w:proofErr w:type="spellEnd"/>
      <w:r w:rsidRPr="008C1C7A">
        <w:rPr>
          <w:rFonts w:ascii="Trebuchet MS" w:eastAsia="Times New Roman" w:hAnsi="Trebuchet MS" w:cs="Times New Roman"/>
          <w:color w:val="444444"/>
          <w:sz w:val="20"/>
          <w:szCs w:val="20"/>
          <w:lang w:eastAsia="tr-TR"/>
        </w:rPr>
        <w:t xml:space="preserve"> yüksek lisans yapmış olanlar başvurabilirler.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proofErr w:type="spellStart"/>
      <w:r w:rsidRPr="008C1C7A">
        <w:rPr>
          <w:rFonts w:ascii="Trebuchet MS" w:eastAsia="Times New Roman" w:hAnsi="Trebuchet MS" w:cs="Times New Roman"/>
          <w:b/>
          <w:bCs/>
          <w:color w:val="444444"/>
          <w:sz w:val="20"/>
          <w:szCs w:val="20"/>
          <w:lang w:eastAsia="tr-TR"/>
        </w:rPr>
        <w:t>Biyoteknoloji</w:t>
      </w:r>
      <w:proofErr w:type="spellEnd"/>
      <w:r w:rsidRPr="008C1C7A">
        <w:rPr>
          <w:rFonts w:ascii="Trebuchet MS" w:eastAsia="Times New Roman" w:hAnsi="Trebuchet MS" w:cs="Times New Roman"/>
          <w:b/>
          <w:bCs/>
          <w:color w:val="444444"/>
          <w:sz w:val="20"/>
          <w:szCs w:val="20"/>
          <w:lang w:eastAsia="tr-TR"/>
        </w:rPr>
        <w:t xml:space="preserve"> Alanına:</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Yüksek Lisans Programı’na: </w:t>
      </w:r>
      <w:r w:rsidRPr="008C1C7A">
        <w:rPr>
          <w:rFonts w:ascii="Trebuchet MS" w:eastAsia="Times New Roman" w:hAnsi="Trebuchet MS" w:cs="Times New Roman"/>
          <w:color w:val="444444"/>
          <w:sz w:val="20"/>
          <w:szCs w:val="20"/>
          <w:lang w:eastAsia="tr-TR"/>
        </w:rPr>
        <w:t>Fen Fakültesi ve Fen-Edebiyat Fakültelerinin Biyoloji, Su Ürünleri Fakültesi mezunları, Eğitim Fakültelerinin Biyoloji ve Fen Bilgisi Öğretmenliği ile Gıda Mühendisliği bölümleri ile Ziraat Fakültesi mezunu olanlar başvurabilirler.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 xml:space="preserve">Doktora </w:t>
      </w:r>
      <w:proofErr w:type="spellStart"/>
      <w:proofErr w:type="gramStart"/>
      <w:r w:rsidRPr="008C1C7A">
        <w:rPr>
          <w:rFonts w:ascii="Trebuchet MS" w:eastAsia="Times New Roman" w:hAnsi="Trebuchet MS" w:cs="Times New Roman"/>
          <w:b/>
          <w:bCs/>
          <w:color w:val="444444"/>
          <w:sz w:val="20"/>
          <w:szCs w:val="20"/>
          <w:lang w:eastAsia="tr-TR"/>
        </w:rPr>
        <w:t>Programı’na:</w:t>
      </w:r>
      <w:r w:rsidRPr="008C1C7A">
        <w:rPr>
          <w:rFonts w:ascii="Trebuchet MS" w:eastAsia="Times New Roman" w:hAnsi="Trebuchet MS" w:cs="Times New Roman"/>
          <w:color w:val="444444"/>
          <w:sz w:val="20"/>
          <w:szCs w:val="20"/>
          <w:lang w:eastAsia="tr-TR"/>
        </w:rPr>
        <w:t>Fen</w:t>
      </w:r>
      <w:proofErr w:type="spellEnd"/>
      <w:proofErr w:type="gramEnd"/>
      <w:r w:rsidRPr="008C1C7A">
        <w:rPr>
          <w:rFonts w:ascii="Trebuchet MS" w:eastAsia="Times New Roman" w:hAnsi="Trebuchet MS" w:cs="Times New Roman"/>
          <w:color w:val="444444"/>
          <w:sz w:val="20"/>
          <w:szCs w:val="20"/>
          <w:lang w:eastAsia="tr-TR"/>
        </w:rPr>
        <w:t xml:space="preserve"> Bilimleri Enstitüsü Biyoloji </w:t>
      </w:r>
      <w:proofErr w:type="spellStart"/>
      <w:r w:rsidRPr="008C1C7A">
        <w:rPr>
          <w:rFonts w:ascii="Trebuchet MS" w:eastAsia="Times New Roman" w:hAnsi="Trebuchet MS" w:cs="Times New Roman"/>
          <w:color w:val="444444"/>
          <w:sz w:val="20"/>
          <w:szCs w:val="20"/>
          <w:lang w:eastAsia="tr-TR"/>
        </w:rPr>
        <w:t>ABD,Balıkçılık</w:t>
      </w:r>
      <w:proofErr w:type="spellEnd"/>
      <w:r w:rsidRPr="008C1C7A">
        <w:rPr>
          <w:rFonts w:ascii="Trebuchet MS" w:eastAsia="Times New Roman" w:hAnsi="Trebuchet MS" w:cs="Times New Roman"/>
          <w:color w:val="444444"/>
          <w:sz w:val="20"/>
          <w:szCs w:val="20"/>
          <w:lang w:eastAsia="tr-TR"/>
        </w:rPr>
        <w:t xml:space="preserve"> Teknolojisi Mühendisliği </w:t>
      </w:r>
      <w:proofErr w:type="spellStart"/>
      <w:r w:rsidRPr="008C1C7A">
        <w:rPr>
          <w:rFonts w:ascii="Trebuchet MS" w:eastAsia="Times New Roman" w:hAnsi="Trebuchet MS" w:cs="Times New Roman"/>
          <w:color w:val="444444"/>
          <w:sz w:val="20"/>
          <w:szCs w:val="20"/>
          <w:lang w:eastAsia="tr-TR"/>
        </w:rPr>
        <w:t>ABD,Ziraat</w:t>
      </w:r>
      <w:proofErr w:type="spellEnd"/>
      <w:r w:rsidRPr="008C1C7A">
        <w:rPr>
          <w:rFonts w:ascii="Trebuchet MS" w:eastAsia="Times New Roman" w:hAnsi="Trebuchet MS" w:cs="Times New Roman"/>
          <w:color w:val="444444"/>
          <w:sz w:val="20"/>
          <w:szCs w:val="20"/>
          <w:lang w:eastAsia="tr-TR"/>
        </w:rPr>
        <w:t xml:space="preserve"> Bilimleri </w:t>
      </w:r>
      <w:proofErr w:type="spellStart"/>
      <w:r w:rsidRPr="008C1C7A">
        <w:rPr>
          <w:rFonts w:ascii="Trebuchet MS" w:eastAsia="Times New Roman" w:hAnsi="Trebuchet MS" w:cs="Times New Roman"/>
          <w:color w:val="444444"/>
          <w:sz w:val="20"/>
          <w:szCs w:val="20"/>
          <w:lang w:eastAsia="tr-TR"/>
        </w:rPr>
        <w:t>ABD,Su</w:t>
      </w:r>
      <w:proofErr w:type="spellEnd"/>
      <w:r w:rsidRPr="008C1C7A">
        <w:rPr>
          <w:rFonts w:ascii="Trebuchet MS" w:eastAsia="Times New Roman" w:hAnsi="Trebuchet MS" w:cs="Times New Roman"/>
          <w:color w:val="444444"/>
          <w:sz w:val="20"/>
          <w:szCs w:val="20"/>
          <w:lang w:eastAsia="tr-TR"/>
        </w:rPr>
        <w:t xml:space="preserve"> Ürünleri ABD ve Gıda Mühendisliği </w:t>
      </w:r>
      <w:proofErr w:type="spellStart"/>
      <w:r w:rsidRPr="008C1C7A">
        <w:rPr>
          <w:rFonts w:ascii="Trebuchet MS" w:eastAsia="Times New Roman" w:hAnsi="Trebuchet MS" w:cs="Times New Roman"/>
          <w:color w:val="444444"/>
          <w:sz w:val="20"/>
          <w:szCs w:val="20"/>
          <w:lang w:eastAsia="tr-TR"/>
        </w:rPr>
        <w:t>ABD’larında</w:t>
      </w:r>
      <w:proofErr w:type="spellEnd"/>
      <w:r w:rsidRPr="008C1C7A">
        <w:rPr>
          <w:rFonts w:ascii="Trebuchet MS" w:eastAsia="Times New Roman" w:hAnsi="Trebuchet MS" w:cs="Times New Roman"/>
          <w:color w:val="444444"/>
          <w:sz w:val="20"/>
          <w:szCs w:val="20"/>
          <w:lang w:eastAsia="tr-TR"/>
        </w:rPr>
        <w:t xml:space="preserve"> yüksek lisans yapmış olanlar başvurabilirler.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KİMYA ANABİLİM DALI’NA;</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Yüksek Lisans:</w:t>
      </w:r>
      <w:r w:rsidRPr="008C1C7A">
        <w:rPr>
          <w:rFonts w:ascii="Trebuchet MS" w:eastAsia="Times New Roman" w:hAnsi="Trebuchet MS" w:cs="Times New Roman"/>
          <w:color w:val="444444"/>
          <w:sz w:val="20"/>
          <w:szCs w:val="20"/>
          <w:lang w:eastAsia="tr-TR"/>
        </w:rPr>
        <w:t> Fen Fakültesi mezunlarının, Fen Edebiyat Fakültelerinin Fen Bilimleri bölümleri mezunlarının, Mühendislik Fakültesi mezunlarının, Eğitim Fakültelerinin Fen Bilimleri ile  ilgili alanlardan mezun olanların, Su Ürünleri Fakültesi mezunlarının, Ziraat Fakültesi mezunları başvurabilirler.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FİZİK ANABİLİM DALI’NA;</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Yüksek Lisans:</w:t>
      </w:r>
      <w:r w:rsidRPr="008C1C7A">
        <w:rPr>
          <w:rFonts w:ascii="Trebuchet MS" w:eastAsia="Times New Roman" w:hAnsi="Trebuchet MS" w:cs="Times New Roman"/>
          <w:color w:val="444444"/>
          <w:sz w:val="20"/>
          <w:szCs w:val="20"/>
          <w:lang w:eastAsia="tr-TR"/>
        </w:rPr>
        <w:t> Fakültelerin Fizik, Fizik Öğretmenliği ve Fizik Mühendisliği bölümlerinden mezun olanlar başvurabilirler.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ENERJİ SİSTEMLERİ MÜHENDİSLİĞİ ANABİLİM DALI’NA;</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 Yüksek Lisans:</w:t>
      </w:r>
      <w:r w:rsidRPr="008C1C7A">
        <w:rPr>
          <w:rFonts w:ascii="Trebuchet MS" w:eastAsia="Times New Roman" w:hAnsi="Trebuchet MS" w:cs="Times New Roman"/>
          <w:color w:val="444444"/>
          <w:sz w:val="20"/>
          <w:szCs w:val="20"/>
          <w:lang w:eastAsia="tr-TR"/>
        </w:rPr>
        <w:t> Enerji Sistemleri Mühendisliği, Elektrik-Elektronik Mühendisliği, Elektrik Mühendisliği ve Makine Mühendisliği bölümlerinden mezun olanlar başvurabilirler</w:t>
      </w:r>
      <w:proofErr w:type="gramStart"/>
      <w:r w:rsidRPr="008C1C7A">
        <w:rPr>
          <w:rFonts w:ascii="Trebuchet MS" w:eastAsia="Times New Roman" w:hAnsi="Trebuchet MS" w:cs="Times New Roman"/>
          <w:color w:val="444444"/>
          <w:sz w:val="20"/>
          <w:szCs w:val="20"/>
          <w:lang w:eastAsia="tr-TR"/>
        </w:rPr>
        <w:t>.,</w:t>
      </w:r>
      <w:proofErr w:type="gramEnd"/>
      <w:r w:rsidRPr="008C1C7A">
        <w:rPr>
          <w:rFonts w:ascii="Trebuchet MS" w:eastAsia="Times New Roman" w:hAnsi="Trebuchet MS" w:cs="Times New Roman"/>
          <w:b/>
          <w:bCs/>
          <w:color w:val="444444"/>
          <w:sz w:val="20"/>
          <w:szCs w:val="20"/>
          <w:lang w:eastAsia="tr-TR"/>
        </w:rPr>
        <w:t> </w:t>
      </w:r>
      <w:proofErr w:type="spellStart"/>
      <w:r w:rsidRPr="008C1C7A">
        <w:rPr>
          <w:rFonts w:ascii="Trebuchet MS" w:eastAsia="Times New Roman" w:hAnsi="Trebuchet MS" w:cs="Times New Roman"/>
          <w:b/>
          <w:bCs/>
          <w:color w:val="444444"/>
          <w:sz w:val="20"/>
          <w:szCs w:val="20"/>
          <w:lang w:eastAsia="tr-TR"/>
        </w:rPr>
        <w:t>Alandışından</w:t>
      </w:r>
      <w:proofErr w:type="spellEnd"/>
      <w:r w:rsidRPr="008C1C7A">
        <w:rPr>
          <w:rFonts w:ascii="Trebuchet MS" w:eastAsia="Times New Roman" w:hAnsi="Trebuchet MS" w:cs="Times New Roman"/>
          <w:b/>
          <w:bCs/>
          <w:color w:val="444444"/>
          <w:sz w:val="20"/>
          <w:szCs w:val="20"/>
          <w:lang w:eastAsia="tr-TR"/>
        </w:rPr>
        <w:t>: </w:t>
      </w:r>
      <w:r w:rsidRPr="008C1C7A">
        <w:rPr>
          <w:rFonts w:ascii="Trebuchet MS" w:eastAsia="Times New Roman" w:hAnsi="Trebuchet MS" w:cs="Times New Roman"/>
          <w:color w:val="444444"/>
          <w:sz w:val="20"/>
          <w:szCs w:val="20"/>
          <w:lang w:eastAsia="tr-TR"/>
        </w:rPr>
        <w:t>Maden Mühendisliği, Teknik Eğitim Fakültesi Elektrik Öğretmenliği  bölümlerinden mezun olanlar başvurabilirler.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a)</w:t>
      </w:r>
      <w:r w:rsidRPr="008C1C7A">
        <w:rPr>
          <w:rFonts w:ascii="Trebuchet MS" w:eastAsia="Times New Roman" w:hAnsi="Trebuchet MS" w:cs="Times New Roman"/>
          <w:color w:val="444444"/>
          <w:sz w:val="20"/>
          <w:szCs w:val="20"/>
          <w:lang w:eastAsia="tr-TR"/>
        </w:rPr>
        <w:t>Yüksek Lisans ve Doktora Programları Lisans ve  yüksek lisans  derecesini başvurdukları programdan farklı alanlardan almış olan adaylara, “Giresun Üniversitesi Lisansüstü Eğitim-Öğretim ve Sınav Yönetmeliği’nin 7. Maddesi hükmünce bilimsel hazırlık programı uygulanır.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 b)</w:t>
      </w:r>
      <w:r w:rsidRPr="008C1C7A">
        <w:rPr>
          <w:rFonts w:ascii="Trebuchet MS" w:eastAsia="Times New Roman" w:hAnsi="Trebuchet MS" w:cs="Times New Roman"/>
          <w:color w:val="444444"/>
          <w:sz w:val="20"/>
          <w:szCs w:val="20"/>
          <w:lang w:eastAsia="tr-TR"/>
        </w:rPr>
        <w:t> Doktora programına girişte yabancı dil: YDS’den en az 55 (</w:t>
      </w:r>
      <w:proofErr w:type="spellStart"/>
      <w:r w:rsidRPr="008C1C7A">
        <w:rPr>
          <w:rFonts w:ascii="Trebuchet MS" w:eastAsia="Times New Roman" w:hAnsi="Trebuchet MS" w:cs="Times New Roman"/>
          <w:color w:val="444444"/>
          <w:sz w:val="20"/>
          <w:szCs w:val="20"/>
          <w:lang w:eastAsia="tr-TR"/>
        </w:rPr>
        <w:t>Ellibeş</w:t>
      </w:r>
      <w:proofErr w:type="spellEnd"/>
      <w:r w:rsidRPr="008C1C7A">
        <w:rPr>
          <w:rFonts w:ascii="Trebuchet MS" w:eastAsia="Times New Roman" w:hAnsi="Trebuchet MS" w:cs="Times New Roman"/>
          <w:color w:val="444444"/>
          <w:sz w:val="20"/>
          <w:szCs w:val="20"/>
          <w:lang w:eastAsia="tr-TR"/>
        </w:rPr>
        <w:t>)  puan veya Üniversitelerarası Kurulca kabul edilen bir sınavdan bu puanın muadili bir puan alması zorunluluğu bulunmaktadır.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 c)</w:t>
      </w:r>
      <w:r w:rsidRPr="008C1C7A">
        <w:rPr>
          <w:rFonts w:ascii="Trebuchet MS" w:eastAsia="Times New Roman" w:hAnsi="Trebuchet MS" w:cs="Times New Roman"/>
          <w:color w:val="444444"/>
          <w:sz w:val="20"/>
          <w:szCs w:val="20"/>
          <w:lang w:eastAsia="tr-TR"/>
        </w:rPr>
        <w:t>ALES: Yüksek Lisans ve Doktora programı; en az 55 (</w:t>
      </w:r>
      <w:proofErr w:type="spellStart"/>
      <w:r w:rsidRPr="008C1C7A">
        <w:rPr>
          <w:rFonts w:ascii="Trebuchet MS" w:eastAsia="Times New Roman" w:hAnsi="Trebuchet MS" w:cs="Times New Roman"/>
          <w:color w:val="444444"/>
          <w:sz w:val="20"/>
          <w:szCs w:val="20"/>
          <w:lang w:eastAsia="tr-TR"/>
        </w:rPr>
        <w:t>Ellibeş</w:t>
      </w:r>
      <w:proofErr w:type="spellEnd"/>
      <w:r w:rsidRPr="008C1C7A">
        <w:rPr>
          <w:rFonts w:ascii="Trebuchet MS" w:eastAsia="Times New Roman" w:hAnsi="Trebuchet MS" w:cs="Times New Roman"/>
          <w:color w:val="444444"/>
          <w:sz w:val="20"/>
          <w:szCs w:val="20"/>
          <w:lang w:eastAsia="tr-TR"/>
        </w:rPr>
        <w:t>) sayısal puan  olmalıdır.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 d) </w:t>
      </w:r>
      <w:r w:rsidRPr="008C1C7A">
        <w:rPr>
          <w:rFonts w:ascii="Trebuchet MS" w:eastAsia="Times New Roman" w:hAnsi="Trebuchet MS" w:cs="Times New Roman"/>
          <w:color w:val="444444"/>
          <w:sz w:val="20"/>
          <w:szCs w:val="20"/>
          <w:lang w:eastAsia="tr-TR"/>
        </w:rPr>
        <w:t> Yatay geçiş yoluyla öğrenci kabul edilmesinde;</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-Öğrencinin ders döneminde en az bir yarıyılı başarı ile tamamlamış olması gerekir.</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lastRenderedPageBreak/>
        <w:t>- Üniversitenin lisansüstü öğretime kabul için öngördüğü koşullara sahip olması,   </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Yüksek lisans programları için kayıtlı olduğu programda tez aşamasına geçmemiş olması, doktora  programları için yeterlik sınavına girmemiş olması,</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Okuduğu programda öngörülen toplam kredinin en az %50’sine karşılık gelen dersten başarılı olması, gerekir.</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-Yatay geçiş için yapılan başvurular, ilgili anabilim başkanlığının olumlu görüşü alınarak Enstitü Yönetim Kurulunca kabul edilir.</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BAŞVURU TARİHİ VE YERİ</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Başvuru Tarihi</w:t>
      </w:r>
      <w:r w:rsidRPr="008C1C7A">
        <w:rPr>
          <w:rFonts w:ascii="Trebuchet MS" w:eastAsia="Times New Roman" w:hAnsi="Trebuchet MS" w:cs="Times New Roman"/>
          <w:color w:val="444444"/>
          <w:sz w:val="20"/>
          <w:szCs w:val="20"/>
          <w:lang w:eastAsia="tr-TR"/>
        </w:rPr>
        <w:t>:  </w:t>
      </w:r>
      <w:r w:rsidRPr="008C1C7A">
        <w:rPr>
          <w:rFonts w:ascii="Trebuchet MS" w:eastAsia="Times New Roman" w:hAnsi="Trebuchet MS" w:cs="Times New Roman"/>
          <w:b/>
          <w:bCs/>
          <w:color w:val="444444"/>
          <w:sz w:val="20"/>
          <w:szCs w:val="20"/>
          <w:lang w:eastAsia="tr-TR"/>
        </w:rPr>
        <w:t>26 Ocak  2015– 30 Ocak 2015</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Başvuru Yeri:</w:t>
      </w:r>
      <w:r w:rsidRPr="008C1C7A">
        <w:rPr>
          <w:rFonts w:ascii="Trebuchet MS" w:eastAsia="Times New Roman" w:hAnsi="Trebuchet MS" w:cs="Times New Roman"/>
          <w:color w:val="444444"/>
          <w:sz w:val="20"/>
          <w:szCs w:val="20"/>
          <w:lang w:eastAsia="tr-TR"/>
        </w:rPr>
        <w:t xml:space="preserve"> Fen Bilimleri Enstitüsü Müdürlüğü’ne aşağıda belirtilen başvuru evrakları ile birlikte şahsen, posta yolu ile </w:t>
      </w:r>
      <w:proofErr w:type="gramStart"/>
      <w:r w:rsidRPr="008C1C7A">
        <w:rPr>
          <w:rFonts w:ascii="Trebuchet MS" w:eastAsia="Times New Roman" w:hAnsi="Trebuchet MS" w:cs="Times New Roman"/>
          <w:color w:val="444444"/>
          <w:sz w:val="20"/>
          <w:szCs w:val="20"/>
          <w:lang w:eastAsia="tr-TR"/>
        </w:rPr>
        <w:t>yada</w:t>
      </w:r>
      <w:proofErr w:type="gramEnd"/>
      <w:r w:rsidRPr="008C1C7A">
        <w:rPr>
          <w:rFonts w:ascii="Trebuchet MS" w:eastAsia="Times New Roman" w:hAnsi="Trebuchet MS" w:cs="Times New Roman"/>
          <w:color w:val="444444"/>
          <w:sz w:val="20"/>
          <w:szCs w:val="20"/>
          <w:lang w:eastAsia="tr-TR"/>
        </w:rPr>
        <w:t xml:space="preserve"> e-posta yolu ile  fbe@giresun.edu.tr. </w:t>
      </w:r>
      <w:proofErr w:type="gramStart"/>
      <w:r w:rsidRPr="008C1C7A">
        <w:rPr>
          <w:rFonts w:ascii="Trebuchet MS" w:eastAsia="Times New Roman" w:hAnsi="Trebuchet MS" w:cs="Times New Roman"/>
          <w:color w:val="444444"/>
          <w:sz w:val="20"/>
          <w:szCs w:val="20"/>
          <w:lang w:eastAsia="tr-TR"/>
        </w:rPr>
        <w:t>adresine</w:t>
      </w:r>
      <w:proofErr w:type="gramEnd"/>
      <w:r w:rsidRPr="008C1C7A">
        <w:rPr>
          <w:rFonts w:ascii="Trebuchet MS" w:eastAsia="Times New Roman" w:hAnsi="Trebuchet MS" w:cs="Times New Roman"/>
          <w:color w:val="444444"/>
          <w:sz w:val="20"/>
          <w:szCs w:val="20"/>
          <w:lang w:eastAsia="tr-TR"/>
        </w:rPr>
        <w:t xml:space="preserve"> gerekli evraklar </w:t>
      </w:r>
      <w:proofErr w:type="spellStart"/>
      <w:r w:rsidRPr="008C1C7A">
        <w:rPr>
          <w:rFonts w:ascii="Trebuchet MS" w:eastAsia="Times New Roman" w:hAnsi="Trebuchet MS" w:cs="Times New Roman"/>
          <w:color w:val="444444"/>
          <w:sz w:val="20"/>
          <w:szCs w:val="20"/>
          <w:lang w:eastAsia="tr-TR"/>
        </w:rPr>
        <w:t>scan</w:t>
      </w:r>
      <w:proofErr w:type="spellEnd"/>
      <w:r w:rsidRPr="008C1C7A">
        <w:rPr>
          <w:rFonts w:ascii="Trebuchet MS" w:eastAsia="Times New Roman" w:hAnsi="Trebuchet MS" w:cs="Times New Roman"/>
          <w:color w:val="444444"/>
          <w:sz w:val="20"/>
          <w:szCs w:val="20"/>
          <w:lang w:eastAsia="tr-TR"/>
        </w:rPr>
        <w:t xml:space="preserve"> edilerek başvurulabilir. </w:t>
      </w:r>
      <w:proofErr w:type="gramStart"/>
      <w:r w:rsidRPr="008C1C7A">
        <w:rPr>
          <w:rFonts w:ascii="Trebuchet MS" w:eastAsia="Times New Roman" w:hAnsi="Trebuchet MS" w:cs="Times New Roman"/>
          <w:color w:val="444444"/>
          <w:sz w:val="20"/>
          <w:szCs w:val="20"/>
          <w:lang w:eastAsia="tr-TR"/>
        </w:rPr>
        <w:t>(</w:t>
      </w:r>
      <w:proofErr w:type="gramEnd"/>
      <w:r w:rsidRPr="008C1C7A">
        <w:rPr>
          <w:rFonts w:ascii="Trebuchet MS" w:eastAsia="Times New Roman" w:hAnsi="Trebuchet MS" w:cs="Times New Roman"/>
          <w:color w:val="444444"/>
          <w:sz w:val="20"/>
          <w:szCs w:val="20"/>
          <w:lang w:eastAsia="tr-TR"/>
        </w:rPr>
        <w:t>Posta ile yapılan başvurularda postadan kaynaklanan gecikmelerden Enstitü Müdürlüğü sorumlu değildir. Gönderilen belgelerin onaylı olması gerekmektedir.</w:t>
      </w:r>
      <w:proofErr w:type="gramStart"/>
      <w:r w:rsidRPr="008C1C7A">
        <w:rPr>
          <w:rFonts w:ascii="Trebuchet MS" w:eastAsia="Times New Roman" w:hAnsi="Trebuchet MS" w:cs="Times New Roman"/>
          <w:color w:val="444444"/>
          <w:sz w:val="20"/>
          <w:szCs w:val="20"/>
          <w:lang w:eastAsia="tr-TR"/>
        </w:rPr>
        <w:t>)</w:t>
      </w:r>
      <w:proofErr w:type="gramEnd"/>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BAŞVURU İÇİN GEREKLİ BELGELER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1-</w:t>
      </w:r>
      <w:r w:rsidRPr="008C1C7A">
        <w:rPr>
          <w:rFonts w:ascii="Trebuchet MS" w:eastAsia="Times New Roman" w:hAnsi="Trebuchet MS" w:cs="Times New Roman"/>
          <w:color w:val="444444"/>
          <w:sz w:val="20"/>
          <w:szCs w:val="20"/>
          <w:lang w:eastAsia="tr-TR"/>
        </w:rPr>
        <w:t>Dilekçe ve Lisansüstü Programlara Başvuru Formu (</w:t>
      </w:r>
      <w:hyperlink r:id="rId5" w:tgtFrame="_self" w:history="1">
        <w:r w:rsidRPr="008C1C7A">
          <w:rPr>
            <w:rFonts w:ascii="Trebuchet MS" w:eastAsia="Times New Roman" w:hAnsi="Trebuchet MS" w:cs="Times New Roman"/>
            <w:color w:val="1E6289"/>
            <w:sz w:val="20"/>
            <w:szCs w:val="20"/>
            <w:lang w:eastAsia="tr-TR"/>
          </w:rPr>
          <w:t>http://fbe.giresun.edu.tr/index</w:t>
        </w:r>
      </w:hyperlink>
      <w:r w:rsidRPr="008C1C7A">
        <w:rPr>
          <w:rFonts w:ascii="Trebuchet MS" w:eastAsia="Times New Roman" w:hAnsi="Trebuchet MS" w:cs="Times New Roman"/>
          <w:color w:val="444444"/>
          <w:sz w:val="20"/>
          <w:szCs w:val="20"/>
          <w:lang w:eastAsia="tr-TR"/>
        </w:rPr>
        <w:t> Form–22 ),</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2-</w:t>
      </w:r>
      <w:r w:rsidRPr="008C1C7A">
        <w:rPr>
          <w:rFonts w:ascii="Trebuchet MS" w:eastAsia="Times New Roman" w:hAnsi="Trebuchet MS" w:cs="Times New Roman"/>
          <w:color w:val="444444"/>
          <w:sz w:val="20"/>
          <w:szCs w:val="20"/>
          <w:lang w:eastAsia="tr-TR"/>
        </w:rPr>
        <w:t>Özgeçmiş, </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3-</w:t>
      </w:r>
      <w:r w:rsidRPr="008C1C7A">
        <w:rPr>
          <w:rFonts w:ascii="Trebuchet MS" w:eastAsia="Times New Roman" w:hAnsi="Trebuchet MS" w:cs="Times New Roman"/>
          <w:color w:val="444444"/>
          <w:sz w:val="20"/>
          <w:szCs w:val="20"/>
          <w:lang w:eastAsia="tr-TR"/>
        </w:rPr>
        <w:t>Diploma: Yüksek Lisans Programı: Lisans diploması veya geçici mezuniyet  belgesinin onaylı  fotokopisi.</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w:t>
      </w:r>
      <w:proofErr w:type="gramStart"/>
      <w:r w:rsidRPr="008C1C7A">
        <w:rPr>
          <w:rFonts w:ascii="Trebuchet MS" w:eastAsia="Times New Roman" w:hAnsi="Trebuchet MS" w:cs="Times New Roman"/>
          <w:color w:val="444444"/>
          <w:sz w:val="20"/>
          <w:szCs w:val="20"/>
          <w:lang w:eastAsia="tr-TR"/>
        </w:rPr>
        <w:t>Doktora Programı: Yüksek Lisans diploması veya geçici mezuniyet belgesinin onaylı                    fotokopisi.  </w:t>
      </w:r>
      <w:proofErr w:type="gramEnd"/>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4-</w:t>
      </w:r>
      <w:r w:rsidRPr="008C1C7A">
        <w:rPr>
          <w:rFonts w:ascii="Trebuchet MS" w:eastAsia="Times New Roman" w:hAnsi="Trebuchet MS" w:cs="Times New Roman"/>
          <w:color w:val="444444"/>
          <w:sz w:val="20"/>
          <w:szCs w:val="20"/>
          <w:lang w:eastAsia="tr-TR"/>
        </w:rPr>
        <w:t>Transkript (onaylı): Not sistemleri yüzlük sistemden farklı olan adayların, mezun       oldukları üniversiteden not ortalamalarının yüzlük sistemdeki karşılığını belirten belge getirmeleri zorunludur. Belgelerini  İbraz edemeyenlerin not dönüştürme işlemi Yüksek Öğretim Kurumu’nun belirlemiş olduğu eşdeğer tablolarına göre yapılacaktır.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 5-</w:t>
      </w:r>
      <w:r w:rsidRPr="008C1C7A">
        <w:rPr>
          <w:rFonts w:ascii="Trebuchet MS" w:eastAsia="Times New Roman" w:hAnsi="Trebuchet MS" w:cs="Times New Roman"/>
          <w:color w:val="444444"/>
          <w:sz w:val="20"/>
          <w:szCs w:val="20"/>
          <w:lang w:eastAsia="tr-TR"/>
        </w:rPr>
        <w:t>Nüfus cüzdanı sureti.</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 6-</w:t>
      </w:r>
      <w:r w:rsidRPr="008C1C7A">
        <w:rPr>
          <w:rFonts w:ascii="Trebuchet MS" w:eastAsia="Times New Roman" w:hAnsi="Trebuchet MS" w:cs="Times New Roman"/>
          <w:color w:val="444444"/>
          <w:sz w:val="20"/>
          <w:szCs w:val="20"/>
          <w:lang w:eastAsia="tr-TR"/>
        </w:rPr>
        <w:t>Fotoğraf 4 adet vesikalık( kılık-kıyafet yönetmeliğine uygun)</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lastRenderedPageBreak/>
        <w:t> 7</w:t>
      </w:r>
      <w:r w:rsidRPr="008C1C7A">
        <w:rPr>
          <w:rFonts w:ascii="Trebuchet MS" w:eastAsia="Times New Roman" w:hAnsi="Trebuchet MS" w:cs="Times New Roman"/>
          <w:color w:val="444444"/>
          <w:sz w:val="20"/>
          <w:szCs w:val="20"/>
          <w:lang w:eastAsia="tr-TR"/>
        </w:rPr>
        <w:t>-ALES Sonuç Belgesi: Yüksek lisans programına başvuracak adayların sınav tarihi 3 yılı aşmamış olmak kaydıyla, Akademik Personel ve Lisansüstü Eğitimi Giriş Sınavı (ALES)’ den başvurduğu programın puan türünden en az 55 (</w:t>
      </w:r>
      <w:proofErr w:type="spellStart"/>
      <w:r w:rsidRPr="008C1C7A">
        <w:rPr>
          <w:rFonts w:ascii="Trebuchet MS" w:eastAsia="Times New Roman" w:hAnsi="Trebuchet MS" w:cs="Times New Roman"/>
          <w:color w:val="444444"/>
          <w:sz w:val="20"/>
          <w:szCs w:val="20"/>
          <w:lang w:eastAsia="tr-TR"/>
        </w:rPr>
        <w:t>ellibeş</w:t>
      </w:r>
      <w:proofErr w:type="spellEnd"/>
      <w:r w:rsidRPr="008C1C7A">
        <w:rPr>
          <w:rFonts w:ascii="Trebuchet MS" w:eastAsia="Times New Roman" w:hAnsi="Trebuchet MS" w:cs="Times New Roman"/>
          <w:color w:val="444444"/>
          <w:sz w:val="20"/>
          <w:szCs w:val="20"/>
          <w:lang w:eastAsia="tr-TR"/>
        </w:rPr>
        <w:t>) standart puana sahip olduklarına dair ALES sonuç belgesi,</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  8</w:t>
      </w:r>
      <w:r w:rsidRPr="008C1C7A">
        <w:rPr>
          <w:rFonts w:ascii="Trebuchet MS" w:eastAsia="Times New Roman" w:hAnsi="Trebuchet MS" w:cs="Times New Roman"/>
          <w:color w:val="444444"/>
          <w:sz w:val="20"/>
          <w:szCs w:val="20"/>
          <w:lang w:eastAsia="tr-TR"/>
        </w:rPr>
        <w:t>-Doktora programına başvuran adayların YDS, İngilizce dil sınavından en az 55 veya YÖK tarafından tanınan diğer yabancı dil sınavlarından en az ilgili puana eşdeğer bir yabancı dil puanı almaları gerekmektedir.</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9-Lisansüstü Programlara başvuran adayların YDS, ÜDS, TOEFL, IELTS KPDS’ ya da Üniversitelerarası Kurulca kabul edilen bir sınavdan almış oldukları puan muadili hesaplanarak %10’luk dil puanından yararlanacaktır. Söz konusu belgelere sahip olmayan adaylar için ayrıca yabancı dil sınavı yapılmayacaktır.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SINAV TARİHİ VE YERLERİ</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 xml:space="preserve">b) Mülakat </w:t>
      </w:r>
      <w:proofErr w:type="gramStart"/>
      <w:r w:rsidRPr="008C1C7A">
        <w:rPr>
          <w:rFonts w:ascii="Trebuchet MS" w:eastAsia="Times New Roman" w:hAnsi="Trebuchet MS" w:cs="Times New Roman"/>
          <w:b/>
          <w:bCs/>
          <w:color w:val="444444"/>
          <w:sz w:val="20"/>
          <w:szCs w:val="20"/>
          <w:lang w:eastAsia="tr-TR"/>
        </w:rPr>
        <w:t>Sınavı     :</w:t>
      </w:r>
      <w:r w:rsidRPr="008C1C7A">
        <w:rPr>
          <w:rFonts w:ascii="Trebuchet MS" w:eastAsia="Times New Roman" w:hAnsi="Trebuchet MS" w:cs="Times New Roman"/>
          <w:color w:val="444444"/>
          <w:sz w:val="20"/>
          <w:szCs w:val="20"/>
          <w:lang w:eastAsia="tr-TR"/>
        </w:rPr>
        <w:t> </w:t>
      </w:r>
      <w:r w:rsidRPr="008C1C7A">
        <w:rPr>
          <w:rFonts w:ascii="Trebuchet MS" w:eastAsia="Times New Roman" w:hAnsi="Trebuchet MS" w:cs="Times New Roman"/>
          <w:b/>
          <w:bCs/>
          <w:color w:val="444444"/>
          <w:sz w:val="20"/>
          <w:szCs w:val="20"/>
          <w:lang w:eastAsia="tr-TR"/>
        </w:rPr>
        <w:t>03</w:t>
      </w:r>
      <w:proofErr w:type="gramEnd"/>
      <w:r w:rsidRPr="008C1C7A">
        <w:rPr>
          <w:rFonts w:ascii="Trebuchet MS" w:eastAsia="Times New Roman" w:hAnsi="Trebuchet MS" w:cs="Times New Roman"/>
          <w:b/>
          <w:bCs/>
          <w:color w:val="444444"/>
          <w:sz w:val="20"/>
          <w:szCs w:val="20"/>
          <w:lang w:eastAsia="tr-TR"/>
        </w:rPr>
        <w:t xml:space="preserve"> Şubat 2015 Salı 2015   Saat: 10.00</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proofErr w:type="gramStart"/>
      <w:r w:rsidRPr="008C1C7A">
        <w:rPr>
          <w:rFonts w:ascii="Trebuchet MS" w:eastAsia="Times New Roman" w:hAnsi="Trebuchet MS" w:cs="Times New Roman"/>
          <w:color w:val="444444"/>
          <w:sz w:val="20"/>
          <w:szCs w:val="20"/>
          <w:lang w:eastAsia="tr-TR"/>
        </w:rPr>
        <w:t>Biyoloji ABD Başkanlığı, Kimya ABD Başkanlığı, Fizik ABD Başkanlığı, Enerji Sistemleri Mühendisliği ABD Başkanlığı.</w:t>
      </w:r>
      <w:proofErr w:type="gramEnd"/>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DEĞERLENDİRME</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 xml:space="preserve">Yüksek </w:t>
      </w:r>
      <w:proofErr w:type="gramStart"/>
      <w:r w:rsidRPr="008C1C7A">
        <w:rPr>
          <w:rFonts w:ascii="Trebuchet MS" w:eastAsia="Times New Roman" w:hAnsi="Trebuchet MS" w:cs="Times New Roman"/>
          <w:b/>
          <w:bCs/>
          <w:color w:val="444444"/>
          <w:sz w:val="20"/>
          <w:szCs w:val="20"/>
          <w:lang w:eastAsia="tr-TR"/>
        </w:rPr>
        <w:t>Lisans </w:t>
      </w:r>
      <w:r w:rsidRPr="008C1C7A">
        <w:rPr>
          <w:rFonts w:ascii="Trebuchet MS" w:eastAsia="Times New Roman" w:hAnsi="Trebuchet MS" w:cs="Times New Roman"/>
          <w:color w:val="444444"/>
          <w:sz w:val="20"/>
          <w:szCs w:val="20"/>
          <w:lang w:eastAsia="tr-TR"/>
        </w:rPr>
        <w:t>:</w:t>
      </w:r>
      <w:proofErr w:type="gramEnd"/>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Programlara başvuran adayların ALES puanının %50’si, lisans mezuniyet notunun (100’lük sisteme dönüştürüldükten sonra) % 20’si ve mülakat notunun %20’si, yabancı dil puanının %10’u dikkate alınarak, başarı notu hesaplanacaktır. Adayın başarılı sayılabilmesi için yukarıda belirtilen oranların toplamının en az </w:t>
      </w:r>
      <w:r w:rsidRPr="008C1C7A">
        <w:rPr>
          <w:rFonts w:ascii="Trebuchet MS" w:eastAsia="Times New Roman" w:hAnsi="Trebuchet MS" w:cs="Times New Roman"/>
          <w:b/>
          <w:bCs/>
          <w:color w:val="444444"/>
          <w:sz w:val="20"/>
          <w:szCs w:val="20"/>
          <w:lang w:eastAsia="tr-TR"/>
        </w:rPr>
        <w:t>60</w:t>
      </w:r>
      <w:r w:rsidRPr="008C1C7A">
        <w:rPr>
          <w:rFonts w:ascii="Trebuchet MS" w:eastAsia="Times New Roman" w:hAnsi="Trebuchet MS" w:cs="Times New Roman"/>
          <w:color w:val="444444"/>
          <w:sz w:val="20"/>
          <w:szCs w:val="20"/>
          <w:lang w:eastAsia="tr-TR"/>
        </w:rPr>
        <w:t>olması gerekir. En yüksek puandan en düşük puana doğru sıralama yapılarak ilan edilen kontenjan kadar öğrenci alınacaktır.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Doktora Programı:</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Programlara başvuran adayların ALES puanının %50’si, lisans mezuniyet notunun (100’lük sisteme dönüştürüldükten sonra) % 20’si ve mülakat notunun % 20’si, yabancı dil puanının %10’u dikkate alınarak, başarı notu hesaplanacaktır. Adayın başarılı sayılabilmesi için yukarıda belirtilen oranların toplamının en az </w:t>
      </w:r>
      <w:r w:rsidRPr="008C1C7A">
        <w:rPr>
          <w:rFonts w:ascii="Trebuchet MS" w:eastAsia="Times New Roman" w:hAnsi="Trebuchet MS" w:cs="Times New Roman"/>
          <w:b/>
          <w:bCs/>
          <w:color w:val="444444"/>
          <w:sz w:val="20"/>
          <w:szCs w:val="20"/>
          <w:lang w:eastAsia="tr-TR"/>
        </w:rPr>
        <w:t>65</w:t>
      </w:r>
      <w:r w:rsidRPr="008C1C7A">
        <w:rPr>
          <w:rFonts w:ascii="Trebuchet MS" w:eastAsia="Times New Roman" w:hAnsi="Trebuchet MS" w:cs="Times New Roman"/>
          <w:color w:val="444444"/>
          <w:sz w:val="20"/>
          <w:szCs w:val="20"/>
          <w:lang w:eastAsia="tr-TR"/>
        </w:rPr>
        <w:t>olması gerekir. En yüksek puandan en düşük puana doğru sıralama yapılarak ilan edilen kontenjan kadar öğrenci alınacaktır.</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KESİN KAYIT TARİHLERİ      </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 xml:space="preserve">Kesin Kayıt Tarihi ve </w:t>
      </w:r>
      <w:proofErr w:type="gramStart"/>
      <w:r w:rsidRPr="008C1C7A">
        <w:rPr>
          <w:rFonts w:ascii="Trebuchet MS" w:eastAsia="Times New Roman" w:hAnsi="Trebuchet MS" w:cs="Times New Roman"/>
          <w:b/>
          <w:bCs/>
          <w:color w:val="444444"/>
          <w:sz w:val="20"/>
          <w:szCs w:val="20"/>
          <w:lang w:eastAsia="tr-TR"/>
        </w:rPr>
        <w:t>Yeri : </w:t>
      </w:r>
      <w:r w:rsidRPr="008C1C7A">
        <w:rPr>
          <w:rFonts w:ascii="Trebuchet MS" w:eastAsia="Times New Roman" w:hAnsi="Trebuchet MS" w:cs="Times New Roman"/>
          <w:color w:val="444444"/>
          <w:sz w:val="20"/>
          <w:szCs w:val="20"/>
          <w:lang w:eastAsia="tr-TR"/>
        </w:rPr>
        <w:t>05</w:t>
      </w:r>
      <w:proofErr w:type="gramEnd"/>
      <w:r w:rsidRPr="008C1C7A">
        <w:rPr>
          <w:rFonts w:ascii="Trebuchet MS" w:eastAsia="Times New Roman" w:hAnsi="Trebuchet MS" w:cs="Times New Roman"/>
          <w:color w:val="444444"/>
          <w:sz w:val="20"/>
          <w:szCs w:val="20"/>
          <w:lang w:eastAsia="tr-TR"/>
        </w:rPr>
        <w:t xml:space="preserve"> – 06 Şubat 2015  tarihlerinde Enstitü Müdürlüğünde   yapılacaktır.</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lastRenderedPageBreak/>
        <w:t> </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KESİN KAYIT İÇİN GEREKLİ BELGELER:</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1) </w:t>
      </w:r>
      <w:r w:rsidRPr="008C1C7A">
        <w:rPr>
          <w:rFonts w:ascii="Trebuchet MS" w:eastAsia="Times New Roman" w:hAnsi="Trebuchet MS" w:cs="Times New Roman"/>
          <w:b/>
          <w:bCs/>
          <w:color w:val="444444"/>
          <w:sz w:val="20"/>
          <w:szCs w:val="20"/>
          <w:lang w:eastAsia="tr-TR"/>
        </w:rPr>
        <w:t>Yüksek Lisans Programı</w:t>
      </w:r>
      <w:r w:rsidRPr="008C1C7A">
        <w:rPr>
          <w:rFonts w:ascii="Trebuchet MS" w:eastAsia="Times New Roman" w:hAnsi="Trebuchet MS" w:cs="Times New Roman"/>
          <w:color w:val="444444"/>
          <w:sz w:val="20"/>
          <w:szCs w:val="20"/>
          <w:lang w:eastAsia="tr-TR"/>
        </w:rPr>
        <w:t>: Lisans diploması veya geçici mezuniyet belgesinin noter tasdikli fotokopisi,</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w:t>
      </w:r>
      <w:r w:rsidRPr="008C1C7A">
        <w:rPr>
          <w:rFonts w:ascii="Trebuchet MS" w:eastAsia="Times New Roman" w:hAnsi="Trebuchet MS" w:cs="Times New Roman"/>
          <w:b/>
          <w:bCs/>
          <w:color w:val="444444"/>
          <w:sz w:val="20"/>
          <w:szCs w:val="20"/>
          <w:lang w:eastAsia="tr-TR"/>
        </w:rPr>
        <w:t>Doktora Programı:</w:t>
      </w:r>
      <w:r w:rsidRPr="008C1C7A">
        <w:rPr>
          <w:rFonts w:ascii="Trebuchet MS" w:eastAsia="Times New Roman" w:hAnsi="Trebuchet MS" w:cs="Times New Roman"/>
          <w:color w:val="444444"/>
          <w:sz w:val="20"/>
          <w:szCs w:val="20"/>
          <w:lang w:eastAsia="tr-TR"/>
        </w:rPr>
        <w:t> Yüksek Lisans diplomasının veya geçici mezuniyet belgesinin noter tasdikli fotokopisi,</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2) Transkript (aslı),</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3) ALES Sonuç Belgesi (aslı),</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4) Erkek öğrenciler için Askerlik Durum belgesinin aslı (Askerlik Şubesi Başkanlığından son 1 ay içerisinde alınmış). Askerliğini yapmış olanlar terhis belgesinin aslı,</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5) Fotoğraf 4 Adet (kılık-kıyafet yönetmeliğine uygun, son 6 ay içinde ve adayın kolaylıkla tanınmasına imkân verecek şekilde)</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İLETİŞİM:</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b/>
          <w:bCs/>
          <w:color w:val="444444"/>
          <w:sz w:val="20"/>
          <w:szCs w:val="20"/>
          <w:lang w:eastAsia="tr-TR"/>
        </w:rPr>
        <w:t>FEN BİLİMLERİ ENSTİTÜSÜ</w:t>
      </w:r>
    </w:p>
    <w:p w:rsidR="008C1C7A" w:rsidRPr="008C1C7A" w:rsidRDefault="008C1C7A" w:rsidP="008C1C7A">
      <w:pPr>
        <w:shd w:val="clear" w:color="auto" w:fill="FFFFFF"/>
        <w:spacing w:after="0" w:line="360" w:lineRule="atLeast"/>
        <w:rPr>
          <w:rFonts w:ascii="Trebuchet MS" w:eastAsia="Times New Roman" w:hAnsi="Trebuchet MS" w:cs="Times New Roman"/>
          <w:color w:val="444444"/>
          <w:sz w:val="20"/>
          <w:szCs w:val="20"/>
          <w:lang w:eastAsia="tr-TR"/>
        </w:rPr>
      </w:pPr>
      <w:proofErr w:type="gramStart"/>
      <w:r w:rsidRPr="008C1C7A">
        <w:rPr>
          <w:rFonts w:ascii="Trebuchet MS" w:eastAsia="Times New Roman" w:hAnsi="Trebuchet MS" w:cs="Times New Roman"/>
          <w:color w:val="444444"/>
          <w:sz w:val="20"/>
          <w:szCs w:val="20"/>
          <w:lang w:eastAsia="tr-TR"/>
        </w:rPr>
        <w:t>Giresun Üniversitesi, Fen Bilimleri Enstitüsü.</w:t>
      </w:r>
      <w:proofErr w:type="gramEnd"/>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Ahmet Taner Kışlalı Cad. Güre Yerleşkesi</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Yeni Bina B Blok, 3. Kat.   Güre-GİRESUN  </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Tel: +90 (0454) 3101087-88</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w:t>
      </w:r>
      <w:proofErr w:type="spellStart"/>
      <w:r w:rsidRPr="008C1C7A">
        <w:rPr>
          <w:rFonts w:ascii="Trebuchet MS" w:eastAsia="Times New Roman" w:hAnsi="Trebuchet MS" w:cs="Times New Roman"/>
          <w:color w:val="444444"/>
          <w:sz w:val="20"/>
          <w:szCs w:val="20"/>
          <w:lang w:eastAsia="tr-TR"/>
        </w:rPr>
        <w:t>Fax</w:t>
      </w:r>
      <w:proofErr w:type="spellEnd"/>
      <w:r w:rsidRPr="008C1C7A">
        <w:rPr>
          <w:rFonts w:ascii="Trebuchet MS" w:eastAsia="Times New Roman" w:hAnsi="Trebuchet MS" w:cs="Times New Roman"/>
          <w:color w:val="444444"/>
          <w:sz w:val="20"/>
          <w:szCs w:val="20"/>
          <w:lang w:eastAsia="tr-TR"/>
        </w:rPr>
        <w:t>: +90 (0454) 3101089  </w:t>
      </w:r>
    </w:p>
    <w:p w:rsidR="008C1C7A" w:rsidRPr="008C1C7A" w:rsidRDefault="008C1C7A" w:rsidP="008C1C7A">
      <w:pPr>
        <w:shd w:val="clear" w:color="auto" w:fill="FFFFFF"/>
        <w:spacing w:after="240" w:line="360" w:lineRule="atLeast"/>
        <w:rPr>
          <w:rFonts w:ascii="Trebuchet MS" w:eastAsia="Times New Roman" w:hAnsi="Trebuchet MS" w:cs="Times New Roman"/>
          <w:color w:val="444444"/>
          <w:sz w:val="20"/>
          <w:szCs w:val="20"/>
          <w:lang w:eastAsia="tr-TR"/>
        </w:rPr>
      </w:pPr>
      <w:r w:rsidRPr="008C1C7A">
        <w:rPr>
          <w:rFonts w:ascii="Trebuchet MS" w:eastAsia="Times New Roman" w:hAnsi="Trebuchet MS" w:cs="Times New Roman"/>
          <w:color w:val="444444"/>
          <w:sz w:val="20"/>
          <w:szCs w:val="20"/>
          <w:lang w:eastAsia="tr-TR"/>
        </w:rPr>
        <w:t> E-posta: fbe@giresun.edu.tr</w:t>
      </w:r>
    </w:p>
    <w:p w:rsidR="00AE20BB" w:rsidRDefault="00AE20BB"/>
    <w:sectPr w:rsidR="00AE20BB" w:rsidSect="008C1C7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08"/>
    <w:rsid w:val="00055EF0"/>
    <w:rsid w:val="008C1C7A"/>
    <w:rsid w:val="00AE20BB"/>
    <w:rsid w:val="00F40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C1C7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C1C7A"/>
    <w:rPr>
      <w:rFonts w:ascii="Times New Roman" w:eastAsia="Times New Roman" w:hAnsi="Times New Roman" w:cs="Times New Roman"/>
      <w:b/>
      <w:bCs/>
      <w:sz w:val="36"/>
      <w:szCs w:val="36"/>
      <w:lang w:eastAsia="tr-TR"/>
    </w:rPr>
  </w:style>
  <w:style w:type="paragraph" w:customStyle="1" w:styleId="news-single-author">
    <w:name w:val="news-single-author"/>
    <w:basedOn w:val="Normal"/>
    <w:rsid w:val="008C1C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ign-center">
    <w:name w:val="align-center"/>
    <w:basedOn w:val="Normal"/>
    <w:rsid w:val="008C1C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C1C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C1C7A"/>
  </w:style>
  <w:style w:type="character" w:styleId="Kpr">
    <w:name w:val="Hyperlink"/>
    <w:basedOn w:val="VarsaylanParagrafYazTipi"/>
    <w:uiPriority w:val="99"/>
    <w:semiHidden/>
    <w:unhideWhenUsed/>
    <w:rsid w:val="008C1C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C1C7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C1C7A"/>
    <w:rPr>
      <w:rFonts w:ascii="Times New Roman" w:eastAsia="Times New Roman" w:hAnsi="Times New Roman" w:cs="Times New Roman"/>
      <w:b/>
      <w:bCs/>
      <w:sz w:val="36"/>
      <w:szCs w:val="36"/>
      <w:lang w:eastAsia="tr-TR"/>
    </w:rPr>
  </w:style>
  <w:style w:type="paragraph" w:customStyle="1" w:styleId="news-single-author">
    <w:name w:val="news-single-author"/>
    <w:basedOn w:val="Normal"/>
    <w:rsid w:val="008C1C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ign-center">
    <w:name w:val="align-center"/>
    <w:basedOn w:val="Normal"/>
    <w:rsid w:val="008C1C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C1C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C1C7A"/>
  </w:style>
  <w:style w:type="character" w:styleId="Kpr">
    <w:name w:val="Hyperlink"/>
    <w:basedOn w:val="VarsaylanParagrafYazTipi"/>
    <w:uiPriority w:val="99"/>
    <w:semiHidden/>
    <w:unhideWhenUsed/>
    <w:rsid w:val="008C1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be.giresun.edu.tr/index.php?id=275"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3</cp:revision>
  <dcterms:created xsi:type="dcterms:W3CDTF">2015-01-21T13:00:00Z</dcterms:created>
  <dcterms:modified xsi:type="dcterms:W3CDTF">2015-01-21T13:01:00Z</dcterms:modified>
</cp:coreProperties>
</file>