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F5" w:rsidRPr="00F672F5" w:rsidRDefault="00F672F5" w:rsidP="00F672F5">
      <w:pPr>
        <w:shd w:val="clear" w:color="auto" w:fill="EEEEEE"/>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İSTANBUL MEDENİYET ÜNİVERSİTESİ</w:t>
      </w:r>
    </w:p>
    <w:p w:rsidR="00F672F5" w:rsidRPr="00F672F5" w:rsidRDefault="00F672F5" w:rsidP="00F672F5">
      <w:pPr>
        <w:shd w:val="clear" w:color="auto" w:fill="EEEEEE"/>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SOSYAL BİLİMLER ENSTİTÜSÜ</w:t>
      </w:r>
    </w:p>
    <w:p w:rsidR="00F672F5" w:rsidRPr="00F672F5" w:rsidRDefault="00F672F5" w:rsidP="00F672F5">
      <w:pPr>
        <w:shd w:val="clear" w:color="auto" w:fill="EEEEEE"/>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2014-2015 EĞİTİM-ÖĞRETİM YILI BAHAR YARIYILI</w:t>
      </w:r>
    </w:p>
    <w:p w:rsidR="00F672F5" w:rsidRPr="00F672F5" w:rsidRDefault="00F672F5" w:rsidP="00F672F5">
      <w:pPr>
        <w:shd w:val="clear" w:color="auto" w:fill="EEEEEE"/>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TEZLİ YÜKSEK LİSANS ve DOKTORA PROGRAMLARINA İLİŞKİN</w:t>
      </w:r>
    </w:p>
    <w:p w:rsidR="00F672F5" w:rsidRPr="00F672F5" w:rsidRDefault="00F672F5" w:rsidP="00F672F5">
      <w:pPr>
        <w:shd w:val="clear" w:color="auto" w:fill="EEEEEE"/>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BAŞVURU KOŞULLARI VE KONTENJAN İLANI</w:t>
      </w:r>
    </w:p>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 </w:t>
      </w:r>
    </w:p>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A- BAŞVURU TARİHLERİ</w:t>
      </w:r>
    </w:p>
    <w:tbl>
      <w:tblPr>
        <w:tblW w:w="0" w:type="auto"/>
        <w:tblCellSpacing w:w="0" w:type="dxa"/>
        <w:shd w:val="clear" w:color="auto" w:fill="EEEEEE"/>
        <w:tblCellMar>
          <w:left w:w="0" w:type="dxa"/>
          <w:right w:w="0" w:type="dxa"/>
        </w:tblCellMar>
        <w:tblLook w:val="04A0" w:firstRow="1" w:lastRow="0" w:firstColumn="1" w:lastColumn="0" w:noHBand="0" w:noVBand="1"/>
      </w:tblPr>
      <w:tblGrid>
        <w:gridCol w:w="2415"/>
        <w:gridCol w:w="4815"/>
      </w:tblGrid>
      <w:tr w:rsidR="00F672F5" w:rsidRPr="00F672F5" w:rsidTr="00F672F5">
        <w:trPr>
          <w:tblCellSpacing w:w="0" w:type="dxa"/>
        </w:trPr>
        <w:tc>
          <w:tcPr>
            <w:tcW w:w="2415" w:type="dxa"/>
            <w:tcBorders>
              <w:top w:val="nil"/>
              <w:left w:val="nil"/>
              <w:bottom w:val="nil"/>
              <w:right w:val="nil"/>
            </w:tcBorders>
            <w:shd w:val="clear" w:color="auto" w:fill="EEEEEE"/>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u w:val="single"/>
                <w:bdr w:val="none" w:sz="0" w:space="0" w:color="auto" w:frame="1"/>
                <w:lang w:eastAsia="tr-TR"/>
              </w:rPr>
              <w:t xml:space="preserve">Başvuru </w:t>
            </w:r>
            <w:proofErr w:type="gramStart"/>
            <w:r w:rsidRPr="00F672F5">
              <w:rPr>
                <w:rFonts w:ascii="Tahoma" w:eastAsia="Times New Roman" w:hAnsi="Tahoma" w:cs="Tahoma"/>
                <w:color w:val="000000"/>
                <w:sz w:val="24"/>
                <w:szCs w:val="24"/>
                <w:u w:val="single"/>
                <w:bdr w:val="none" w:sz="0" w:space="0" w:color="auto" w:frame="1"/>
                <w:lang w:eastAsia="tr-TR"/>
              </w:rPr>
              <w:t>Tarihleri :</w:t>
            </w:r>
            <w:proofErr w:type="gramEnd"/>
          </w:p>
        </w:tc>
        <w:tc>
          <w:tcPr>
            <w:tcW w:w="4815"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12 Ocak - 23 Ocak 2015</w:t>
            </w:r>
          </w:p>
        </w:tc>
      </w:tr>
      <w:tr w:rsidR="00F672F5" w:rsidRPr="00F672F5" w:rsidTr="00F672F5">
        <w:trPr>
          <w:tblCellSpacing w:w="0" w:type="dxa"/>
        </w:trPr>
        <w:tc>
          <w:tcPr>
            <w:tcW w:w="2415" w:type="dxa"/>
            <w:tcBorders>
              <w:top w:val="nil"/>
              <w:left w:val="nil"/>
              <w:bottom w:val="nil"/>
              <w:right w:val="nil"/>
            </w:tcBorders>
            <w:shd w:val="clear" w:color="auto" w:fill="EEEEEE"/>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u w:val="single"/>
                <w:bdr w:val="none" w:sz="0" w:space="0" w:color="auto" w:frame="1"/>
                <w:lang w:eastAsia="tr-TR"/>
              </w:rPr>
              <w:t xml:space="preserve">Başvuru </w:t>
            </w:r>
            <w:proofErr w:type="gramStart"/>
            <w:r w:rsidRPr="00F672F5">
              <w:rPr>
                <w:rFonts w:ascii="Tahoma" w:eastAsia="Times New Roman" w:hAnsi="Tahoma" w:cs="Tahoma"/>
                <w:color w:val="000000"/>
                <w:sz w:val="24"/>
                <w:szCs w:val="24"/>
                <w:u w:val="single"/>
                <w:bdr w:val="none" w:sz="0" w:space="0" w:color="auto" w:frame="1"/>
                <w:lang w:eastAsia="tr-TR"/>
              </w:rPr>
              <w:t>Adresi     :</w:t>
            </w:r>
            <w:proofErr w:type="gramEnd"/>
          </w:p>
        </w:tc>
        <w:tc>
          <w:tcPr>
            <w:tcW w:w="4815" w:type="dxa"/>
            <w:tcBorders>
              <w:top w:val="nil"/>
              <w:left w:val="nil"/>
              <w:bottom w:val="nil"/>
              <w:right w:val="nil"/>
            </w:tcBorders>
            <w:shd w:val="clear" w:color="auto" w:fill="EEEEEE"/>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İstanbul Medeniyet Üniversitesi</w:t>
            </w:r>
          </w:p>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Öğrenci İşleri Daire Başkanlığı</w:t>
            </w:r>
          </w:p>
          <w:p w:rsidR="00F672F5" w:rsidRPr="00F672F5" w:rsidRDefault="00F672F5" w:rsidP="00F672F5">
            <w:pPr>
              <w:spacing w:after="0" w:line="240" w:lineRule="auto"/>
              <w:rPr>
                <w:rFonts w:ascii="Tahoma" w:eastAsia="Times New Roman" w:hAnsi="Tahoma" w:cs="Tahoma"/>
                <w:color w:val="000000"/>
                <w:sz w:val="20"/>
                <w:szCs w:val="20"/>
                <w:lang w:eastAsia="tr-TR"/>
              </w:rPr>
            </w:pPr>
            <w:proofErr w:type="spellStart"/>
            <w:r w:rsidRPr="00F672F5">
              <w:rPr>
                <w:rFonts w:ascii="Tahoma" w:eastAsia="Times New Roman" w:hAnsi="Tahoma" w:cs="Tahoma"/>
                <w:color w:val="000000"/>
                <w:sz w:val="24"/>
                <w:szCs w:val="24"/>
                <w:bdr w:val="none" w:sz="0" w:space="0" w:color="auto" w:frame="1"/>
                <w:lang w:eastAsia="tr-TR"/>
              </w:rPr>
              <w:t>Ünalan</w:t>
            </w:r>
            <w:proofErr w:type="spellEnd"/>
            <w:r w:rsidRPr="00F672F5">
              <w:rPr>
                <w:rFonts w:ascii="Tahoma" w:eastAsia="Times New Roman" w:hAnsi="Tahoma" w:cs="Tahoma"/>
                <w:color w:val="000000"/>
                <w:sz w:val="24"/>
                <w:szCs w:val="24"/>
                <w:bdr w:val="none" w:sz="0" w:space="0" w:color="auto" w:frame="1"/>
                <w:lang w:eastAsia="tr-TR"/>
              </w:rPr>
              <w:t xml:space="preserve"> Mah. </w:t>
            </w:r>
            <w:proofErr w:type="spellStart"/>
            <w:r w:rsidRPr="00F672F5">
              <w:rPr>
                <w:rFonts w:ascii="Tahoma" w:eastAsia="Times New Roman" w:hAnsi="Tahoma" w:cs="Tahoma"/>
                <w:color w:val="000000"/>
                <w:sz w:val="24"/>
                <w:szCs w:val="24"/>
                <w:bdr w:val="none" w:sz="0" w:space="0" w:color="auto" w:frame="1"/>
                <w:lang w:eastAsia="tr-TR"/>
              </w:rPr>
              <w:t>Ünalan</w:t>
            </w:r>
            <w:proofErr w:type="spellEnd"/>
            <w:r w:rsidRPr="00F672F5">
              <w:rPr>
                <w:rFonts w:ascii="Tahoma" w:eastAsia="Times New Roman" w:hAnsi="Tahoma" w:cs="Tahoma"/>
                <w:color w:val="000000"/>
                <w:sz w:val="24"/>
                <w:szCs w:val="24"/>
                <w:bdr w:val="none" w:sz="0" w:space="0" w:color="auto" w:frame="1"/>
                <w:lang w:eastAsia="tr-TR"/>
              </w:rPr>
              <w:t xml:space="preserve"> Sok.</w:t>
            </w:r>
            <w:r w:rsidRPr="00F672F5">
              <w:rPr>
                <w:rFonts w:ascii="Tahoma" w:eastAsia="Times New Roman" w:hAnsi="Tahoma" w:cs="Tahoma"/>
                <w:color w:val="000000"/>
                <w:sz w:val="20"/>
                <w:szCs w:val="20"/>
                <w:lang w:eastAsia="tr-TR"/>
              </w:rPr>
              <w:br/>
            </w:r>
            <w:r w:rsidRPr="00F672F5">
              <w:rPr>
                <w:rFonts w:ascii="Tahoma" w:eastAsia="Times New Roman" w:hAnsi="Tahoma" w:cs="Tahoma"/>
                <w:color w:val="000000"/>
                <w:sz w:val="24"/>
                <w:szCs w:val="24"/>
                <w:bdr w:val="none" w:sz="0" w:space="0" w:color="auto" w:frame="1"/>
                <w:lang w:eastAsia="tr-TR"/>
              </w:rPr>
              <w:t xml:space="preserve">D-100 Karayolu </w:t>
            </w:r>
            <w:proofErr w:type="spellStart"/>
            <w:r w:rsidRPr="00F672F5">
              <w:rPr>
                <w:rFonts w:ascii="Tahoma" w:eastAsia="Times New Roman" w:hAnsi="Tahoma" w:cs="Tahoma"/>
                <w:color w:val="000000"/>
                <w:sz w:val="24"/>
                <w:szCs w:val="24"/>
                <w:bdr w:val="none" w:sz="0" w:space="0" w:color="auto" w:frame="1"/>
                <w:lang w:eastAsia="tr-TR"/>
              </w:rPr>
              <w:t>Yanyol</w:t>
            </w:r>
            <w:proofErr w:type="spellEnd"/>
            <w:r w:rsidRPr="00F672F5">
              <w:rPr>
                <w:rFonts w:ascii="Tahoma" w:eastAsia="Times New Roman" w:hAnsi="Tahoma" w:cs="Tahoma"/>
                <w:color w:val="000000"/>
                <w:sz w:val="20"/>
                <w:szCs w:val="20"/>
                <w:lang w:eastAsia="tr-TR"/>
              </w:rPr>
              <w:br/>
            </w:r>
            <w:r w:rsidRPr="00F672F5">
              <w:rPr>
                <w:rFonts w:ascii="Tahoma" w:eastAsia="Times New Roman" w:hAnsi="Tahoma" w:cs="Tahoma"/>
                <w:color w:val="000000"/>
                <w:sz w:val="24"/>
                <w:szCs w:val="24"/>
                <w:bdr w:val="none" w:sz="0" w:space="0" w:color="auto" w:frame="1"/>
                <w:lang w:eastAsia="tr-TR"/>
              </w:rPr>
              <w:t>34700 Üsküdar / İSTANBUL                       </w:t>
            </w:r>
          </w:p>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 Tel: (216) 280 2342        (216) 280 2345</w:t>
            </w:r>
          </w:p>
        </w:tc>
      </w:tr>
    </w:tbl>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0"/>
          <w:szCs w:val="20"/>
          <w:lang w:eastAsia="tr-TR"/>
        </w:rPr>
        <w:t> </w:t>
      </w:r>
    </w:p>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B- SINAV VE KAYIT</w:t>
      </w:r>
    </w:p>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 </w:t>
      </w:r>
    </w:p>
    <w:tbl>
      <w:tblPr>
        <w:tblW w:w="9075" w:type="dxa"/>
        <w:tblCellSpacing w:w="0" w:type="dxa"/>
        <w:shd w:val="clear" w:color="auto" w:fill="EEEEEE"/>
        <w:tblCellMar>
          <w:left w:w="0" w:type="dxa"/>
          <w:right w:w="0" w:type="dxa"/>
        </w:tblCellMar>
        <w:tblLook w:val="04A0" w:firstRow="1" w:lastRow="0" w:firstColumn="1" w:lastColumn="0" w:noHBand="0" w:noVBand="1"/>
      </w:tblPr>
      <w:tblGrid>
        <w:gridCol w:w="5385"/>
        <w:gridCol w:w="3690"/>
      </w:tblGrid>
      <w:tr w:rsidR="00F672F5" w:rsidRPr="00F672F5" w:rsidTr="00F672F5">
        <w:trPr>
          <w:tblCellSpacing w:w="0" w:type="dxa"/>
        </w:trPr>
        <w:tc>
          <w:tcPr>
            <w:tcW w:w="5385"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Mülakat\Yazılı Sınav Tarihi</w:t>
            </w:r>
          </w:p>
        </w:tc>
        <w:tc>
          <w:tcPr>
            <w:tcW w:w="369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27 Ocak 2015</w:t>
            </w:r>
          </w:p>
        </w:tc>
      </w:tr>
      <w:tr w:rsidR="00F672F5" w:rsidRPr="00F672F5" w:rsidTr="00F672F5">
        <w:trPr>
          <w:tblCellSpacing w:w="0" w:type="dxa"/>
        </w:trPr>
        <w:tc>
          <w:tcPr>
            <w:tcW w:w="5385"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Kesin Kayıt Hakkı Kazanan Adayların İlanı</w:t>
            </w:r>
          </w:p>
        </w:tc>
        <w:tc>
          <w:tcPr>
            <w:tcW w:w="369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29 Ocak 2015</w:t>
            </w:r>
          </w:p>
        </w:tc>
      </w:tr>
      <w:tr w:rsidR="00F672F5" w:rsidRPr="00F672F5" w:rsidTr="00F672F5">
        <w:trPr>
          <w:tblCellSpacing w:w="0" w:type="dxa"/>
        </w:trPr>
        <w:tc>
          <w:tcPr>
            <w:tcW w:w="5385"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Kesin Kayıt Tarihleri</w:t>
            </w:r>
          </w:p>
        </w:tc>
        <w:tc>
          <w:tcPr>
            <w:tcW w:w="369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02 – 06 Şubat 2015</w:t>
            </w:r>
          </w:p>
        </w:tc>
      </w:tr>
    </w:tbl>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C- BAŞVURU KOŞULLARI</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1. Mezuniyet Koşulu</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a)      Tezli yüksek lisans programına başvuru için; yurt içi veya YÖK tarafından denkliği kabul edilen yurt dışı fakülte veya yüksekokullardan bir lisans diplomasına sahip olmak.</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b)     Doktora programına başvuru için;  yurt içi veya YÖK tarafından denkliği kabul edilen yurtdışı fakülte veya yüksekokullardan bir lisans\yüksek lisans diplomasına sahip olmak.</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       2. Akademik Personel ve Lisansüstü Eğitimi Giriş Sınavı (ALES) Koşulu</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Adayların, ALES veya eşdeğer bir sınavdan, başvuracakları programın öngördüğü türde yeterli puanı almış olmaları gereklidir. Gerekli puan düzeyi ve türü kontenjan tablosunda yer almaktadır.</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      3.Yabancı Dil Bilgisi</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Tezli Yüksek Lisans ve Doktora Programlarına başvuru için adayların kendi anadilleri dışında İngilizce, Almanca, Fransızca, İtalyanca, İspanyolca, Rusça, Arapça, Çince, Japonca ve Farsça dillerinden birinden ÖSYM tarafından denkliği kabul edilen merkezi yabancı dil sınavından, başvuracakları programın öngördüğü yeterli puanı almış olmaları gereklidir. Gerekli puan düzeyi kontenjan tablosunda yer almaktadır.</w:t>
      </w:r>
    </w:p>
    <w:p w:rsidR="00F672F5" w:rsidRPr="00F672F5" w:rsidRDefault="00F672F5" w:rsidP="00F672F5">
      <w:pPr>
        <w:numPr>
          <w:ilvl w:val="0"/>
          <w:numId w:val="1"/>
        </w:num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2.      Diploma Mezuniyet Notu Koşulu</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a)      Tezli yüksek lisans programlarına başvuru için mezuniyet not şartı aranmaz.</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b)     Yüksek lisans diploması ile doktora programına başvuru için mezuniyet not şartı aranmaz.</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c)      Doktora programına lisans diploması ile başvuran adayların; yurt içi veya YÖK tarafından denkliği kabul edilen yurtdışı bir bilim veya sanat dalında 4 tam not üzerinden en az 3,25 ya da 100 tam not üzerinden en az 85 puan veya eşdeğer mezuniyet notuna sahip olmaları gerekmektedir.</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 xml:space="preserve">d)     Doktora programına lisans diploması ile başvuran adayların başvurduğu programın puan türünde </w:t>
      </w:r>
      <w:proofErr w:type="spellStart"/>
      <w:r w:rsidRPr="00F672F5">
        <w:rPr>
          <w:rFonts w:ascii="Tahoma" w:eastAsia="Times New Roman" w:hAnsi="Tahoma" w:cs="Tahoma"/>
          <w:color w:val="000000"/>
          <w:sz w:val="24"/>
          <w:szCs w:val="24"/>
          <w:bdr w:val="none" w:sz="0" w:space="0" w:color="auto" w:frame="1"/>
          <w:lang w:eastAsia="tr-TR"/>
        </w:rPr>
        <w:t>ALES’ten</w:t>
      </w:r>
      <w:proofErr w:type="spellEnd"/>
      <w:r w:rsidRPr="00F672F5">
        <w:rPr>
          <w:rFonts w:ascii="Tahoma" w:eastAsia="Times New Roman" w:hAnsi="Tahoma" w:cs="Tahoma"/>
          <w:color w:val="000000"/>
          <w:sz w:val="24"/>
          <w:szCs w:val="24"/>
          <w:bdr w:val="none" w:sz="0" w:space="0" w:color="auto" w:frame="1"/>
          <w:lang w:eastAsia="tr-TR"/>
        </w:rPr>
        <w:t xml:space="preserve"> en az 80 standart puana sahip olmaları gerekmektedir.</w:t>
      </w:r>
    </w:p>
    <w:p w:rsidR="00F672F5" w:rsidRPr="00F672F5" w:rsidRDefault="00F672F5" w:rsidP="00F672F5">
      <w:pPr>
        <w:numPr>
          <w:ilvl w:val="0"/>
          <w:numId w:val="2"/>
        </w:num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3.      Yabancı Uyruklu Adayların Başvuru Koşulları</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lastRenderedPageBreak/>
        <w:t>a)      Tezli yüksek lisans programına başvuracak yabancı uyruklu adaylar, yurt içi veya YÖK tarafından denkliği kabul edilen yurtdışı fakülte veya yüksekokullardan bir lisans diplomasına sahip olmalıdır.</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b)     Doktora programına başvuracak yabancı uyruklu adaylar, yurt içi veya YÖK tarafından denkliği kabul edilen yurtdışı fakülte veya yüksekokullardan bir lisans\yüksek lisans diplomasına sahip olmalıdır.</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c)      Tezli yüksek lisans veya doktora programına başvuracak yabancı uyruklu adayların, ALES veya eşdeğer bir sınava girmiş olması yeterlidir.</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d)     Yabancı uyruklu adaylar, ana dilleri dışında İngilizce, Almanca, Fransızca, İtalyanca, İspanyolca, Rusça, Arapça, Çince, Japonca ve Farsça dillerinden birinden ÖSYM tarafından denkliği kabul edilen merkezi yabancı dil sınavından, başvuracakları programın öngördüğü yeterli puanı almış olmaları gereklidir. Gerekli puan düzeyi kontenjan tablosunda yer almaktadır.</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e)      Yabancı uyruklu adaylar, Türkçe Öğretim Merkezi (TÖMER)'den lisansüstü programları izleyebilecek Türkçe bilgisinin olduğunu gösterir belgeyi almış olmalıdır. Bu belgeye sahip olmayan adaylar Türkçeden sınava tabi tutulurlar.</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D- BAŞVURU İÇİN GEREKLİ BELGELER</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Adaylar başvurularını şahsen yapacaklardır. Posta ile yapılan başvurular kabul edilmeyecektir. Başvurularda herhangi bir ücret alınmayacaktır.</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a)      Tezli yüksek lisans programına başvuru için lisans, doktora programına başvuru için yüksek lisans diploması veya çıkış belgesi fotokopisi.  Yurtdışındaki yükseköğretim kurumlarından mezun olan yabancı uyruklu adaylar ve aynı durumdaki Türk vatandaşlarının, diploma ya da mezuniyet belgelerinin, Yükseköğretim Kurulu’nca (YÖK) düzenlenen denklik belgesi ile birlikte ibraz edilmesi zorunludur.</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0"/>
          <w:szCs w:val="20"/>
          <w:lang w:eastAsia="tr-TR"/>
        </w:rPr>
        <w:t> </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b)     Tezli yüksek lisans programına başvuracakların lisans, doktora programına başvuracakların yüksek lisans not tablosu (transkript) belgesi. Yurtdışındaki yükseköğretim kurumlarından mezun olan yabancı uyruklu adaylar ve aynı durumdaki Türk vatandaşlarının, transkript belgesinin onaylı Türkçe tercümesi ile birlikte ibraz edilmesi zorunludur.</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c)      ALES veya eşdeğer sınav sonuç belgesi.(ALES veya eşdeğer sınav sonucunun geçerlilik süresi 3 yıldır.)</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d)     ÜDS, KPDS, YDS veya eşdeğer sınav sonuç belgesi.</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e)      Nüfus cüzdanının fotokopisi (Yabancı uyruklu adaylar için pasaportlarının noter tasdikli fotokopisi).</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f)      Vesikalık fotoğraf  (2 adet).</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g)     Adayın neden lisansüstü eğitim yapmak istediğine dair açıklamalarının yer aldığı yaklaşık 300 kelimelik kompozisyon.</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bookmarkStart w:id="0" w:name="_GoBack"/>
      <w:bookmarkEnd w:id="0"/>
      <w:r w:rsidRPr="00F672F5">
        <w:rPr>
          <w:rFonts w:ascii="Tahoma" w:eastAsia="Times New Roman" w:hAnsi="Tahoma" w:cs="Tahoma"/>
          <w:b/>
          <w:bCs/>
          <w:color w:val="000000"/>
          <w:sz w:val="20"/>
          <w:szCs w:val="20"/>
          <w:bdr w:val="none" w:sz="0" w:space="0" w:color="auto" w:frame="1"/>
          <w:lang w:eastAsia="tr-TR"/>
        </w:rPr>
        <w:t> </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E- BAŞVURULARIN DEĞERLENDİRİLMESİ</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a)      Adayların değerlendirilmesi ve programa yerleştirilmeleri;  ALES puanının %50’si,  lisans not ortalamasının %20’si, mülakat ve/veya yazılı sınav notunun %30’u toplanarak elde edilen puana göre yapılır.  Elde edilen bu puanın başarı değerlendirmesine alınabilmesi için en az 65 olması gerekir.</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b)     Yabancı uyruklu adayların sınav değerlendirmeleri mülakat sonucuna göre yapılır. Adayın başarılı sayılabilmesi için en az 65 puan alması gereklidir.</w:t>
      </w:r>
    </w:p>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0"/>
          <w:szCs w:val="20"/>
          <w:lang w:eastAsia="tr-TR"/>
        </w:rPr>
        <w:t> </w:t>
      </w:r>
    </w:p>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F- YÜKSEK LİSANS VE DOKTORA PROGRAMLARI KONTENJAN TABLOLARI</w:t>
      </w:r>
    </w:p>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0"/>
          <w:szCs w:val="20"/>
          <w:lang w:eastAsia="tr-TR"/>
        </w:rPr>
        <w:t> </w:t>
      </w:r>
    </w:p>
    <w:tbl>
      <w:tblPr>
        <w:tblW w:w="9720" w:type="dxa"/>
        <w:tblCellSpacing w:w="0" w:type="dxa"/>
        <w:shd w:val="clear" w:color="auto" w:fill="EEEEEE"/>
        <w:tblCellMar>
          <w:left w:w="0" w:type="dxa"/>
          <w:right w:w="0" w:type="dxa"/>
        </w:tblCellMar>
        <w:tblLook w:val="04A0" w:firstRow="1" w:lastRow="0" w:firstColumn="1" w:lastColumn="0" w:noHBand="0" w:noVBand="1"/>
      </w:tblPr>
      <w:tblGrid>
        <w:gridCol w:w="3270"/>
        <w:gridCol w:w="1080"/>
        <w:gridCol w:w="1245"/>
        <w:gridCol w:w="1620"/>
        <w:gridCol w:w="930"/>
        <w:gridCol w:w="1575"/>
      </w:tblGrid>
      <w:tr w:rsidR="00F672F5" w:rsidRPr="00F672F5" w:rsidTr="00F672F5">
        <w:trPr>
          <w:tblCellSpacing w:w="0" w:type="dxa"/>
        </w:trPr>
        <w:tc>
          <w:tcPr>
            <w:tcW w:w="3270" w:type="dxa"/>
            <w:vMerge w:val="restart"/>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lastRenderedPageBreak/>
              <w:t>TARİH</w:t>
            </w:r>
          </w:p>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ANABİLİM DALI</w:t>
            </w:r>
          </w:p>
        </w:tc>
        <w:tc>
          <w:tcPr>
            <w:tcW w:w="2325" w:type="dxa"/>
            <w:gridSpan w:val="2"/>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Kontenjan Sayısı</w:t>
            </w:r>
          </w:p>
        </w:tc>
        <w:tc>
          <w:tcPr>
            <w:tcW w:w="1620" w:type="dxa"/>
            <w:vMerge w:val="restart"/>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YABANCI DİL</w:t>
            </w:r>
          </w:p>
        </w:tc>
        <w:tc>
          <w:tcPr>
            <w:tcW w:w="930" w:type="dxa"/>
            <w:vMerge w:val="restart"/>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ALES Puanı</w:t>
            </w:r>
          </w:p>
        </w:tc>
        <w:tc>
          <w:tcPr>
            <w:tcW w:w="1560" w:type="dxa"/>
            <w:vMerge w:val="restart"/>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ALES Puan Türü</w:t>
            </w:r>
          </w:p>
        </w:tc>
      </w:tr>
      <w:tr w:rsidR="00F672F5" w:rsidRPr="00F672F5" w:rsidTr="00F672F5">
        <w:trPr>
          <w:tblCellSpacing w:w="0" w:type="dxa"/>
        </w:trPr>
        <w:tc>
          <w:tcPr>
            <w:tcW w:w="0" w:type="auto"/>
            <w:vMerge/>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p>
        </w:tc>
        <w:tc>
          <w:tcPr>
            <w:tcW w:w="108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Türk Uyruklu</w:t>
            </w:r>
          </w:p>
        </w:tc>
        <w:tc>
          <w:tcPr>
            <w:tcW w:w="1245"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Yabancı Uyruklu</w:t>
            </w:r>
          </w:p>
        </w:tc>
        <w:tc>
          <w:tcPr>
            <w:tcW w:w="0" w:type="auto"/>
            <w:vMerge/>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p>
        </w:tc>
        <w:tc>
          <w:tcPr>
            <w:tcW w:w="0" w:type="auto"/>
            <w:vMerge/>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p>
        </w:tc>
        <w:tc>
          <w:tcPr>
            <w:tcW w:w="0" w:type="auto"/>
            <w:vMerge/>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p>
        </w:tc>
      </w:tr>
      <w:tr w:rsidR="00F672F5" w:rsidRPr="00F672F5" w:rsidTr="00F672F5">
        <w:trPr>
          <w:tblCellSpacing w:w="0" w:type="dxa"/>
        </w:trPr>
        <w:tc>
          <w:tcPr>
            <w:tcW w:w="3270" w:type="dxa"/>
            <w:tcBorders>
              <w:top w:val="nil"/>
              <w:left w:val="nil"/>
              <w:bottom w:val="nil"/>
              <w:right w:val="nil"/>
            </w:tcBorders>
            <w:shd w:val="clear" w:color="auto" w:fill="EEEEEE"/>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Tarih Tezli Yüksek Lisans Programı*</w:t>
            </w:r>
          </w:p>
        </w:tc>
        <w:tc>
          <w:tcPr>
            <w:tcW w:w="108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10</w:t>
            </w:r>
          </w:p>
        </w:tc>
        <w:tc>
          <w:tcPr>
            <w:tcW w:w="1245"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3***</w:t>
            </w:r>
          </w:p>
        </w:tc>
        <w:tc>
          <w:tcPr>
            <w:tcW w:w="162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70**</w:t>
            </w:r>
          </w:p>
        </w:tc>
        <w:tc>
          <w:tcPr>
            <w:tcW w:w="93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70</w:t>
            </w:r>
          </w:p>
        </w:tc>
        <w:tc>
          <w:tcPr>
            <w:tcW w:w="156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SÖZ/EA/SAY</w:t>
            </w:r>
          </w:p>
        </w:tc>
      </w:tr>
      <w:tr w:rsidR="00F672F5" w:rsidRPr="00F672F5" w:rsidTr="00F672F5">
        <w:trPr>
          <w:tblCellSpacing w:w="0" w:type="dxa"/>
        </w:trPr>
        <w:tc>
          <w:tcPr>
            <w:tcW w:w="3270" w:type="dxa"/>
            <w:tcBorders>
              <w:top w:val="nil"/>
              <w:left w:val="nil"/>
              <w:bottom w:val="nil"/>
              <w:right w:val="nil"/>
            </w:tcBorders>
            <w:shd w:val="clear" w:color="auto" w:fill="EEEEEE"/>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Tarih Doktora Programı*</w:t>
            </w:r>
          </w:p>
        </w:tc>
        <w:tc>
          <w:tcPr>
            <w:tcW w:w="108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5</w:t>
            </w:r>
          </w:p>
        </w:tc>
        <w:tc>
          <w:tcPr>
            <w:tcW w:w="1245"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2***</w:t>
            </w:r>
          </w:p>
        </w:tc>
        <w:tc>
          <w:tcPr>
            <w:tcW w:w="162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70**</w:t>
            </w:r>
          </w:p>
        </w:tc>
        <w:tc>
          <w:tcPr>
            <w:tcW w:w="93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70</w:t>
            </w:r>
          </w:p>
        </w:tc>
        <w:tc>
          <w:tcPr>
            <w:tcW w:w="156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SÖZ/EA/SAY</w:t>
            </w:r>
          </w:p>
        </w:tc>
      </w:tr>
      <w:tr w:rsidR="00F672F5" w:rsidRPr="00F672F5" w:rsidTr="00F672F5">
        <w:trPr>
          <w:tblCellSpacing w:w="0" w:type="dxa"/>
        </w:trPr>
        <w:tc>
          <w:tcPr>
            <w:tcW w:w="9720" w:type="dxa"/>
            <w:gridSpan w:val="6"/>
            <w:tcBorders>
              <w:top w:val="nil"/>
              <w:left w:val="nil"/>
              <w:bottom w:val="nil"/>
              <w:right w:val="nil"/>
            </w:tcBorders>
            <w:shd w:val="clear" w:color="auto" w:fill="EEEEEE"/>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*Program en az %30 İngilizce derslerden oluşmaktadır.</w:t>
            </w:r>
          </w:p>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0"/>
                <w:szCs w:val="20"/>
                <w:lang w:eastAsia="tr-TR"/>
              </w:rPr>
              <w:t> </w:t>
            </w:r>
          </w:p>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 xml:space="preserve">**İstenilen Yabancı Dil puanı </w:t>
            </w:r>
            <w:proofErr w:type="spellStart"/>
            <w:r w:rsidRPr="00F672F5">
              <w:rPr>
                <w:rFonts w:ascii="Tahoma" w:eastAsia="Times New Roman" w:hAnsi="Tahoma" w:cs="Tahoma"/>
                <w:color w:val="000000"/>
                <w:sz w:val="24"/>
                <w:szCs w:val="24"/>
                <w:bdr w:val="none" w:sz="0" w:space="0" w:color="auto" w:frame="1"/>
                <w:lang w:eastAsia="tr-TR"/>
              </w:rPr>
              <w:t>İngilizce’dir</w:t>
            </w:r>
            <w:proofErr w:type="spellEnd"/>
            <w:r w:rsidRPr="00F672F5">
              <w:rPr>
                <w:rFonts w:ascii="Tahoma" w:eastAsia="Times New Roman" w:hAnsi="Tahoma" w:cs="Tahoma"/>
                <w:color w:val="000000"/>
                <w:sz w:val="24"/>
                <w:szCs w:val="24"/>
                <w:bdr w:val="none" w:sz="0" w:space="0" w:color="auto" w:frame="1"/>
                <w:lang w:eastAsia="tr-TR"/>
              </w:rPr>
              <w:t>.</w:t>
            </w:r>
          </w:p>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0"/>
                <w:szCs w:val="20"/>
                <w:lang w:eastAsia="tr-TR"/>
              </w:rPr>
              <w:t> </w:t>
            </w:r>
          </w:p>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***Yabancı Uyruklu öğrencilerin eğitime başlayabilmeleri için yabancı dil ve Türkçe yeterlik belgesi getirmeleri   </w:t>
            </w:r>
          </w:p>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 xml:space="preserve">      </w:t>
            </w:r>
            <w:proofErr w:type="gramStart"/>
            <w:r w:rsidRPr="00F672F5">
              <w:rPr>
                <w:rFonts w:ascii="Tahoma" w:eastAsia="Times New Roman" w:hAnsi="Tahoma" w:cs="Tahoma"/>
                <w:color w:val="000000"/>
                <w:sz w:val="24"/>
                <w:szCs w:val="24"/>
                <w:bdr w:val="none" w:sz="0" w:space="0" w:color="auto" w:frame="1"/>
                <w:lang w:eastAsia="tr-TR"/>
              </w:rPr>
              <w:t>gereklidir</w:t>
            </w:r>
            <w:proofErr w:type="gramEnd"/>
            <w:r w:rsidRPr="00F672F5">
              <w:rPr>
                <w:rFonts w:ascii="Tahoma" w:eastAsia="Times New Roman" w:hAnsi="Tahoma" w:cs="Tahoma"/>
                <w:color w:val="000000"/>
                <w:sz w:val="24"/>
                <w:szCs w:val="24"/>
                <w:bdr w:val="none" w:sz="0" w:space="0" w:color="auto" w:frame="1"/>
                <w:lang w:eastAsia="tr-TR"/>
              </w:rPr>
              <w:t>.</w:t>
            </w:r>
          </w:p>
        </w:tc>
      </w:tr>
    </w:tbl>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0"/>
          <w:szCs w:val="20"/>
          <w:lang w:eastAsia="tr-TR"/>
        </w:rPr>
        <w:t> </w:t>
      </w:r>
    </w:p>
    <w:tbl>
      <w:tblPr>
        <w:tblW w:w="9750" w:type="dxa"/>
        <w:tblCellSpacing w:w="0" w:type="dxa"/>
        <w:shd w:val="clear" w:color="auto" w:fill="EEEEEE"/>
        <w:tblCellMar>
          <w:left w:w="0" w:type="dxa"/>
          <w:right w:w="0" w:type="dxa"/>
        </w:tblCellMar>
        <w:tblLook w:val="04A0" w:firstRow="1" w:lastRow="0" w:firstColumn="1" w:lastColumn="0" w:noHBand="0" w:noVBand="1"/>
      </w:tblPr>
      <w:tblGrid>
        <w:gridCol w:w="3270"/>
        <w:gridCol w:w="1125"/>
        <w:gridCol w:w="1215"/>
        <w:gridCol w:w="1470"/>
        <w:gridCol w:w="990"/>
        <w:gridCol w:w="1680"/>
      </w:tblGrid>
      <w:tr w:rsidR="00F672F5" w:rsidRPr="00F672F5" w:rsidTr="00F672F5">
        <w:trPr>
          <w:tblCellSpacing w:w="0" w:type="dxa"/>
        </w:trPr>
        <w:tc>
          <w:tcPr>
            <w:tcW w:w="3270" w:type="dxa"/>
            <w:vMerge w:val="restart"/>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TIP HUKUKU</w:t>
            </w:r>
          </w:p>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ANABİLİM DALI</w:t>
            </w:r>
          </w:p>
        </w:tc>
        <w:tc>
          <w:tcPr>
            <w:tcW w:w="2340" w:type="dxa"/>
            <w:gridSpan w:val="2"/>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Kontenjan Sayısı</w:t>
            </w:r>
          </w:p>
        </w:tc>
        <w:tc>
          <w:tcPr>
            <w:tcW w:w="1470" w:type="dxa"/>
            <w:vMerge w:val="restart"/>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YABANCI DİL</w:t>
            </w:r>
          </w:p>
        </w:tc>
        <w:tc>
          <w:tcPr>
            <w:tcW w:w="990" w:type="dxa"/>
            <w:vMerge w:val="restart"/>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ALES Puanı</w:t>
            </w:r>
          </w:p>
        </w:tc>
        <w:tc>
          <w:tcPr>
            <w:tcW w:w="1680" w:type="dxa"/>
            <w:vMerge w:val="restart"/>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ALES Puan Türü</w:t>
            </w:r>
          </w:p>
        </w:tc>
      </w:tr>
      <w:tr w:rsidR="00F672F5" w:rsidRPr="00F672F5" w:rsidTr="00F672F5">
        <w:trPr>
          <w:tblCellSpacing w:w="0" w:type="dxa"/>
        </w:trPr>
        <w:tc>
          <w:tcPr>
            <w:tcW w:w="0" w:type="auto"/>
            <w:vMerge/>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p>
        </w:tc>
        <w:tc>
          <w:tcPr>
            <w:tcW w:w="1125"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Türk Uyruklu</w:t>
            </w:r>
          </w:p>
        </w:tc>
        <w:tc>
          <w:tcPr>
            <w:tcW w:w="1215"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Yabancı Uyruklu</w:t>
            </w:r>
          </w:p>
        </w:tc>
        <w:tc>
          <w:tcPr>
            <w:tcW w:w="0" w:type="auto"/>
            <w:vMerge/>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p>
        </w:tc>
        <w:tc>
          <w:tcPr>
            <w:tcW w:w="0" w:type="auto"/>
            <w:vMerge/>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p>
        </w:tc>
        <w:tc>
          <w:tcPr>
            <w:tcW w:w="0" w:type="auto"/>
            <w:vMerge/>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p>
        </w:tc>
      </w:tr>
      <w:tr w:rsidR="00F672F5" w:rsidRPr="00F672F5" w:rsidTr="00F672F5">
        <w:trPr>
          <w:tblCellSpacing w:w="0" w:type="dxa"/>
        </w:trPr>
        <w:tc>
          <w:tcPr>
            <w:tcW w:w="3270" w:type="dxa"/>
            <w:tcBorders>
              <w:top w:val="nil"/>
              <w:left w:val="nil"/>
              <w:bottom w:val="nil"/>
              <w:right w:val="nil"/>
            </w:tcBorders>
            <w:shd w:val="clear" w:color="auto" w:fill="EEEEEE"/>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Tıp Hukuku</w:t>
            </w:r>
          </w:p>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 Tezli Yüksek Lisans Programı*</w:t>
            </w:r>
          </w:p>
        </w:tc>
        <w:tc>
          <w:tcPr>
            <w:tcW w:w="1125"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8</w:t>
            </w:r>
          </w:p>
        </w:tc>
        <w:tc>
          <w:tcPr>
            <w:tcW w:w="1215"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4</w:t>
            </w:r>
          </w:p>
        </w:tc>
        <w:tc>
          <w:tcPr>
            <w:tcW w:w="147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65</w:t>
            </w:r>
          </w:p>
        </w:tc>
        <w:tc>
          <w:tcPr>
            <w:tcW w:w="99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65</w:t>
            </w:r>
          </w:p>
        </w:tc>
        <w:tc>
          <w:tcPr>
            <w:tcW w:w="168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SÖZ/EA/SAY</w:t>
            </w:r>
          </w:p>
        </w:tc>
      </w:tr>
      <w:tr w:rsidR="00F672F5" w:rsidRPr="00F672F5" w:rsidTr="00F672F5">
        <w:trPr>
          <w:tblCellSpacing w:w="0" w:type="dxa"/>
        </w:trPr>
        <w:tc>
          <w:tcPr>
            <w:tcW w:w="9750" w:type="dxa"/>
            <w:gridSpan w:val="6"/>
            <w:tcBorders>
              <w:top w:val="nil"/>
              <w:left w:val="nil"/>
              <w:bottom w:val="nil"/>
              <w:right w:val="nil"/>
            </w:tcBorders>
            <w:shd w:val="clear" w:color="auto" w:fill="EEEEEE"/>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*Hukuk, Tıp, Diş Hekimliği ve Eczacılık Fakültesi mezunu olmak şartı aranır.</w:t>
            </w:r>
          </w:p>
        </w:tc>
      </w:tr>
    </w:tbl>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0"/>
          <w:szCs w:val="20"/>
          <w:lang w:eastAsia="tr-TR"/>
        </w:rPr>
        <w:t> </w:t>
      </w:r>
    </w:p>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0"/>
          <w:szCs w:val="20"/>
          <w:lang w:eastAsia="tr-TR"/>
        </w:rPr>
        <w:t> </w:t>
      </w:r>
    </w:p>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0"/>
          <w:szCs w:val="20"/>
          <w:lang w:eastAsia="tr-TR"/>
        </w:rPr>
        <w:t> </w:t>
      </w:r>
    </w:p>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0"/>
          <w:szCs w:val="20"/>
          <w:lang w:eastAsia="tr-TR"/>
        </w:rPr>
        <w:t> </w:t>
      </w:r>
    </w:p>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0"/>
          <w:szCs w:val="20"/>
          <w:lang w:eastAsia="tr-TR"/>
        </w:rPr>
        <w:t> </w:t>
      </w:r>
    </w:p>
    <w:p w:rsidR="00F672F5" w:rsidRPr="00F672F5" w:rsidRDefault="00F672F5" w:rsidP="00F672F5">
      <w:pPr>
        <w:shd w:val="clear" w:color="auto" w:fill="EEEEEE"/>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İSTANBUL MEDENİYET ÜNİVERSİTESİ</w:t>
      </w:r>
    </w:p>
    <w:p w:rsidR="00F672F5" w:rsidRPr="00F672F5" w:rsidRDefault="00F672F5" w:rsidP="00F672F5">
      <w:pPr>
        <w:shd w:val="clear" w:color="auto" w:fill="EEEEEE"/>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SOSYAL BİLİMLER ENSTİTÜSÜ</w:t>
      </w:r>
    </w:p>
    <w:p w:rsidR="00F672F5" w:rsidRPr="00F672F5" w:rsidRDefault="00F672F5" w:rsidP="00F672F5">
      <w:pPr>
        <w:shd w:val="clear" w:color="auto" w:fill="EEEEEE"/>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2014-2015 EĞİTİM-ÖĞRETİM YILI BAHAR YARIYILI</w:t>
      </w:r>
    </w:p>
    <w:p w:rsidR="00F672F5" w:rsidRPr="00F672F5" w:rsidRDefault="00F672F5" w:rsidP="00F672F5">
      <w:pPr>
        <w:shd w:val="clear" w:color="auto" w:fill="EEEEEE"/>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TIP HUKUKU II. ÖĞRETİM TEZSİZ YÜKSEK LİSANS PROGRAMINA</w:t>
      </w:r>
    </w:p>
    <w:p w:rsidR="00F672F5" w:rsidRPr="00F672F5" w:rsidRDefault="00F672F5" w:rsidP="00F672F5">
      <w:pPr>
        <w:shd w:val="clear" w:color="auto" w:fill="EEEEEE"/>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 İLİŞKİN BAŞVURU KOŞULLARI VE KONTENJAN İLANI</w:t>
      </w:r>
    </w:p>
    <w:p w:rsidR="00F672F5" w:rsidRPr="00F672F5" w:rsidRDefault="00F672F5" w:rsidP="00F672F5">
      <w:pPr>
        <w:shd w:val="clear" w:color="auto" w:fill="EEEEEE"/>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 </w:t>
      </w:r>
    </w:p>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 </w:t>
      </w:r>
    </w:p>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A- BAŞVURU TARİHLERİ</w:t>
      </w:r>
    </w:p>
    <w:tbl>
      <w:tblPr>
        <w:tblW w:w="0" w:type="auto"/>
        <w:tblCellSpacing w:w="0" w:type="dxa"/>
        <w:shd w:val="clear" w:color="auto" w:fill="EEEEEE"/>
        <w:tblCellMar>
          <w:left w:w="0" w:type="dxa"/>
          <w:right w:w="0" w:type="dxa"/>
        </w:tblCellMar>
        <w:tblLook w:val="04A0" w:firstRow="1" w:lastRow="0" w:firstColumn="1" w:lastColumn="0" w:noHBand="0" w:noVBand="1"/>
      </w:tblPr>
      <w:tblGrid>
        <w:gridCol w:w="2415"/>
        <w:gridCol w:w="4815"/>
      </w:tblGrid>
      <w:tr w:rsidR="00F672F5" w:rsidRPr="00F672F5" w:rsidTr="00F672F5">
        <w:trPr>
          <w:tblCellSpacing w:w="0" w:type="dxa"/>
        </w:trPr>
        <w:tc>
          <w:tcPr>
            <w:tcW w:w="2415" w:type="dxa"/>
            <w:tcBorders>
              <w:top w:val="nil"/>
              <w:left w:val="nil"/>
              <w:bottom w:val="nil"/>
              <w:right w:val="nil"/>
            </w:tcBorders>
            <w:shd w:val="clear" w:color="auto" w:fill="EEEEEE"/>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u w:val="single"/>
                <w:bdr w:val="none" w:sz="0" w:space="0" w:color="auto" w:frame="1"/>
                <w:lang w:eastAsia="tr-TR"/>
              </w:rPr>
              <w:t xml:space="preserve">Başvuru </w:t>
            </w:r>
            <w:proofErr w:type="gramStart"/>
            <w:r w:rsidRPr="00F672F5">
              <w:rPr>
                <w:rFonts w:ascii="Tahoma" w:eastAsia="Times New Roman" w:hAnsi="Tahoma" w:cs="Tahoma"/>
                <w:color w:val="000000"/>
                <w:sz w:val="24"/>
                <w:szCs w:val="24"/>
                <w:u w:val="single"/>
                <w:bdr w:val="none" w:sz="0" w:space="0" w:color="auto" w:frame="1"/>
                <w:lang w:eastAsia="tr-TR"/>
              </w:rPr>
              <w:t>Tarihleri :</w:t>
            </w:r>
            <w:proofErr w:type="gramEnd"/>
          </w:p>
        </w:tc>
        <w:tc>
          <w:tcPr>
            <w:tcW w:w="4815"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12 Ocak - 23 Ocak 2015</w:t>
            </w:r>
          </w:p>
        </w:tc>
      </w:tr>
      <w:tr w:rsidR="00F672F5" w:rsidRPr="00F672F5" w:rsidTr="00F672F5">
        <w:trPr>
          <w:tblCellSpacing w:w="0" w:type="dxa"/>
        </w:trPr>
        <w:tc>
          <w:tcPr>
            <w:tcW w:w="2415" w:type="dxa"/>
            <w:tcBorders>
              <w:top w:val="nil"/>
              <w:left w:val="nil"/>
              <w:bottom w:val="nil"/>
              <w:right w:val="nil"/>
            </w:tcBorders>
            <w:shd w:val="clear" w:color="auto" w:fill="EEEEEE"/>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u w:val="single"/>
                <w:bdr w:val="none" w:sz="0" w:space="0" w:color="auto" w:frame="1"/>
                <w:lang w:eastAsia="tr-TR"/>
              </w:rPr>
              <w:t xml:space="preserve">Başvuru </w:t>
            </w:r>
            <w:proofErr w:type="gramStart"/>
            <w:r w:rsidRPr="00F672F5">
              <w:rPr>
                <w:rFonts w:ascii="Tahoma" w:eastAsia="Times New Roman" w:hAnsi="Tahoma" w:cs="Tahoma"/>
                <w:color w:val="000000"/>
                <w:sz w:val="24"/>
                <w:szCs w:val="24"/>
                <w:u w:val="single"/>
                <w:bdr w:val="none" w:sz="0" w:space="0" w:color="auto" w:frame="1"/>
                <w:lang w:eastAsia="tr-TR"/>
              </w:rPr>
              <w:t>Adresi     :</w:t>
            </w:r>
            <w:proofErr w:type="gramEnd"/>
          </w:p>
        </w:tc>
        <w:tc>
          <w:tcPr>
            <w:tcW w:w="4815" w:type="dxa"/>
            <w:tcBorders>
              <w:top w:val="nil"/>
              <w:left w:val="nil"/>
              <w:bottom w:val="nil"/>
              <w:right w:val="nil"/>
            </w:tcBorders>
            <w:shd w:val="clear" w:color="auto" w:fill="EEEEEE"/>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İstanbul Medeniyet Üniversitesi</w:t>
            </w:r>
          </w:p>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Öğrenci İşleri Daire Başkanlığı</w:t>
            </w:r>
          </w:p>
          <w:p w:rsidR="00F672F5" w:rsidRPr="00F672F5" w:rsidRDefault="00F672F5" w:rsidP="00F672F5">
            <w:pPr>
              <w:spacing w:after="0" w:line="240" w:lineRule="auto"/>
              <w:rPr>
                <w:rFonts w:ascii="Tahoma" w:eastAsia="Times New Roman" w:hAnsi="Tahoma" w:cs="Tahoma"/>
                <w:color w:val="000000"/>
                <w:sz w:val="20"/>
                <w:szCs w:val="20"/>
                <w:lang w:eastAsia="tr-TR"/>
              </w:rPr>
            </w:pPr>
            <w:proofErr w:type="spellStart"/>
            <w:r w:rsidRPr="00F672F5">
              <w:rPr>
                <w:rFonts w:ascii="Tahoma" w:eastAsia="Times New Roman" w:hAnsi="Tahoma" w:cs="Tahoma"/>
                <w:color w:val="000000"/>
                <w:sz w:val="24"/>
                <w:szCs w:val="24"/>
                <w:bdr w:val="none" w:sz="0" w:space="0" w:color="auto" w:frame="1"/>
                <w:lang w:eastAsia="tr-TR"/>
              </w:rPr>
              <w:t>Ünalan</w:t>
            </w:r>
            <w:proofErr w:type="spellEnd"/>
            <w:r w:rsidRPr="00F672F5">
              <w:rPr>
                <w:rFonts w:ascii="Tahoma" w:eastAsia="Times New Roman" w:hAnsi="Tahoma" w:cs="Tahoma"/>
                <w:color w:val="000000"/>
                <w:sz w:val="24"/>
                <w:szCs w:val="24"/>
                <w:bdr w:val="none" w:sz="0" w:space="0" w:color="auto" w:frame="1"/>
                <w:lang w:eastAsia="tr-TR"/>
              </w:rPr>
              <w:t xml:space="preserve"> Mah. </w:t>
            </w:r>
            <w:proofErr w:type="spellStart"/>
            <w:r w:rsidRPr="00F672F5">
              <w:rPr>
                <w:rFonts w:ascii="Tahoma" w:eastAsia="Times New Roman" w:hAnsi="Tahoma" w:cs="Tahoma"/>
                <w:color w:val="000000"/>
                <w:sz w:val="24"/>
                <w:szCs w:val="24"/>
                <w:bdr w:val="none" w:sz="0" w:space="0" w:color="auto" w:frame="1"/>
                <w:lang w:eastAsia="tr-TR"/>
              </w:rPr>
              <w:t>Ünalan</w:t>
            </w:r>
            <w:proofErr w:type="spellEnd"/>
            <w:r w:rsidRPr="00F672F5">
              <w:rPr>
                <w:rFonts w:ascii="Tahoma" w:eastAsia="Times New Roman" w:hAnsi="Tahoma" w:cs="Tahoma"/>
                <w:color w:val="000000"/>
                <w:sz w:val="24"/>
                <w:szCs w:val="24"/>
                <w:bdr w:val="none" w:sz="0" w:space="0" w:color="auto" w:frame="1"/>
                <w:lang w:eastAsia="tr-TR"/>
              </w:rPr>
              <w:t xml:space="preserve"> Sok.</w:t>
            </w:r>
            <w:r w:rsidRPr="00F672F5">
              <w:rPr>
                <w:rFonts w:ascii="Tahoma" w:eastAsia="Times New Roman" w:hAnsi="Tahoma" w:cs="Tahoma"/>
                <w:color w:val="000000"/>
                <w:sz w:val="20"/>
                <w:szCs w:val="20"/>
                <w:lang w:eastAsia="tr-TR"/>
              </w:rPr>
              <w:br/>
            </w:r>
            <w:r w:rsidRPr="00F672F5">
              <w:rPr>
                <w:rFonts w:ascii="Tahoma" w:eastAsia="Times New Roman" w:hAnsi="Tahoma" w:cs="Tahoma"/>
                <w:color w:val="000000"/>
                <w:sz w:val="24"/>
                <w:szCs w:val="24"/>
                <w:bdr w:val="none" w:sz="0" w:space="0" w:color="auto" w:frame="1"/>
                <w:lang w:eastAsia="tr-TR"/>
              </w:rPr>
              <w:t xml:space="preserve">D-100 Karayolu </w:t>
            </w:r>
            <w:proofErr w:type="spellStart"/>
            <w:r w:rsidRPr="00F672F5">
              <w:rPr>
                <w:rFonts w:ascii="Tahoma" w:eastAsia="Times New Roman" w:hAnsi="Tahoma" w:cs="Tahoma"/>
                <w:color w:val="000000"/>
                <w:sz w:val="24"/>
                <w:szCs w:val="24"/>
                <w:bdr w:val="none" w:sz="0" w:space="0" w:color="auto" w:frame="1"/>
                <w:lang w:eastAsia="tr-TR"/>
              </w:rPr>
              <w:t>Yanyol</w:t>
            </w:r>
            <w:proofErr w:type="spellEnd"/>
            <w:r w:rsidRPr="00F672F5">
              <w:rPr>
                <w:rFonts w:ascii="Tahoma" w:eastAsia="Times New Roman" w:hAnsi="Tahoma" w:cs="Tahoma"/>
                <w:color w:val="000000"/>
                <w:sz w:val="20"/>
                <w:szCs w:val="20"/>
                <w:lang w:eastAsia="tr-TR"/>
              </w:rPr>
              <w:br/>
            </w:r>
            <w:r w:rsidRPr="00F672F5">
              <w:rPr>
                <w:rFonts w:ascii="Tahoma" w:eastAsia="Times New Roman" w:hAnsi="Tahoma" w:cs="Tahoma"/>
                <w:color w:val="000000"/>
                <w:sz w:val="24"/>
                <w:szCs w:val="24"/>
                <w:bdr w:val="none" w:sz="0" w:space="0" w:color="auto" w:frame="1"/>
                <w:lang w:eastAsia="tr-TR"/>
              </w:rPr>
              <w:t>34700 Üsküdar / İSTANBUL                      </w:t>
            </w:r>
          </w:p>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  Tel: (216) 280 2342        (216) 280 2345</w:t>
            </w:r>
          </w:p>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0"/>
                <w:szCs w:val="20"/>
                <w:lang w:eastAsia="tr-TR"/>
              </w:rPr>
              <w:t> </w:t>
            </w:r>
          </w:p>
        </w:tc>
      </w:tr>
    </w:tbl>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B- SINAV VE KAYIT</w:t>
      </w:r>
    </w:p>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 </w:t>
      </w:r>
    </w:p>
    <w:tbl>
      <w:tblPr>
        <w:tblW w:w="9210" w:type="dxa"/>
        <w:tblCellSpacing w:w="0" w:type="dxa"/>
        <w:shd w:val="clear" w:color="auto" w:fill="EEEEEE"/>
        <w:tblCellMar>
          <w:left w:w="0" w:type="dxa"/>
          <w:right w:w="0" w:type="dxa"/>
        </w:tblCellMar>
        <w:tblLook w:val="04A0" w:firstRow="1" w:lastRow="0" w:firstColumn="1" w:lastColumn="0" w:noHBand="0" w:noVBand="1"/>
      </w:tblPr>
      <w:tblGrid>
        <w:gridCol w:w="5526"/>
        <w:gridCol w:w="3684"/>
      </w:tblGrid>
      <w:tr w:rsidR="00F672F5" w:rsidRPr="00F672F5" w:rsidTr="00F672F5">
        <w:trPr>
          <w:tblCellSpacing w:w="0" w:type="dxa"/>
        </w:trPr>
        <w:tc>
          <w:tcPr>
            <w:tcW w:w="5535"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Mülakat\Yazılı Sınav Tarihi</w:t>
            </w:r>
          </w:p>
        </w:tc>
        <w:tc>
          <w:tcPr>
            <w:tcW w:w="369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27 Ocak 2015</w:t>
            </w:r>
          </w:p>
        </w:tc>
      </w:tr>
      <w:tr w:rsidR="00F672F5" w:rsidRPr="00F672F5" w:rsidTr="00F672F5">
        <w:trPr>
          <w:tblCellSpacing w:w="0" w:type="dxa"/>
        </w:trPr>
        <w:tc>
          <w:tcPr>
            <w:tcW w:w="5535"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Kesin Kayıt Hakkı Kazanan Adayların İlanı</w:t>
            </w:r>
          </w:p>
        </w:tc>
        <w:tc>
          <w:tcPr>
            <w:tcW w:w="369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29 Ocak 2015</w:t>
            </w:r>
          </w:p>
        </w:tc>
      </w:tr>
      <w:tr w:rsidR="00F672F5" w:rsidRPr="00F672F5" w:rsidTr="00F672F5">
        <w:trPr>
          <w:tblCellSpacing w:w="0" w:type="dxa"/>
        </w:trPr>
        <w:tc>
          <w:tcPr>
            <w:tcW w:w="5535"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Kesin Kayıt Tarihleri</w:t>
            </w:r>
          </w:p>
        </w:tc>
        <w:tc>
          <w:tcPr>
            <w:tcW w:w="369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02 – 06 Şubat 2015</w:t>
            </w:r>
          </w:p>
        </w:tc>
      </w:tr>
    </w:tbl>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C- BAŞVURU KOŞULLARI</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    1. Mezuniyet Koşulu</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II. Öğretim tezsiz yüksek lisans programına başvuru için; yurt içi veya YÖK tarafından denkliği kabul edilen yurt dışı fakülte veya yüksekokullardan bir lisans diplomasına sahip olmak.</w:t>
      </w:r>
    </w:p>
    <w:p w:rsidR="00F672F5" w:rsidRPr="00F672F5" w:rsidRDefault="00F672F5" w:rsidP="00F672F5">
      <w:pPr>
        <w:numPr>
          <w:ilvl w:val="0"/>
          <w:numId w:val="3"/>
        </w:num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2.      Akademik Personel ve Lisansüstü Eğitimi Giriş Sınavı (ALES) Koşulu</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lastRenderedPageBreak/>
        <w:t>II. Öğretim tezsiz yüksek lisans programına başvuracak adaylar için ALES şartı aranmaz.</w:t>
      </w:r>
    </w:p>
    <w:p w:rsidR="00F672F5" w:rsidRPr="00F672F5" w:rsidRDefault="00F672F5" w:rsidP="00F672F5">
      <w:pPr>
        <w:numPr>
          <w:ilvl w:val="0"/>
          <w:numId w:val="4"/>
        </w:num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3.      Yabancı Dil Bilgisi</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II. Öğretim tezsiz yüksek lisans programına başvuracak adaylar için yabancı dil koşulu aranmaz.</w:t>
      </w:r>
    </w:p>
    <w:p w:rsidR="00F672F5" w:rsidRPr="00F672F5" w:rsidRDefault="00F672F5" w:rsidP="00F672F5">
      <w:pPr>
        <w:numPr>
          <w:ilvl w:val="0"/>
          <w:numId w:val="5"/>
        </w:num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4.      Diploma Mezuniyet Notu Koşulu</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II. Öğretim tezsiz yüksek lisans programına başvuracak adaylar için mezuniyet not şartı aranmaz.</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       5.Yabancı Uyruklu Adayların Başvuru Koşulları</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a)      II. Öğretim tezsiz yüksek lisans programına başvuracak yabancı uyruklu adaylar mezuniyet koşulu, ALES koşulu, yabancı dil bilgisi koşulu ve diploma mezuniyet notu koşulu konusunda yukarıda belirtilen hükümlere tabidir.</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 xml:space="preserve">b)     Yabancı uyruklu adaylar, Türkçe Öğretim Merkezi (TÖMER)'den lisansüstü programları izleyebilecek Türkçe bilgisinin olduğunu gösterir belgeyi almış olmalıdır. Bu belgeye sahip olmayan adaylar </w:t>
      </w:r>
      <w:proofErr w:type="spellStart"/>
      <w:r w:rsidRPr="00F672F5">
        <w:rPr>
          <w:rFonts w:ascii="Tahoma" w:eastAsia="Times New Roman" w:hAnsi="Tahoma" w:cs="Tahoma"/>
          <w:color w:val="000000"/>
          <w:sz w:val="24"/>
          <w:szCs w:val="24"/>
          <w:bdr w:val="none" w:sz="0" w:space="0" w:color="auto" w:frame="1"/>
          <w:lang w:eastAsia="tr-TR"/>
        </w:rPr>
        <w:t>Türkçe'den</w:t>
      </w:r>
      <w:proofErr w:type="spellEnd"/>
      <w:r w:rsidRPr="00F672F5">
        <w:rPr>
          <w:rFonts w:ascii="Tahoma" w:eastAsia="Times New Roman" w:hAnsi="Tahoma" w:cs="Tahoma"/>
          <w:color w:val="000000"/>
          <w:sz w:val="24"/>
          <w:szCs w:val="24"/>
          <w:bdr w:val="none" w:sz="0" w:space="0" w:color="auto" w:frame="1"/>
          <w:lang w:eastAsia="tr-TR"/>
        </w:rPr>
        <w:t xml:space="preserve"> sınava tabi tutulurlar.</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D- BAŞVURU İÇİN GEREKLİ BELGELER</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Adaylar başvurularını şahsen yapacaklardır. Posta ile yapılan başvurular kabul edilmeyecektir. Başvurularda herhangi bir ücret alınmayacaktır.</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1. II. Öğretim tezsiz yüksek lisans programına başvuru için lisans diploması veya çıkış belgesi fotokopisi. Yurtdışındaki yükseköğretim kurumlarından mezun olan yabancı uyruklu adaylar ve aynı durumdaki Türk vatandaşlarının, diploma ya da mezuniyet belgelerinin, Yükseköğretim Kurulu’nca (YÖK) düzenlenen denklik belgesi ile birlikte ibraz edilmesi zorunludur.</w:t>
      </w:r>
    </w:p>
    <w:p w:rsidR="00F672F5" w:rsidRPr="00F672F5" w:rsidRDefault="00F672F5" w:rsidP="00F672F5">
      <w:pPr>
        <w:numPr>
          <w:ilvl w:val="0"/>
          <w:numId w:val="6"/>
        </w:num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Yüksek lisans programına başvuracakların lisans not tablosu (transkript) belgesi. Yurtdışındaki yükseköğretim kurumlarından mezun olan yabancı uyruklu adaylar ve aynı durumdaki Türk vatandaşlarının, transkript belgesinin onaylı Türkçe tercümesi ile birlikte ibraz edilmesi zorunludur.</w:t>
      </w:r>
    </w:p>
    <w:p w:rsidR="00F672F5" w:rsidRPr="00F672F5" w:rsidRDefault="00F672F5" w:rsidP="00F672F5">
      <w:pPr>
        <w:numPr>
          <w:ilvl w:val="0"/>
          <w:numId w:val="6"/>
        </w:num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Nüfus cüzdanının fotokopisi (Yabancı uyruklu adaylar için pasaportlarının noter tasdikli fotokopisi).</w:t>
      </w:r>
    </w:p>
    <w:p w:rsidR="00F672F5" w:rsidRPr="00F672F5" w:rsidRDefault="00F672F5" w:rsidP="00F672F5">
      <w:pPr>
        <w:numPr>
          <w:ilvl w:val="0"/>
          <w:numId w:val="6"/>
        </w:num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Vesikalık fotoğraf  (2 adet).</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E- BAŞVURULARIN DEĞERLENDİRİLMESİ</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a)      Adayların değerlendirilmesi ve programa yerleştirilmeleri;  lisans not ortalamasının %50’si ve mülakat ve/veya yazılı sınav notunun %50’si toplanarak elde edilen puana göre yapılır.  Elde edilen bu puanın başarı değerlendirmesine alınabilmesi için en az 65 olması gerekir.</w:t>
      </w:r>
    </w:p>
    <w:p w:rsidR="00F672F5" w:rsidRPr="00F672F5" w:rsidRDefault="00F672F5" w:rsidP="00F672F5">
      <w:pPr>
        <w:shd w:val="clear" w:color="auto" w:fill="EEEEEE"/>
        <w:spacing w:after="0" w:line="240" w:lineRule="auto"/>
        <w:jc w:val="both"/>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b)     Yabancı uyruklu adayların sınav değerlendirmeleri mülakat sonucuna göre yapılır. Adayın başarılı sayılabilmesi için en az 65 puan alması gereklidir.</w:t>
      </w:r>
    </w:p>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F- TEZSİZ YÜKSEK LİSANS PROGRAMI KONTENJAN TABLOSU</w:t>
      </w:r>
    </w:p>
    <w:tbl>
      <w:tblPr>
        <w:tblW w:w="9375" w:type="dxa"/>
        <w:tblCellSpacing w:w="0" w:type="dxa"/>
        <w:shd w:val="clear" w:color="auto" w:fill="EEEEEE"/>
        <w:tblCellMar>
          <w:left w:w="0" w:type="dxa"/>
          <w:right w:w="0" w:type="dxa"/>
        </w:tblCellMar>
        <w:tblLook w:val="04A0" w:firstRow="1" w:lastRow="0" w:firstColumn="1" w:lastColumn="0" w:noHBand="0" w:noVBand="1"/>
      </w:tblPr>
      <w:tblGrid>
        <w:gridCol w:w="5550"/>
        <w:gridCol w:w="1845"/>
        <w:gridCol w:w="1980"/>
      </w:tblGrid>
      <w:tr w:rsidR="00F672F5" w:rsidRPr="00F672F5" w:rsidTr="00F672F5">
        <w:trPr>
          <w:tblCellSpacing w:w="0" w:type="dxa"/>
        </w:trPr>
        <w:tc>
          <w:tcPr>
            <w:tcW w:w="5550" w:type="dxa"/>
            <w:vMerge w:val="restart"/>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TIP HUKUKU ANA BİLİM DALI</w:t>
            </w:r>
          </w:p>
        </w:tc>
        <w:tc>
          <w:tcPr>
            <w:tcW w:w="3825" w:type="dxa"/>
            <w:gridSpan w:val="2"/>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Kontenjan Sayısı</w:t>
            </w:r>
          </w:p>
        </w:tc>
      </w:tr>
      <w:tr w:rsidR="00F672F5" w:rsidRPr="00F672F5" w:rsidTr="00F672F5">
        <w:trPr>
          <w:tblCellSpacing w:w="0" w:type="dxa"/>
        </w:trPr>
        <w:tc>
          <w:tcPr>
            <w:tcW w:w="0" w:type="auto"/>
            <w:vMerge/>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p>
        </w:tc>
        <w:tc>
          <w:tcPr>
            <w:tcW w:w="1845"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Türk Uyruklu</w:t>
            </w:r>
          </w:p>
        </w:tc>
        <w:tc>
          <w:tcPr>
            <w:tcW w:w="1980" w:type="dxa"/>
            <w:tcBorders>
              <w:top w:val="nil"/>
              <w:left w:val="nil"/>
              <w:bottom w:val="nil"/>
              <w:right w:val="nil"/>
            </w:tcBorders>
            <w:shd w:val="clear" w:color="auto" w:fill="EEEEEE"/>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Yabancı Uyruklu</w:t>
            </w:r>
          </w:p>
        </w:tc>
      </w:tr>
      <w:tr w:rsidR="00F672F5" w:rsidRPr="00F672F5" w:rsidTr="00F672F5">
        <w:trPr>
          <w:tblCellSpacing w:w="0" w:type="dxa"/>
        </w:trPr>
        <w:tc>
          <w:tcPr>
            <w:tcW w:w="5550" w:type="dxa"/>
            <w:tcBorders>
              <w:top w:val="nil"/>
              <w:left w:val="nil"/>
              <w:bottom w:val="nil"/>
              <w:right w:val="nil"/>
            </w:tcBorders>
            <w:shd w:val="clear" w:color="auto" w:fill="EEEEEE"/>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Tıp Hukuku II. Öğretim Tezsiz Yüksek Lisans Programı</w:t>
            </w:r>
          </w:p>
        </w:tc>
        <w:tc>
          <w:tcPr>
            <w:tcW w:w="1845"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40</w:t>
            </w:r>
          </w:p>
        </w:tc>
        <w:tc>
          <w:tcPr>
            <w:tcW w:w="198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10</w:t>
            </w:r>
          </w:p>
        </w:tc>
      </w:tr>
    </w:tbl>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0"/>
          <w:szCs w:val="20"/>
          <w:lang w:eastAsia="tr-TR"/>
        </w:rPr>
        <w:t> </w:t>
      </w:r>
    </w:p>
    <w:p w:rsidR="00F672F5" w:rsidRPr="00F672F5" w:rsidRDefault="00F672F5" w:rsidP="00F672F5">
      <w:pPr>
        <w:shd w:val="clear" w:color="auto" w:fill="EEEEEE"/>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color w:val="000000"/>
          <w:sz w:val="20"/>
          <w:szCs w:val="20"/>
          <w:lang w:eastAsia="tr-TR"/>
        </w:rPr>
        <w:t> </w:t>
      </w:r>
    </w:p>
    <w:p w:rsidR="00F672F5" w:rsidRPr="00F672F5" w:rsidRDefault="00F672F5" w:rsidP="00F672F5">
      <w:pPr>
        <w:shd w:val="clear" w:color="auto" w:fill="EEEEEE"/>
        <w:spacing w:after="0" w:line="240" w:lineRule="auto"/>
        <w:jc w:val="center"/>
        <w:rPr>
          <w:rFonts w:ascii="Tahoma" w:eastAsia="Times New Roman" w:hAnsi="Tahoma" w:cs="Tahoma"/>
          <w:color w:val="000000"/>
          <w:sz w:val="20"/>
          <w:szCs w:val="20"/>
          <w:lang w:eastAsia="tr-TR"/>
        </w:rPr>
      </w:pPr>
      <w:r w:rsidRPr="00F672F5">
        <w:rPr>
          <w:rFonts w:ascii="Tahoma" w:eastAsia="Times New Roman" w:hAnsi="Tahoma" w:cs="Tahoma"/>
          <w:color w:val="000000"/>
          <w:sz w:val="20"/>
          <w:szCs w:val="20"/>
          <w:lang w:eastAsia="tr-TR"/>
        </w:rPr>
        <w:t> </w:t>
      </w:r>
    </w:p>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2014-2015 EĞİTİM-ÖĞRETİM YILI BAHAR YARIYILINDA ENSTİTÜMÜZ II. ÖĞRETİM TEZSİZ YÜKSEK LİSANS PROGRAMLARI İLE YABANCI UYRUKLU ÖĞRENCİLERİN ÖDEYECEKLERİ KATKI PAYI ÜCRETLERİ</w:t>
      </w:r>
    </w:p>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 </w:t>
      </w:r>
    </w:p>
    <w:tbl>
      <w:tblPr>
        <w:tblW w:w="9570" w:type="dxa"/>
        <w:tblCellSpacing w:w="0" w:type="dxa"/>
        <w:shd w:val="clear" w:color="auto" w:fill="EEEEEE"/>
        <w:tblCellMar>
          <w:left w:w="0" w:type="dxa"/>
          <w:right w:w="0" w:type="dxa"/>
        </w:tblCellMar>
        <w:tblLook w:val="04A0" w:firstRow="1" w:lastRow="0" w:firstColumn="1" w:lastColumn="0" w:noHBand="0" w:noVBand="1"/>
      </w:tblPr>
      <w:tblGrid>
        <w:gridCol w:w="5970"/>
        <w:gridCol w:w="3600"/>
      </w:tblGrid>
      <w:tr w:rsidR="00F672F5" w:rsidRPr="00F672F5" w:rsidTr="00F672F5">
        <w:trPr>
          <w:tblCellSpacing w:w="0" w:type="dxa"/>
        </w:trPr>
        <w:tc>
          <w:tcPr>
            <w:tcW w:w="597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 </w:t>
            </w:r>
            <w:r w:rsidRPr="00F672F5">
              <w:rPr>
                <w:rFonts w:ascii="Tahoma" w:eastAsia="Times New Roman" w:hAnsi="Tahoma" w:cs="Tahoma"/>
                <w:b/>
                <w:bCs/>
                <w:color w:val="000000"/>
                <w:sz w:val="20"/>
                <w:szCs w:val="20"/>
                <w:bdr w:val="none" w:sz="0" w:space="0" w:color="auto" w:frame="1"/>
                <w:lang w:eastAsia="tr-TR"/>
              </w:rPr>
              <w:t>Türk ve Yabancı Uyruklu Öğrenciler</w:t>
            </w:r>
          </w:p>
        </w:tc>
        <w:tc>
          <w:tcPr>
            <w:tcW w:w="360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Katkı Payı\Ücret Miktarı</w:t>
            </w:r>
          </w:p>
        </w:tc>
      </w:tr>
      <w:tr w:rsidR="00F672F5" w:rsidRPr="00F672F5" w:rsidTr="00F672F5">
        <w:trPr>
          <w:tblCellSpacing w:w="0" w:type="dxa"/>
        </w:trPr>
        <w:tc>
          <w:tcPr>
            <w:tcW w:w="597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lastRenderedPageBreak/>
              <w:t> Tezsiz II. Öğretim Yüksek Lisans Programı (Kredi Başına)  </w:t>
            </w:r>
          </w:p>
        </w:tc>
        <w:tc>
          <w:tcPr>
            <w:tcW w:w="3600" w:type="dxa"/>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150 TL</w:t>
            </w:r>
            <w:r w:rsidRPr="00F672F5">
              <w:rPr>
                <w:rFonts w:ascii="Tahoma" w:eastAsia="Times New Roman" w:hAnsi="Tahoma" w:cs="Tahoma"/>
                <w:color w:val="000000"/>
                <w:sz w:val="20"/>
                <w:szCs w:val="20"/>
                <w:lang w:eastAsia="tr-TR"/>
              </w:rPr>
              <w:br/>
            </w:r>
            <w:r w:rsidRPr="00F672F5">
              <w:rPr>
                <w:rFonts w:ascii="Tahoma" w:eastAsia="Times New Roman" w:hAnsi="Tahoma" w:cs="Tahoma"/>
                <w:color w:val="000000"/>
                <w:sz w:val="24"/>
                <w:szCs w:val="24"/>
                <w:bdr w:val="none" w:sz="0" w:space="0" w:color="auto" w:frame="1"/>
                <w:lang w:eastAsia="tr-TR"/>
              </w:rPr>
              <w:t>(15x150=2.250 TL Bir Dönemlik) </w:t>
            </w:r>
          </w:p>
        </w:tc>
      </w:tr>
    </w:tbl>
    <w:p w:rsidR="00F672F5" w:rsidRPr="00F672F5" w:rsidRDefault="00F672F5" w:rsidP="00F672F5">
      <w:pPr>
        <w:shd w:val="clear" w:color="auto" w:fill="EEEEEE"/>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0"/>
          <w:szCs w:val="20"/>
          <w:lang w:eastAsia="tr-TR"/>
        </w:rPr>
        <w:t> </w:t>
      </w:r>
    </w:p>
    <w:tbl>
      <w:tblPr>
        <w:tblW w:w="0" w:type="auto"/>
        <w:tblCellSpacing w:w="0" w:type="dxa"/>
        <w:shd w:val="clear" w:color="auto" w:fill="EEEEEE"/>
        <w:tblCellMar>
          <w:left w:w="0" w:type="dxa"/>
          <w:right w:w="0" w:type="dxa"/>
        </w:tblCellMar>
        <w:tblLook w:val="04A0" w:firstRow="1" w:lastRow="0" w:firstColumn="1" w:lastColumn="0" w:noHBand="0" w:noVBand="1"/>
      </w:tblPr>
      <w:tblGrid>
        <w:gridCol w:w="4595"/>
        <w:gridCol w:w="2434"/>
      </w:tblGrid>
      <w:tr w:rsidR="00F672F5" w:rsidRPr="00F672F5" w:rsidTr="00F672F5">
        <w:trPr>
          <w:tblCellSpacing w:w="0" w:type="dxa"/>
        </w:trPr>
        <w:tc>
          <w:tcPr>
            <w:tcW w:w="0" w:type="auto"/>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 </w:t>
            </w:r>
            <w:r w:rsidRPr="00F672F5">
              <w:rPr>
                <w:rFonts w:ascii="Tahoma" w:eastAsia="Times New Roman" w:hAnsi="Tahoma" w:cs="Tahoma"/>
                <w:b/>
                <w:bCs/>
                <w:color w:val="000000"/>
                <w:sz w:val="20"/>
                <w:szCs w:val="20"/>
                <w:bdr w:val="none" w:sz="0" w:space="0" w:color="auto" w:frame="1"/>
                <w:lang w:eastAsia="tr-TR"/>
              </w:rPr>
              <w:t>Yabancı Uyruklu Öğrenciler</w:t>
            </w:r>
          </w:p>
        </w:tc>
        <w:tc>
          <w:tcPr>
            <w:tcW w:w="0" w:type="auto"/>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b/>
                <w:bCs/>
                <w:color w:val="000000"/>
                <w:sz w:val="20"/>
                <w:szCs w:val="20"/>
                <w:bdr w:val="none" w:sz="0" w:space="0" w:color="auto" w:frame="1"/>
                <w:lang w:eastAsia="tr-TR"/>
              </w:rPr>
              <w:t>Katkı Payı\Ücret Miktarı</w:t>
            </w:r>
          </w:p>
        </w:tc>
      </w:tr>
      <w:tr w:rsidR="00F672F5" w:rsidRPr="00F672F5" w:rsidTr="00F672F5">
        <w:trPr>
          <w:tblCellSpacing w:w="0" w:type="dxa"/>
        </w:trPr>
        <w:tc>
          <w:tcPr>
            <w:tcW w:w="0" w:type="auto"/>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 Tezli Yüksek Lisans Programı (Dönemlik)   </w:t>
            </w:r>
          </w:p>
        </w:tc>
        <w:tc>
          <w:tcPr>
            <w:tcW w:w="0" w:type="auto"/>
            <w:tcBorders>
              <w:top w:val="nil"/>
              <w:left w:val="nil"/>
              <w:bottom w:val="nil"/>
              <w:right w:val="nil"/>
            </w:tcBorders>
            <w:shd w:val="clear" w:color="auto" w:fill="EEEEEE"/>
            <w:vAlign w:val="center"/>
            <w:hideMark/>
          </w:tcPr>
          <w:p w:rsidR="00F672F5" w:rsidRPr="00F672F5" w:rsidRDefault="00F672F5" w:rsidP="00F672F5">
            <w:pPr>
              <w:spacing w:after="0" w:line="240" w:lineRule="auto"/>
              <w:rPr>
                <w:rFonts w:ascii="Tahoma" w:eastAsia="Times New Roman" w:hAnsi="Tahoma" w:cs="Tahoma"/>
                <w:color w:val="000000"/>
                <w:sz w:val="20"/>
                <w:szCs w:val="20"/>
                <w:lang w:eastAsia="tr-TR"/>
              </w:rPr>
            </w:pPr>
            <w:r w:rsidRPr="00F672F5">
              <w:rPr>
                <w:rFonts w:ascii="Tahoma" w:eastAsia="Times New Roman" w:hAnsi="Tahoma" w:cs="Tahoma"/>
                <w:color w:val="000000"/>
                <w:sz w:val="24"/>
                <w:szCs w:val="24"/>
                <w:bdr w:val="none" w:sz="0" w:space="0" w:color="auto" w:frame="1"/>
                <w:lang w:eastAsia="tr-TR"/>
              </w:rPr>
              <w:t>668 TL </w:t>
            </w:r>
            <w:r w:rsidRPr="00F672F5">
              <w:rPr>
                <w:rFonts w:ascii="Tahoma" w:eastAsia="Times New Roman" w:hAnsi="Tahoma" w:cs="Tahoma"/>
                <w:color w:val="000000"/>
                <w:sz w:val="20"/>
                <w:szCs w:val="20"/>
                <w:lang w:eastAsia="tr-TR"/>
              </w:rPr>
              <w:br/>
              <w:t> </w:t>
            </w:r>
          </w:p>
        </w:tc>
      </w:tr>
    </w:tbl>
    <w:p w:rsidR="00C5680F" w:rsidRDefault="00C5680F"/>
    <w:sectPr w:rsidR="00C56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D72B0"/>
    <w:multiLevelType w:val="multilevel"/>
    <w:tmpl w:val="38266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9D0994"/>
    <w:multiLevelType w:val="multilevel"/>
    <w:tmpl w:val="34805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C12BA3"/>
    <w:multiLevelType w:val="multilevel"/>
    <w:tmpl w:val="97228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882D82"/>
    <w:multiLevelType w:val="multilevel"/>
    <w:tmpl w:val="3D846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0D739C"/>
    <w:multiLevelType w:val="multilevel"/>
    <w:tmpl w:val="0A90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813C1C"/>
    <w:multiLevelType w:val="multilevel"/>
    <w:tmpl w:val="5B02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ED"/>
    <w:rsid w:val="00616AED"/>
    <w:rsid w:val="00C5680F"/>
    <w:rsid w:val="00F672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672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72F5"/>
    <w:rPr>
      <w:b/>
      <w:bCs/>
    </w:rPr>
  </w:style>
  <w:style w:type="character" w:customStyle="1" w:styleId="apple-converted-space">
    <w:name w:val="apple-converted-space"/>
    <w:basedOn w:val="VarsaylanParagrafYazTipi"/>
    <w:rsid w:val="00F672F5"/>
  </w:style>
  <w:style w:type="character" w:styleId="Kpr">
    <w:name w:val="Hyperlink"/>
    <w:basedOn w:val="VarsaylanParagrafYazTipi"/>
    <w:uiPriority w:val="99"/>
    <w:semiHidden/>
    <w:unhideWhenUsed/>
    <w:rsid w:val="00F672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672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72F5"/>
    <w:rPr>
      <w:b/>
      <w:bCs/>
    </w:rPr>
  </w:style>
  <w:style w:type="character" w:customStyle="1" w:styleId="apple-converted-space">
    <w:name w:val="apple-converted-space"/>
    <w:basedOn w:val="VarsaylanParagrafYazTipi"/>
    <w:rsid w:val="00F672F5"/>
  </w:style>
  <w:style w:type="character" w:styleId="Kpr">
    <w:name w:val="Hyperlink"/>
    <w:basedOn w:val="VarsaylanParagrafYazTipi"/>
    <w:uiPriority w:val="99"/>
    <w:semiHidden/>
    <w:unhideWhenUsed/>
    <w:rsid w:val="00F67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3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1518</Words>
  <Characters>8658</Characters>
  <Application>Microsoft Office Word</Application>
  <DocSecurity>0</DocSecurity>
  <Lines>72</Lines>
  <Paragraphs>20</Paragraphs>
  <ScaleCrop>false</ScaleCrop>
  <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Memurlar</dc:creator>
  <cp:keywords/>
  <dc:description/>
  <cp:lastModifiedBy>Memurlar</cp:lastModifiedBy>
  <cp:revision>2</cp:revision>
  <dcterms:created xsi:type="dcterms:W3CDTF">2015-01-13T13:39:00Z</dcterms:created>
  <dcterms:modified xsi:type="dcterms:W3CDTF">2015-01-13T13:40:00Z</dcterms:modified>
</cp:coreProperties>
</file>