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FE" w:rsidRPr="00E919D9" w:rsidRDefault="00CC77FE" w:rsidP="00614DD5">
      <w:pPr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9B6D44" w:rsidRPr="00E919D9" w:rsidRDefault="009B6D44" w:rsidP="005E57E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021EB" w:rsidRPr="003F0029" w:rsidRDefault="003021EB" w:rsidP="00302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3F0029">
        <w:rPr>
          <w:rFonts w:asciiTheme="minorHAnsi" w:hAnsiTheme="minorHAnsi" w:cstheme="minorHAnsi"/>
          <w:bCs/>
        </w:rPr>
        <w:t xml:space="preserve">Sosyal Bilimler Enstitüsü </w:t>
      </w:r>
      <w:r w:rsidR="00CA319A" w:rsidRPr="003F0029">
        <w:rPr>
          <w:rFonts w:asciiTheme="minorHAnsi" w:hAnsiTheme="minorHAnsi" w:cstheme="minorHAnsi"/>
          <w:bCs/>
        </w:rPr>
        <w:t xml:space="preserve">İktisat Anabilim Dalı, </w:t>
      </w:r>
      <w:r w:rsidRPr="003F0029">
        <w:rPr>
          <w:rFonts w:asciiTheme="minorHAnsi" w:hAnsiTheme="minorHAnsi" w:cstheme="minorHAnsi"/>
          <w:bCs/>
        </w:rPr>
        <w:t>İşletme Anabilim Dalı, Kamu Yönetimi Anabilim Dalı</w:t>
      </w:r>
      <w:r w:rsidR="00A91784" w:rsidRPr="003F0029">
        <w:rPr>
          <w:rFonts w:asciiTheme="minorHAnsi" w:hAnsiTheme="minorHAnsi" w:cstheme="minorHAnsi"/>
          <w:bCs/>
        </w:rPr>
        <w:t>,</w:t>
      </w:r>
      <w:r w:rsidRPr="003F0029">
        <w:rPr>
          <w:rFonts w:asciiTheme="minorHAnsi" w:hAnsiTheme="minorHAnsi" w:cstheme="minorHAnsi"/>
          <w:bCs/>
        </w:rPr>
        <w:t xml:space="preserve"> Çalışma Ekonomisi ve Endüstri İlişkiler</w:t>
      </w:r>
      <w:r w:rsidR="00A91784" w:rsidRPr="003F0029">
        <w:rPr>
          <w:rFonts w:asciiTheme="minorHAnsi" w:hAnsiTheme="minorHAnsi" w:cstheme="minorHAnsi"/>
          <w:bCs/>
        </w:rPr>
        <w:t>i</w:t>
      </w:r>
      <w:r w:rsidRPr="003F0029">
        <w:rPr>
          <w:rFonts w:asciiTheme="minorHAnsi" w:hAnsiTheme="minorHAnsi" w:cstheme="minorHAnsi"/>
          <w:bCs/>
        </w:rPr>
        <w:t xml:space="preserve"> </w:t>
      </w:r>
      <w:r w:rsidR="00CA319A" w:rsidRPr="003F0029">
        <w:rPr>
          <w:rFonts w:asciiTheme="minorHAnsi" w:hAnsiTheme="minorHAnsi" w:cstheme="minorHAnsi"/>
          <w:bCs/>
        </w:rPr>
        <w:t>A</w:t>
      </w:r>
      <w:r w:rsidRPr="003F0029">
        <w:rPr>
          <w:rFonts w:asciiTheme="minorHAnsi" w:hAnsiTheme="minorHAnsi" w:cstheme="minorHAnsi"/>
          <w:bCs/>
        </w:rPr>
        <w:t xml:space="preserve">nabilim Dalı </w:t>
      </w:r>
      <w:r w:rsidRPr="003F0029">
        <w:rPr>
          <w:rFonts w:asciiTheme="minorHAnsi" w:hAnsiTheme="minorHAnsi" w:cstheme="minorHAnsi"/>
          <w:b/>
          <w:bCs/>
        </w:rPr>
        <w:t>II.</w:t>
      </w:r>
      <w:r w:rsidR="00A91784" w:rsidRPr="003F0029">
        <w:rPr>
          <w:rFonts w:asciiTheme="minorHAnsi" w:hAnsiTheme="minorHAnsi" w:cstheme="minorHAnsi"/>
          <w:b/>
          <w:bCs/>
        </w:rPr>
        <w:t xml:space="preserve"> </w:t>
      </w:r>
      <w:r w:rsidRPr="003F0029">
        <w:rPr>
          <w:rFonts w:asciiTheme="minorHAnsi" w:hAnsiTheme="minorHAnsi" w:cstheme="minorHAnsi"/>
          <w:b/>
          <w:bCs/>
        </w:rPr>
        <w:t>Öğretim Tezsiz Yüksek Lisans Programlarına</w:t>
      </w:r>
      <w:r w:rsidR="00257D24" w:rsidRPr="003F0029">
        <w:rPr>
          <w:rFonts w:asciiTheme="minorHAnsi" w:hAnsiTheme="minorHAnsi" w:cstheme="minorHAnsi"/>
          <w:b/>
          <w:bCs/>
        </w:rPr>
        <w:t>,</w:t>
      </w:r>
      <w:r w:rsidRPr="003F0029">
        <w:rPr>
          <w:rFonts w:asciiTheme="minorHAnsi" w:hAnsiTheme="minorHAnsi" w:cstheme="minorHAnsi"/>
          <w:bCs/>
        </w:rPr>
        <w:t xml:space="preserve"> 201</w:t>
      </w:r>
      <w:r w:rsidR="004C2AF6" w:rsidRPr="003F0029">
        <w:rPr>
          <w:rFonts w:asciiTheme="minorHAnsi" w:hAnsiTheme="minorHAnsi" w:cstheme="minorHAnsi"/>
          <w:bCs/>
        </w:rPr>
        <w:t>4</w:t>
      </w:r>
      <w:r w:rsidRPr="003F0029">
        <w:rPr>
          <w:rFonts w:asciiTheme="minorHAnsi" w:hAnsiTheme="minorHAnsi" w:cstheme="minorHAnsi"/>
          <w:bCs/>
        </w:rPr>
        <w:t>-201</w:t>
      </w:r>
      <w:r w:rsidR="004C2AF6" w:rsidRPr="003F0029">
        <w:rPr>
          <w:rFonts w:asciiTheme="minorHAnsi" w:hAnsiTheme="minorHAnsi" w:cstheme="minorHAnsi"/>
          <w:bCs/>
        </w:rPr>
        <w:t>5</w:t>
      </w:r>
      <w:r w:rsidRPr="003F0029">
        <w:rPr>
          <w:rFonts w:asciiTheme="minorHAnsi" w:hAnsiTheme="minorHAnsi" w:cstheme="minorHAnsi"/>
          <w:bCs/>
        </w:rPr>
        <w:t xml:space="preserve"> eğitim-öğretim yılı </w:t>
      </w:r>
      <w:r w:rsidR="000F45EA">
        <w:rPr>
          <w:rFonts w:asciiTheme="minorHAnsi" w:hAnsiTheme="minorHAnsi" w:cstheme="minorHAnsi"/>
          <w:bCs/>
        </w:rPr>
        <w:t xml:space="preserve">Bahar </w:t>
      </w:r>
      <w:r w:rsidRPr="003F0029">
        <w:rPr>
          <w:rFonts w:asciiTheme="minorHAnsi" w:hAnsiTheme="minorHAnsi" w:cstheme="minorHAnsi"/>
          <w:bCs/>
        </w:rPr>
        <w:t xml:space="preserve">yarıyılında </w:t>
      </w:r>
      <w:r w:rsidR="00257D24" w:rsidRPr="003F0029">
        <w:rPr>
          <w:rFonts w:asciiTheme="minorHAnsi" w:hAnsiTheme="minorHAnsi" w:cstheme="minorHAnsi"/>
          <w:bCs/>
        </w:rPr>
        <w:t xml:space="preserve">aşağıda belirtilen koşullara göre </w:t>
      </w:r>
      <w:r w:rsidRPr="003F0029">
        <w:rPr>
          <w:rFonts w:asciiTheme="minorHAnsi" w:hAnsiTheme="minorHAnsi" w:cstheme="minorHAnsi"/>
          <w:bCs/>
        </w:rPr>
        <w:t xml:space="preserve">öğrenci alınacaktır. </w:t>
      </w:r>
    </w:p>
    <w:p w:rsidR="003021EB" w:rsidRPr="003F0029" w:rsidRDefault="003021EB" w:rsidP="003021EB">
      <w:pPr>
        <w:ind w:right="-283"/>
        <w:rPr>
          <w:rFonts w:asciiTheme="minorHAnsi" w:hAnsiTheme="minorHAnsi" w:cstheme="minorHAnsi"/>
          <w:b/>
          <w:u w:val="single"/>
        </w:rPr>
      </w:pPr>
      <w:r w:rsidRPr="003F0029">
        <w:rPr>
          <w:rFonts w:asciiTheme="minorHAnsi" w:hAnsiTheme="minorHAnsi" w:cstheme="minorHAnsi"/>
          <w:b/>
          <w:u w:val="single"/>
        </w:rPr>
        <w:t>A-  II. ÖĞRETİM TEZSİZ YÜKSEK LİSANS PROGRAMLARINA BAŞVURU KOŞULLARI</w:t>
      </w:r>
    </w:p>
    <w:p w:rsidR="003021EB" w:rsidRPr="003F0029" w:rsidRDefault="00A91784" w:rsidP="00A9178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>1-</w:t>
      </w:r>
      <w:r w:rsidRPr="003F0029">
        <w:rPr>
          <w:rFonts w:asciiTheme="minorHAnsi" w:hAnsiTheme="minorHAnsi" w:cstheme="minorHAnsi"/>
        </w:rPr>
        <w:t xml:space="preserve"> </w:t>
      </w:r>
      <w:r w:rsidR="00257D24" w:rsidRPr="003F0029">
        <w:rPr>
          <w:rFonts w:asciiTheme="minorHAnsi" w:hAnsiTheme="minorHAnsi" w:cstheme="minorHAnsi"/>
        </w:rPr>
        <w:t xml:space="preserve">Başvuru Koşulu: </w:t>
      </w:r>
      <w:r w:rsidR="003021EB" w:rsidRPr="003F0029">
        <w:rPr>
          <w:rFonts w:asciiTheme="minorHAnsi" w:hAnsiTheme="minorHAnsi" w:cstheme="minorHAnsi"/>
        </w:rPr>
        <w:t xml:space="preserve">Lisans Mezunu olmak. </w:t>
      </w:r>
    </w:p>
    <w:p w:rsidR="003021EB" w:rsidRPr="003F0029" w:rsidRDefault="00D73655" w:rsidP="003021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F0029">
        <w:rPr>
          <w:rFonts w:asciiTheme="minorHAnsi" w:hAnsiTheme="minorHAnsi" w:cstheme="minorHAnsi"/>
          <w:color w:val="000000" w:themeColor="text1"/>
        </w:rPr>
        <w:t xml:space="preserve">II. Öğretim </w:t>
      </w:r>
      <w:r w:rsidR="003021EB" w:rsidRPr="003F0029">
        <w:rPr>
          <w:rFonts w:asciiTheme="minorHAnsi" w:hAnsiTheme="minorHAnsi" w:cstheme="minorHAnsi"/>
          <w:color w:val="000000" w:themeColor="text1"/>
        </w:rPr>
        <w:t xml:space="preserve">Tezsiz </w:t>
      </w:r>
      <w:r w:rsidR="00CA319A" w:rsidRPr="003F0029">
        <w:rPr>
          <w:rFonts w:asciiTheme="minorHAnsi" w:hAnsiTheme="minorHAnsi" w:cstheme="minorHAnsi"/>
          <w:color w:val="000000" w:themeColor="text1"/>
        </w:rPr>
        <w:t xml:space="preserve">Yüksek Lisans </w:t>
      </w:r>
      <w:r w:rsidR="003021EB" w:rsidRPr="003F0029">
        <w:rPr>
          <w:rFonts w:asciiTheme="minorHAnsi" w:hAnsiTheme="minorHAnsi" w:cstheme="minorHAnsi"/>
          <w:color w:val="000000" w:themeColor="text1"/>
        </w:rPr>
        <w:t xml:space="preserve">programlarına başvuran </w:t>
      </w:r>
      <w:r w:rsidR="00A91784" w:rsidRPr="003F0029">
        <w:rPr>
          <w:rFonts w:asciiTheme="minorHAnsi" w:hAnsiTheme="minorHAnsi" w:cstheme="minorHAnsi"/>
          <w:color w:val="000000" w:themeColor="text1"/>
        </w:rPr>
        <w:t>a</w:t>
      </w:r>
      <w:r w:rsidR="003021EB" w:rsidRPr="003F0029">
        <w:rPr>
          <w:rFonts w:asciiTheme="minorHAnsi" w:hAnsiTheme="minorHAnsi" w:cstheme="minorHAnsi"/>
          <w:color w:val="000000" w:themeColor="text1"/>
        </w:rPr>
        <w:t>daylar</w:t>
      </w:r>
      <w:r w:rsidR="00A91784" w:rsidRPr="003F0029">
        <w:rPr>
          <w:rFonts w:asciiTheme="minorHAnsi" w:hAnsiTheme="minorHAnsi" w:cstheme="minorHAnsi"/>
          <w:color w:val="000000" w:themeColor="text1"/>
        </w:rPr>
        <w:t>,</w:t>
      </w:r>
      <w:r w:rsidR="003021EB" w:rsidRPr="003F0029">
        <w:rPr>
          <w:rFonts w:asciiTheme="minorHAnsi" w:hAnsiTheme="minorHAnsi" w:cstheme="minorHAnsi"/>
          <w:color w:val="000000" w:themeColor="text1"/>
        </w:rPr>
        <w:t xml:space="preserve"> Lisans mezuniyet ortalamasına göre </w:t>
      </w:r>
      <w:r w:rsidR="004B5F46" w:rsidRPr="003F0029">
        <w:rPr>
          <w:rFonts w:asciiTheme="minorHAnsi" w:hAnsiTheme="minorHAnsi" w:cstheme="minorHAnsi"/>
          <w:color w:val="000000" w:themeColor="text1"/>
        </w:rPr>
        <w:t>sıralanarak kontenjan sayısınca öğrenci kabul edilir.</w:t>
      </w:r>
      <w:r w:rsidR="003021EB" w:rsidRPr="003F0029">
        <w:rPr>
          <w:rFonts w:asciiTheme="minorHAnsi" w:hAnsiTheme="minorHAnsi" w:cstheme="minorHAnsi"/>
          <w:color w:val="000000" w:themeColor="text1"/>
        </w:rPr>
        <w:t xml:space="preserve"> </w:t>
      </w:r>
      <w:r w:rsidRPr="003F0029">
        <w:rPr>
          <w:rFonts w:asciiTheme="minorHAnsi" w:hAnsiTheme="minorHAnsi" w:cstheme="minorHAnsi"/>
          <w:color w:val="000000" w:themeColor="text1"/>
        </w:rPr>
        <w:t xml:space="preserve">Lisans mezuniyet notu eşit olan adaylar arasından </w:t>
      </w:r>
      <w:r w:rsidR="003021EB" w:rsidRPr="003F0029">
        <w:rPr>
          <w:rFonts w:asciiTheme="minorHAnsi" w:hAnsiTheme="minorHAnsi" w:cstheme="minorHAnsi"/>
          <w:color w:val="000000" w:themeColor="text1"/>
        </w:rPr>
        <w:t>en genç olan aday</w:t>
      </w:r>
      <w:r w:rsidR="00CA319A" w:rsidRPr="003F0029">
        <w:rPr>
          <w:rFonts w:asciiTheme="minorHAnsi" w:hAnsiTheme="minorHAnsi" w:cstheme="minorHAnsi"/>
          <w:color w:val="000000" w:themeColor="text1"/>
        </w:rPr>
        <w:t xml:space="preserve"> </w:t>
      </w:r>
      <w:r w:rsidRPr="003F0029">
        <w:rPr>
          <w:rFonts w:asciiTheme="minorHAnsi" w:hAnsiTheme="minorHAnsi" w:cstheme="minorHAnsi"/>
          <w:color w:val="000000" w:themeColor="text1"/>
        </w:rPr>
        <w:t xml:space="preserve">II. Öğretim </w:t>
      </w:r>
      <w:r w:rsidR="00CA319A" w:rsidRPr="003F0029">
        <w:rPr>
          <w:rFonts w:asciiTheme="minorHAnsi" w:hAnsiTheme="minorHAnsi" w:cstheme="minorHAnsi"/>
          <w:color w:val="000000" w:themeColor="text1"/>
        </w:rPr>
        <w:t>Tezsiz Yüksek Lisans programına kabul edilir</w:t>
      </w:r>
      <w:r w:rsidR="003021EB" w:rsidRPr="003F0029">
        <w:rPr>
          <w:rFonts w:asciiTheme="minorHAnsi" w:hAnsiTheme="minorHAnsi" w:cstheme="minorHAnsi"/>
          <w:color w:val="000000" w:themeColor="text1"/>
        </w:rPr>
        <w:t>.</w:t>
      </w:r>
    </w:p>
    <w:p w:rsidR="003021EB" w:rsidRPr="003F0029" w:rsidRDefault="003021EB" w:rsidP="00257D24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>Not:</w:t>
      </w:r>
      <w:r w:rsidRPr="003F0029">
        <w:rPr>
          <w:rFonts w:asciiTheme="minorHAnsi" w:hAnsiTheme="minorHAnsi" w:cstheme="minorHAnsi"/>
        </w:rPr>
        <w:t xml:space="preserve"> Tezsiz Yüksek Lisans programlarına başvurularda, ALES Puanı ve Yabancı dil sınavına girmiş olma şartı</w:t>
      </w:r>
      <w:r w:rsidR="00A91784" w:rsidRPr="003F0029">
        <w:rPr>
          <w:rFonts w:asciiTheme="minorHAnsi" w:hAnsiTheme="minorHAnsi" w:cstheme="minorHAnsi"/>
        </w:rPr>
        <w:t xml:space="preserve"> </w:t>
      </w:r>
      <w:r w:rsidRPr="003F0029">
        <w:rPr>
          <w:rFonts w:asciiTheme="minorHAnsi" w:hAnsiTheme="minorHAnsi" w:cstheme="minorHAnsi"/>
          <w:b/>
          <w:u w:val="single"/>
        </w:rPr>
        <w:t>aranmamaktadır</w:t>
      </w:r>
      <w:r w:rsidR="00A91784" w:rsidRPr="003F0029">
        <w:rPr>
          <w:rFonts w:asciiTheme="minorHAnsi" w:hAnsiTheme="minorHAnsi" w:cstheme="minorHAnsi"/>
          <w:b/>
          <w:u w:val="single"/>
        </w:rPr>
        <w:t>.</w:t>
      </w:r>
    </w:p>
    <w:p w:rsidR="003021EB" w:rsidRPr="003F0029" w:rsidRDefault="003021EB" w:rsidP="004B5F46">
      <w:pPr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3F0029">
        <w:rPr>
          <w:rFonts w:asciiTheme="minorHAnsi" w:hAnsiTheme="minorHAnsi" w:cstheme="minorHAnsi"/>
          <w:b/>
          <w:u w:val="single"/>
        </w:rPr>
        <w:t>B-</w:t>
      </w:r>
      <w:r w:rsidR="00A91784" w:rsidRPr="003F0029">
        <w:rPr>
          <w:rFonts w:asciiTheme="minorHAnsi" w:hAnsiTheme="minorHAnsi" w:cstheme="minorHAnsi"/>
          <w:b/>
          <w:u w:val="single"/>
        </w:rPr>
        <w:t xml:space="preserve"> KESİN KAYIT ESNASINDA İSTENEN BELGELER</w:t>
      </w:r>
    </w:p>
    <w:p w:rsidR="0049480A" w:rsidRDefault="003021EB" w:rsidP="009D4686">
      <w:pPr>
        <w:spacing w:before="120" w:after="120" w:line="240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F0029">
        <w:rPr>
          <w:rFonts w:asciiTheme="minorHAnsi" w:hAnsiTheme="minorHAnsi" w:cstheme="minorHAnsi"/>
        </w:rPr>
        <w:t>1</w:t>
      </w:r>
      <w:r w:rsidR="0049480A">
        <w:rPr>
          <w:rFonts w:asciiTheme="minorHAnsi" w:hAnsiTheme="minorHAnsi" w:cstheme="minorHAnsi"/>
        </w:rPr>
        <w:t>-</w:t>
      </w:r>
      <w:r w:rsidR="0049480A" w:rsidRPr="0049480A">
        <w:rPr>
          <w:rFonts w:asciiTheme="minorHAnsi" w:hAnsiTheme="minorHAnsi" w:cstheme="minorHAnsi"/>
          <w:sz w:val="20"/>
          <w:szCs w:val="20"/>
        </w:rPr>
        <w:t xml:space="preserve"> </w:t>
      </w:r>
      <w:r w:rsidR="0049480A" w:rsidRPr="008B2700">
        <w:rPr>
          <w:rFonts w:asciiTheme="minorHAnsi" w:hAnsiTheme="minorHAnsi" w:cstheme="minorHAnsi"/>
          <w:sz w:val="20"/>
          <w:szCs w:val="20"/>
        </w:rPr>
        <w:t xml:space="preserve">Lisansüstü Başvuru Formu, </w:t>
      </w:r>
      <w:r w:rsidR="0049480A">
        <w:rPr>
          <w:rFonts w:asciiTheme="minorHAnsi" w:hAnsiTheme="minorHAnsi" w:cstheme="minorHAnsi"/>
          <w:sz w:val="20"/>
          <w:szCs w:val="20"/>
        </w:rPr>
        <w:t xml:space="preserve">(On- </w:t>
      </w:r>
      <w:proofErr w:type="spellStart"/>
      <w:r w:rsidR="0049480A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="0049480A">
        <w:rPr>
          <w:rFonts w:asciiTheme="minorHAnsi" w:hAnsiTheme="minorHAnsi" w:cstheme="minorHAnsi"/>
          <w:sz w:val="20"/>
          <w:szCs w:val="20"/>
        </w:rPr>
        <w:t xml:space="preserve"> başvuru çıktısı) </w:t>
      </w:r>
    </w:p>
    <w:p w:rsidR="003021EB" w:rsidRPr="003F0029" w:rsidRDefault="00891E99" w:rsidP="009D4686">
      <w:pPr>
        <w:spacing w:before="120" w:after="12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</w:rPr>
        <w:t>2</w:t>
      </w:r>
      <w:r w:rsidR="00A91784" w:rsidRPr="003F0029">
        <w:rPr>
          <w:rFonts w:asciiTheme="minorHAnsi" w:hAnsiTheme="minorHAnsi" w:cstheme="minorHAnsi"/>
        </w:rPr>
        <w:t xml:space="preserve">- </w:t>
      </w:r>
      <w:r w:rsidR="003021EB" w:rsidRPr="003F0029">
        <w:rPr>
          <w:rFonts w:asciiTheme="minorHAnsi" w:hAnsiTheme="minorHAnsi" w:cstheme="minorHAnsi"/>
        </w:rPr>
        <w:t>Diploma veya çıkış belgesinin noter veya herhangi bir resmi kurum onaylı sureti</w:t>
      </w:r>
      <w:r w:rsidR="00CA319A" w:rsidRPr="003F0029">
        <w:rPr>
          <w:rFonts w:asciiTheme="minorHAnsi" w:hAnsiTheme="minorHAnsi" w:cstheme="minorHAnsi"/>
        </w:rPr>
        <w:t>,</w:t>
      </w:r>
    </w:p>
    <w:p w:rsidR="003021EB" w:rsidRPr="003F0029" w:rsidRDefault="00891E99" w:rsidP="004B5F46">
      <w:pPr>
        <w:spacing w:before="120" w:after="120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</w:rPr>
        <w:t>3</w:t>
      </w:r>
      <w:r w:rsidR="00A91784" w:rsidRPr="003F0029">
        <w:rPr>
          <w:rFonts w:asciiTheme="minorHAnsi" w:hAnsiTheme="minorHAnsi" w:cstheme="minorHAnsi"/>
        </w:rPr>
        <w:t xml:space="preserve">- </w:t>
      </w:r>
      <w:r w:rsidR="003021EB" w:rsidRPr="003F0029">
        <w:rPr>
          <w:rFonts w:asciiTheme="minorHAnsi" w:hAnsiTheme="minorHAnsi" w:cstheme="minorHAnsi"/>
        </w:rPr>
        <w:t xml:space="preserve">Transkriptin noter veya herhangi </w:t>
      </w:r>
      <w:r w:rsidR="00CA319A" w:rsidRPr="003F0029">
        <w:rPr>
          <w:rFonts w:asciiTheme="minorHAnsi" w:hAnsiTheme="minorHAnsi" w:cstheme="minorHAnsi"/>
        </w:rPr>
        <w:t>bir resmi kurum onaylı sureti,</w:t>
      </w:r>
    </w:p>
    <w:p w:rsidR="003021EB" w:rsidRPr="003F0029" w:rsidRDefault="00891E99" w:rsidP="004B5F46">
      <w:pPr>
        <w:spacing w:before="120" w:after="120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</w:rPr>
        <w:t>4</w:t>
      </w:r>
      <w:r w:rsidR="00A91784" w:rsidRPr="003F0029">
        <w:rPr>
          <w:rFonts w:asciiTheme="minorHAnsi" w:hAnsiTheme="minorHAnsi" w:cstheme="minorHAnsi"/>
        </w:rPr>
        <w:t>-</w:t>
      </w:r>
      <w:r w:rsidR="00A91784" w:rsidRPr="003F0029">
        <w:rPr>
          <w:rFonts w:asciiTheme="minorHAnsi" w:hAnsiTheme="minorHAnsi" w:cstheme="minorHAnsi"/>
          <w:b/>
        </w:rPr>
        <w:t xml:space="preserve"> </w:t>
      </w:r>
      <w:r w:rsidR="003021EB" w:rsidRPr="003F0029">
        <w:rPr>
          <w:rFonts w:asciiTheme="minorHAnsi" w:hAnsiTheme="minorHAnsi" w:cstheme="minorHAnsi"/>
        </w:rPr>
        <w:t>Nüfus cüzdanı</w:t>
      </w:r>
      <w:r w:rsidR="00CA319A" w:rsidRPr="003F0029">
        <w:rPr>
          <w:rFonts w:asciiTheme="minorHAnsi" w:hAnsiTheme="minorHAnsi" w:cstheme="minorHAnsi"/>
        </w:rPr>
        <w:t xml:space="preserve"> fotokopisi,</w:t>
      </w:r>
    </w:p>
    <w:p w:rsidR="003021EB" w:rsidRPr="003F0029" w:rsidRDefault="00891E99" w:rsidP="004B5F46">
      <w:pPr>
        <w:spacing w:before="120" w:after="120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</w:rPr>
        <w:t>5</w:t>
      </w:r>
      <w:r w:rsidR="00A91784" w:rsidRPr="003F0029">
        <w:rPr>
          <w:rFonts w:asciiTheme="minorHAnsi" w:hAnsiTheme="minorHAnsi" w:cstheme="minorHAnsi"/>
        </w:rPr>
        <w:t>-</w:t>
      </w:r>
      <w:r w:rsidR="003021EB" w:rsidRPr="003F0029">
        <w:rPr>
          <w:rFonts w:asciiTheme="minorHAnsi" w:hAnsiTheme="minorHAnsi" w:cstheme="minorHAnsi"/>
        </w:rPr>
        <w:t xml:space="preserve"> Fotoğraf (4 adet)</w:t>
      </w:r>
      <w:r w:rsidR="00CA319A" w:rsidRPr="003F0029">
        <w:rPr>
          <w:rFonts w:asciiTheme="minorHAnsi" w:hAnsiTheme="minorHAnsi" w:cstheme="minorHAnsi"/>
        </w:rPr>
        <w:t>,</w:t>
      </w:r>
    </w:p>
    <w:p w:rsidR="003021EB" w:rsidRPr="003F0029" w:rsidRDefault="00891E99" w:rsidP="004B5F46">
      <w:pPr>
        <w:spacing w:before="120" w:after="120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</w:rPr>
        <w:t>6</w:t>
      </w:r>
      <w:r w:rsidR="00A91784" w:rsidRPr="003F0029">
        <w:rPr>
          <w:rFonts w:asciiTheme="minorHAnsi" w:hAnsiTheme="minorHAnsi" w:cstheme="minorHAnsi"/>
        </w:rPr>
        <w:t>-</w:t>
      </w:r>
      <w:r w:rsidRPr="003F0029">
        <w:rPr>
          <w:rFonts w:asciiTheme="minorHAnsi" w:hAnsiTheme="minorHAnsi" w:cstheme="minorHAnsi"/>
        </w:rPr>
        <w:t xml:space="preserve"> Erkek</w:t>
      </w:r>
      <w:r w:rsidR="000C5EA8" w:rsidRPr="003F0029">
        <w:rPr>
          <w:rFonts w:asciiTheme="minorHAnsi" w:hAnsiTheme="minorHAnsi" w:cstheme="minorHAnsi"/>
        </w:rPr>
        <w:t xml:space="preserve">ler için </w:t>
      </w:r>
      <w:r w:rsidR="003021EB" w:rsidRPr="003F0029">
        <w:rPr>
          <w:rFonts w:asciiTheme="minorHAnsi" w:hAnsiTheme="minorHAnsi" w:cstheme="minorHAnsi"/>
        </w:rPr>
        <w:t xml:space="preserve">Askerlik müsaade </w:t>
      </w:r>
      <w:r w:rsidR="00CA319A" w:rsidRPr="003F0029">
        <w:rPr>
          <w:rFonts w:asciiTheme="minorHAnsi" w:hAnsiTheme="minorHAnsi" w:cstheme="minorHAnsi"/>
        </w:rPr>
        <w:t xml:space="preserve">(tecil) </w:t>
      </w:r>
      <w:r w:rsidR="003021EB" w:rsidRPr="003F0029">
        <w:rPr>
          <w:rFonts w:asciiTheme="minorHAnsi" w:hAnsiTheme="minorHAnsi" w:cstheme="minorHAnsi"/>
        </w:rPr>
        <w:t>belgesi</w:t>
      </w:r>
      <w:r w:rsidR="00CA319A" w:rsidRPr="003F0029">
        <w:rPr>
          <w:rFonts w:asciiTheme="minorHAnsi" w:hAnsiTheme="minorHAnsi" w:cstheme="minorHAnsi"/>
        </w:rPr>
        <w:t>.</w:t>
      </w:r>
      <w:r w:rsidR="003021EB" w:rsidRPr="003F0029">
        <w:rPr>
          <w:rFonts w:asciiTheme="minorHAnsi" w:hAnsiTheme="minorHAnsi" w:cstheme="minorHAnsi"/>
        </w:rPr>
        <w:t xml:space="preserve"> </w:t>
      </w:r>
    </w:p>
    <w:p w:rsidR="003021EB" w:rsidRPr="003F0029" w:rsidRDefault="003021EB" w:rsidP="003021EB">
      <w:pPr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  <w:u w:val="single"/>
        </w:rPr>
        <w:t>C- BAŞVURU HAKKINDA AÇIKLAMALAR</w:t>
      </w:r>
      <w:r w:rsidRPr="003F0029">
        <w:rPr>
          <w:rFonts w:asciiTheme="minorHAnsi" w:hAnsiTheme="minorHAnsi" w:cstheme="minorHAnsi"/>
        </w:rPr>
        <w:t>:</w:t>
      </w:r>
    </w:p>
    <w:p w:rsidR="00D73655" w:rsidRPr="003F0029" w:rsidRDefault="00025C10" w:rsidP="00025C10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>1-</w:t>
      </w:r>
      <w:r w:rsidRPr="003F0029">
        <w:rPr>
          <w:rFonts w:asciiTheme="minorHAnsi" w:hAnsiTheme="minorHAnsi" w:cstheme="minorHAnsi"/>
        </w:rPr>
        <w:t xml:space="preserve"> </w:t>
      </w:r>
      <w:r w:rsidR="003021EB" w:rsidRPr="003F0029">
        <w:rPr>
          <w:rFonts w:asciiTheme="minorHAnsi" w:hAnsiTheme="minorHAnsi" w:cstheme="minorHAnsi"/>
        </w:rPr>
        <w:t xml:space="preserve">Başvurular, </w:t>
      </w:r>
      <w:proofErr w:type="gramStart"/>
      <w:r w:rsidR="003021EB" w:rsidRPr="003F0029">
        <w:rPr>
          <w:rFonts w:asciiTheme="minorHAnsi" w:hAnsiTheme="minorHAnsi" w:cstheme="minorHAnsi"/>
        </w:rPr>
        <w:t>online</w:t>
      </w:r>
      <w:proofErr w:type="gramEnd"/>
      <w:r w:rsidR="003021EB" w:rsidRPr="003F0029">
        <w:rPr>
          <w:rFonts w:asciiTheme="minorHAnsi" w:hAnsiTheme="minorHAnsi" w:cstheme="minorHAnsi"/>
        </w:rPr>
        <w:t xml:space="preserve"> olarak </w:t>
      </w:r>
      <w:hyperlink r:id="rId7" w:history="1">
        <w:r w:rsidR="009E6921" w:rsidRPr="003F0029">
          <w:rPr>
            <w:rStyle w:val="Kpr"/>
            <w:rFonts w:asciiTheme="minorHAnsi" w:hAnsiTheme="minorHAnsi" w:cstheme="minorHAnsi"/>
            <w:b/>
          </w:rPr>
          <w:t>http://golcuk.sdu.edu.tr</w:t>
        </w:r>
      </w:hyperlink>
      <w:r w:rsidR="009E6921" w:rsidRPr="003F0029">
        <w:rPr>
          <w:rFonts w:asciiTheme="minorHAnsi" w:hAnsiTheme="minorHAnsi" w:cstheme="minorHAnsi"/>
        </w:rPr>
        <w:t xml:space="preserve"> </w:t>
      </w:r>
      <w:r w:rsidR="003021EB" w:rsidRPr="003F0029">
        <w:rPr>
          <w:rFonts w:asciiTheme="minorHAnsi" w:hAnsiTheme="minorHAnsi" w:cstheme="minorHAnsi"/>
        </w:rPr>
        <w:t xml:space="preserve">adresinden </w:t>
      </w:r>
      <w:r w:rsidR="006F08CA">
        <w:rPr>
          <w:rFonts w:asciiTheme="minorHAnsi" w:hAnsiTheme="minorHAnsi" w:cstheme="minorHAnsi"/>
          <w:b/>
        </w:rPr>
        <w:t xml:space="preserve">17-18-19-20 Ocak </w:t>
      </w:r>
      <w:r w:rsidR="003021EB" w:rsidRPr="003F0029">
        <w:rPr>
          <w:rFonts w:asciiTheme="minorHAnsi" w:hAnsiTheme="minorHAnsi" w:cstheme="minorHAnsi"/>
          <w:b/>
        </w:rPr>
        <w:t>201</w:t>
      </w:r>
      <w:r w:rsidR="006F08CA">
        <w:rPr>
          <w:rFonts w:asciiTheme="minorHAnsi" w:hAnsiTheme="minorHAnsi" w:cstheme="minorHAnsi"/>
          <w:b/>
        </w:rPr>
        <w:t>5</w:t>
      </w:r>
      <w:r w:rsidR="003021EB" w:rsidRPr="003F0029">
        <w:rPr>
          <w:rFonts w:asciiTheme="minorHAnsi" w:hAnsiTheme="minorHAnsi" w:cstheme="minorHAnsi"/>
        </w:rPr>
        <w:t xml:space="preserve"> tarihleri</w:t>
      </w:r>
      <w:r w:rsidR="004B5F46" w:rsidRPr="003F0029">
        <w:rPr>
          <w:rFonts w:asciiTheme="minorHAnsi" w:hAnsiTheme="minorHAnsi" w:cstheme="minorHAnsi"/>
        </w:rPr>
        <w:t>nde</w:t>
      </w:r>
      <w:r w:rsidR="003021EB" w:rsidRPr="003F0029">
        <w:rPr>
          <w:rFonts w:asciiTheme="minorHAnsi" w:hAnsiTheme="minorHAnsi" w:cstheme="minorHAnsi"/>
        </w:rPr>
        <w:t xml:space="preserve"> yapılacaktır.</w:t>
      </w:r>
    </w:p>
    <w:p w:rsidR="00D73655" w:rsidRPr="003F0029" w:rsidRDefault="00025C10" w:rsidP="00025C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F0029">
        <w:rPr>
          <w:rFonts w:asciiTheme="minorHAnsi" w:hAnsiTheme="minorHAnsi" w:cstheme="minorHAnsi"/>
          <w:b/>
        </w:rPr>
        <w:t>2-</w:t>
      </w:r>
      <w:r w:rsidRPr="003F0029">
        <w:rPr>
          <w:rFonts w:asciiTheme="minorHAnsi" w:hAnsiTheme="minorHAnsi" w:cstheme="minorHAnsi"/>
        </w:rPr>
        <w:t xml:space="preserve"> </w:t>
      </w:r>
      <w:r w:rsidR="003021EB" w:rsidRPr="003F0029">
        <w:rPr>
          <w:rFonts w:asciiTheme="minorHAnsi" w:hAnsiTheme="minorHAnsi" w:cstheme="minorHAnsi"/>
        </w:rPr>
        <w:t>Mülakat</w:t>
      </w:r>
      <w:r w:rsidR="003021EB" w:rsidRPr="003F0029">
        <w:rPr>
          <w:rFonts w:asciiTheme="minorHAnsi" w:hAnsiTheme="minorHAnsi" w:cstheme="minorHAnsi"/>
          <w:b/>
        </w:rPr>
        <w:t xml:space="preserve"> sınavı</w:t>
      </w:r>
      <w:r w:rsidR="003021EB" w:rsidRPr="003F0029">
        <w:rPr>
          <w:rFonts w:asciiTheme="minorHAnsi" w:hAnsiTheme="minorHAnsi" w:cstheme="minorHAnsi"/>
        </w:rPr>
        <w:t xml:space="preserve"> </w:t>
      </w:r>
      <w:r w:rsidR="003021EB" w:rsidRPr="003F0029">
        <w:rPr>
          <w:rFonts w:asciiTheme="minorHAnsi" w:hAnsiTheme="minorHAnsi" w:cstheme="minorHAnsi"/>
          <w:b/>
        </w:rPr>
        <w:t>yapılmayacaktır.</w:t>
      </w:r>
    </w:p>
    <w:p w:rsidR="00D73655" w:rsidRPr="003F0029" w:rsidRDefault="00025C10" w:rsidP="00025C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F0029">
        <w:rPr>
          <w:rFonts w:asciiTheme="minorHAnsi" w:hAnsiTheme="minorHAnsi" w:cstheme="minorHAnsi"/>
          <w:b/>
        </w:rPr>
        <w:t>3-</w:t>
      </w:r>
      <w:r w:rsidRPr="003F0029">
        <w:rPr>
          <w:rFonts w:asciiTheme="minorHAnsi" w:hAnsiTheme="minorHAnsi" w:cstheme="minorHAnsi"/>
        </w:rPr>
        <w:t xml:space="preserve"> </w:t>
      </w:r>
      <w:r w:rsidR="003021EB" w:rsidRPr="003F0029">
        <w:rPr>
          <w:rFonts w:asciiTheme="minorHAnsi" w:hAnsiTheme="minorHAnsi" w:cstheme="minorHAnsi"/>
        </w:rPr>
        <w:t xml:space="preserve">Değerlendirme esasları: </w:t>
      </w:r>
      <w:r w:rsidR="00D73655" w:rsidRPr="003F0029">
        <w:rPr>
          <w:rFonts w:asciiTheme="minorHAnsi" w:hAnsiTheme="minorHAnsi" w:cstheme="minorHAnsi"/>
        </w:rPr>
        <w:t xml:space="preserve">II. Öğretim </w:t>
      </w:r>
      <w:r w:rsidR="004B5F46" w:rsidRPr="003F0029">
        <w:rPr>
          <w:rFonts w:asciiTheme="minorHAnsi" w:hAnsiTheme="minorHAnsi" w:cstheme="minorHAnsi"/>
          <w:color w:val="000000" w:themeColor="text1"/>
        </w:rPr>
        <w:t xml:space="preserve">Tezsiz </w:t>
      </w:r>
      <w:r w:rsidR="00D73655" w:rsidRPr="003F0029">
        <w:rPr>
          <w:rFonts w:asciiTheme="minorHAnsi" w:hAnsiTheme="minorHAnsi" w:cstheme="minorHAnsi"/>
          <w:color w:val="000000" w:themeColor="text1"/>
        </w:rPr>
        <w:t xml:space="preserve">Yüksek Lisans </w:t>
      </w:r>
      <w:r w:rsidR="004B5F46" w:rsidRPr="003F0029">
        <w:rPr>
          <w:rFonts w:asciiTheme="minorHAnsi" w:hAnsiTheme="minorHAnsi" w:cstheme="minorHAnsi"/>
          <w:color w:val="000000" w:themeColor="text1"/>
        </w:rPr>
        <w:t xml:space="preserve">programlarına başvuran adaylar, Lisans mezuniyet ortalamasına göre </w:t>
      </w:r>
      <w:r w:rsidR="00EF4E5D" w:rsidRPr="003F0029">
        <w:rPr>
          <w:rFonts w:asciiTheme="minorHAnsi" w:hAnsiTheme="minorHAnsi" w:cstheme="minorHAnsi"/>
          <w:color w:val="000000" w:themeColor="text1"/>
        </w:rPr>
        <w:t xml:space="preserve">büyükten küçüğe </w:t>
      </w:r>
      <w:r w:rsidR="004B5F46" w:rsidRPr="003F0029">
        <w:rPr>
          <w:rFonts w:asciiTheme="minorHAnsi" w:hAnsiTheme="minorHAnsi" w:cstheme="minorHAnsi"/>
          <w:color w:val="000000" w:themeColor="text1"/>
        </w:rPr>
        <w:t xml:space="preserve">sıralanarak kontenjan sayısınca öğrenci kabul edilir. </w:t>
      </w:r>
      <w:r w:rsidR="00D73655" w:rsidRPr="003F0029">
        <w:rPr>
          <w:rFonts w:asciiTheme="minorHAnsi" w:hAnsiTheme="minorHAnsi" w:cstheme="minorHAnsi"/>
          <w:color w:val="000000" w:themeColor="text1"/>
        </w:rPr>
        <w:t xml:space="preserve">Lisans mezuniyet notu eşit olan adaylar arasından en genç olan aday </w:t>
      </w:r>
      <w:r w:rsidR="00D73655" w:rsidRPr="003F0029">
        <w:rPr>
          <w:rFonts w:asciiTheme="minorHAnsi" w:hAnsiTheme="minorHAnsi" w:cstheme="minorHAnsi"/>
        </w:rPr>
        <w:t xml:space="preserve">II. Öğretim </w:t>
      </w:r>
      <w:r w:rsidR="00D73655" w:rsidRPr="003F0029">
        <w:rPr>
          <w:rFonts w:asciiTheme="minorHAnsi" w:hAnsiTheme="minorHAnsi" w:cstheme="minorHAnsi"/>
          <w:color w:val="000000" w:themeColor="text1"/>
        </w:rPr>
        <w:t>Tezsiz Yüksek Lisans programına kabul edilir.</w:t>
      </w:r>
    </w:p>
    <w:p w:rsidR="003021EB" w:rsidRPr="003F0029" w:rsidRDefault="00025C10" w:rsidP="00025C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3F0029">
        <w:rPr>
          <w:rFonts w:asciiTheme="minorHAnsi" w:hAnsiTheme="minorHAnsi" w:cstheme="minorHAnsi"/>
          <w:b/>
        </w:rPr>
        <w:t>4-</w:t>
      </w:r>
      <w:r w:rsidRPr="003F0029">
        <w:rPr>
          <w:rFonts w:asciiTheme="minorHAnsi" w:hAnsiTheme="minorHAnsi" w:cstheme="minorHAnsi"/>
        </w:rPr>
        <w:t xml:space="preserve"> </w:t>
      </w:r>
      <w:r w:rsidR="003021EB" w:rsidRPr="003F0029">
        <w:rPr>
          <w:rFonts w:asciiTheme="minorHAnsi" w:hAnsiTheme="minorHAnsi" w:cstheme="minorHAnsi"/>
        </w:rPr>
        <w:t>Başvuran</w:t>
      </w:r>
      <w:r w:rsidR="003021EB" w:rsidRPr="003F0029">
        <w:rPr>
          <w:rFonts w:asciiTheme="minorHAnsi" w:hAnsiTheme="minorHAnsi" w:cstheme="minorHAnsi"/>
          <w:color w:val="000000"/>
        </w:rPr>
        <w:t xml:space="preserve"> adayların kesin kayıt hakkı kazanmaları halinde; adı geçen programda 3 yarıyıl ve </w:t>
      </w:r>
      <w:r w:rsidR="003021EB" w:rsidRPr="003F0029">
        <w:rPr>
          <w:rFonts w:asciiTheme="minorHAnsi" w:hAnsiTheme="minorHAnsi" w:cstheme="minorHAnsi"/>
        </w:rPr>
        <w:t>toplam</w:t>
      </w:r>
      <w:r w:rsidR="003021EB" w:rsidRPr="003F0029">
        <w:rPr>
          <w:rFonts w:asciiTheme="minorHAnsi" w:hAnsiTheme="minorHAnsi" w:cstheme="minorHAnsi"/>
          <w:color w:val="000000"/>
        </w:rPr>
        <w:t xml:space="preserve"> 60 </w:t>
      </w:r>
      <w:proofErr w:type="spellStart"/>
      <w:r w:rsidR="003021EB" w:rsidRPr="003F0029">
        <w:rPr>
          <w:rFonts w:asciiTheme="minorHAnsi" w:hAnsiTheme="minorHAnsi" w:cstheme="minorHAnsi"/>
          <w:color w:val="000000"/>
        </w:rPr>
        <w:t>AKTS’lik</w:t>
      </w:r>
      <w:proofErr w:type="spellEnd"/>
      <w:r w:rsidR="003021EB" w:rsidRPr="003F0029">
        <w:rPr>
          <w:rFonts w:asciiTheme="minorHAnsi" w:hAnsiTheme="minorHAnsi" w:cstheme="minorHAnsi"/>
          <w:color w:val="000000"/>
        </w:rPr>
        <w:t xml:space="preserve"> ders almaları gerekmekte olup, her dönem için alınacak ücret Enstitü yönetim kurulu kararıyla belirlenir. </w:t>
      </w:r>
      <w:r w:rsidR="003021EB" w:rsidRPr="003F0029">
        <w:rPr>
          <w:rFonts w:asciiTheme="minorHAnsi" w:hAnsiTheme="minorHAnsi" w:cstheme="minorHAnsi"/>
          <w:b/>
          <w:color w:val="000000"/>
          <w:u w:val="single"/>
        </w:rPr>
        <w:t>Her dönem için</w:t>
      </w:r>
      <w:r w:rsidR="004B5F46" w:rsidRPr="003F0029">
        <w:rPr>
          <w:rFonts w:asciiTheme="minorHAnsi" w:hAnsiTheme="minorHAnsi" w:cstheme="minorHAnsi"/>
          <w:b/>
          <w:color w:val="000000"/>
        </w:rPr>
        <w:t xml:space="preserve"> </w:t>
      </w:r>
      <w:r w:rsidR="003021EB" w:rsidRPr="003F0029">
        <w:rPr>
          <w:rFonts w:asciiTheme="minorHAnsi" w:hAnsiTheme="minorHAnsi" w:cstheme="minorHAnsi"/>
          <w:b/>
          <w:color w:val="000000"/>
        </w:rPr>
        <w:t>840 TL</w:t>
      </w:r>
      <w:r w:rsidR="003021EB" w:rsidRPr="003F0029">
        <w:rPr>
          <w:rFonts w:asciiTheme="minorHAnsi" w:hAnsiTheme="minorHAnsi" w:cstheme="minorHAnsi"/>
          <w:color w:val="000000"/>
        </w:rPr>
        <w:t xml:space="preserve"> ücret alınacaktır.</w:t>
      </w:r>
    </w:p>
    <w:p w:rsidR="00A46828" w:rsidRPr="003F0029" w:rsidRDefault="00025C10" w:rsidP="00A4682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>5-</w:t>
      </w:r>
      <w:r w:rsidRPr="003F0029">
        <w:rPr>
          <w:rFonts w:asciiTheme="minorHAnsi" w:hAnsiTheme="minorHAnsi" w:cstheme="minorHAnsi"/>
        </w:rPr>
        <w:t xml:space="preserve"> </w:t>
      </w:r>
      <w:r w:rsidR="00A46828" w:rsidRPr="003F0029">
        <w:rPr>
          <w:rFonts w:asciiTheme="minorHAnsi" w:hAnsiTheme="minorHAnsi" w:cstheme="minorHAnsi"/>
        </w:rPr>
        <w:t xml:space="preserve">Online başvuru esnasında adaylar; Mezuniyet transkriptlerinde (not çizelgelerinde) ya da diplomalarında yer alan 100’lük veya 4’lük not sistemine göre belirlenmiş Mezuniyet not ortalamalarını </w:t>
      </w:r>
      <w:proofErr w:type="gramStart"/>
      <w:r w:rsidR="00A46828" w:rsidRPr="003F0029">
        <w:rPr>
          <w:rFonts w:asciiTheme="minorHAnsi" w:hAnsiTheme="minorHAnsi" w:cstheme="minorHAnsi"/>
        </w:rPr>
        <w:t>online</w:t>
      </w:r>
      <w:proofErr w:type="gramEnd"/>
      <w:r w:rsidR="00A46828" w:rsidRPr="003F0029">
        <w:rPr>
          <w:rFonts w:asciiTheme="minorHAnsi" w:hAnsiTheme="minorHAnsi" w:cstheme="minorHAnsi"/>
        </w:rPr>
        <w:t xml:space="preserve"> başvuru sistemine gireceklerdir. Online başvuru sistemi, 4’lük not sistemine göre girilen mezuniyet notunu </w:t>
      </w:r>
      <w:r w:rsidR="00A46828" w:rsidRPr="003F0029">
        <w:rPr>
          <w:rFonts w:asciiTheme="minorHAnsi" w:hAnsiTheme="minorHAnsi" w:cstheme="minorHAnsi"/>
          <w:b/>
        </w:rPr>
        <w:t xml:space="preserve">YÖK Not Dönüşüm </w:t>
      </w:r>
      <w:proofErr w:type="spellStart"/>
      <w:r w:rsidR="00A46828" w:rsidRPr="003F0029">
        <w:rPr>
          <w:rFonts w:asciiTheme="minorHAnsi" w:hAnsiTheme="minorHAnsi" w:cstheme="minorHAnsi"/>
          <w:b/>
        </w:rPr>
        <w:t>Tablosu’</w:t>
      </w:r>
      <w:r w:rsidR="00A46828" w:rsidRPr="003F0029">
        <w:rPr>
          <w:rFonts w:asciiTheme="minorHAnsi" w:hAnsiTheme="minorHAnsi" w:cstheme="minorHAnsi"/>
        </w:rPr>
        <w:t>nu</w:t>
      </w:r>
      <w:proofErr w:type="spellEnd"/>
      <w:r w:rsidR="00A46828" w:rsidRPr="003F0029">
        <w:rPr>
          <w:rFonts w:asciiTheme="minorHAnsi" w:hAnsiTheme="minorHAnsi" w:cstheme="minorHAnsi"/>
        </w:rPr>
        <w:t xml:space="preserve"> kullanarak 100’lük not sisteminde karşılığı olan nota dönüştürecektir. </w:t>
      </w:r>
    </w:p>
    <w:p w:rsidR="00436AD1" w:rsidRPr="003F0029" w:rsidRDefault="00436AD1" w:rsidP="00436A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</w:rPr>
        <w:t xml:space="preserve">Transkriptinde hem 4’lük hem de 100’lük not sistemine göre belirlenmiş Mezuniyet notu olan adaylar, </w:t>
      </w:r>
      <w:r w:rsidRPr="003F0029">
        <w:rPr>
          <w:rFonts w:asciiTheme="minorHAnsi" w:hAnsiTheme="minorHAnsi" w:cstheme="minorHAnsi"/>
          <w:b/>
        </w:rPr>
        <w:t xml:space="preserve">istediği notu </w:t>
      </w:r>
      <w:r w:rsidRPr="003F0029">
        <w:rPr>
          <w:rFonts w:asciiTheme="minorHAnsi" w:hAnsiTheme="minorHAnsi" w:cstheme="minorHAnsi"/>
        </w:rPr>
        <w:t xml:space="preserve">tercih ederek </w:t>
      </w:r>
      <w:proofErr w:type="gramStart"/>
      <w:r w:rsidRPr="003F0029">
        <w:rPr>
          <w:rFonts w:asciiTheme="minorHAnsi" w:hAnsiTheme="minorHAnsi" w:cstheme="minorHAnsi"/>
        </w:rPr>
        <w:t>online</w:t>
      </w:r>
      <w:proofErr w:type="gramEnd"/>
      <w:r w:rsidRPr="003F0029">
        <w:rPr>
          <w:rFonts w:asciiTheme="minorHAnsi" w:hAnsiTheme="minorHAnsi" w:cstheme="minorHAnsi"/>
        </w:rPr>
        <w:t xml:space="preserve"> başvuru sistemine gireceklerdir. Transkriptinde 100’lük not sistemine göre belirlenmiş Mezuniyet notu bulunmayan adayların mezun oldukları Yüksek Öğretim kurumundan almış oldukları not dönüşüm tabloları, lisansüstü eğitim başvurusu için kabul edilmez.</w:t>
      </w:r>
    </w:p>
    <w:p w:rsidR="003021EB" w:rsidRPr="003F0029" w:rsidRDefault="00025C10" w:rsidP="00025C10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>6-</w:t>
      </w:r>
      <w:r w:rsidRPr="003F0029">
        <w:rPr>
          <w:rFonts w:asciiTheme="minorHAnsi" w:hAnsiTheme="minorHAnsi" w:cstheme="minorHAnsi"/>
        </w:rPr>
        <w:t xml:space="preserve"> Online ön kayıt (başvuru) işlemleri esnasında öğrenci tarafından girilecek bilgilerin doğru ve hatasız olması gerekmektedir.</w:t>
      </w:r>
      <w:r w:rsidR="003021EB" w:rsidRPr="003F0029">
        <w:rPr>
          <w:rFonts w:asciiTheme="minorHAnsi" w:hAnsiTheme="minorHAnsi" w:cstheme="minorHAnsi"/>
        </w:rPr>
        <w:t xml:space="preserve"> Kesin kayıt hakkının kazanılması halinde, </w:t>
      </w:r>
      <w:r w:rsidR="00085DA5" w:rsidRPr="003F0029">
        <w:rPr>
          <w:rFonts w:asciiTheme="minorHAnsi" w:hAnsiTheme="minorHAnsi" w:cstheme="minorHAnsi"/>
        </w:rPr>
        <w:t xml:space="preserve">öğrenci tarafından </w:t>
      </w:r>
      <w:proofErr w:type="spellStart"/>
      <w:r w:rsidR="003021EB" w:rsidRPr="003F0029">
        <w:rPr>
          <w:rFonts w:asciiTheme="minorHAnsi" w:hAnsiTheme="minorHAnsi" w:cstheme="minorHAnsi"/>
        </w:rPr>
        <w:t>Enstitü'ye</w:t>
      </w:r>
      <w:proofErr w:type="spellEnd"/>
      <w:r w:rsidR="003021EB" w:rsidRPr="003F0029">
        <w:rPr>
          <w:rFonts w:asciiTheme="minorHAnsi" w:hAnsiTheme="minorHAnsi" w:cstheme="minorHAnsi"/>
        </w:rPr>
        <w:t xml:space="preserve"> ibraz </w:t>
      </w:r>
      <w:r w:rsidR="003021EB" w:rsidRPr="003F0029">
        <w:rPr>
          <w:rFonts w:asciiTheme="minorHAnsi" w:hAnsiTheme="minorHAnsi" w:cstheme="minorHAnsi"/>
        </w:rPr>
        <w:lastRenderedPageBreak/>
        <w:t>e</w:t>
      </w:r>
      <w:r w:rsidR="00085DA5" w:rsidRPr="003F0029">
        <w:rPr>
          <w:rFonts w:asciiTheme="minorHAnsi" w:hAnsiTheme="minorHAnsi" w:cstheme="minorHAnsi"/>
        </w:rPr>
        <w:t xml:space="preserve">dilen </w:t>
      </w:r>
      <w:r w:rsidR="003021EB" w:rsidRPr="003F0029">
        <w:rPr>
          <w:rFonts w:asciiTheme="minorHAnsi" w:hAnsiTheme="minorHAnsi" w:cstheme="minorHAnsi"/>
        </w:rPr>
        <w:t xml:space="preserve">belgelerdeki bilgiler ile ön kayıt için internet üzerinden </w:t>
      </w:r>
      <w:r w:rsidRPr="003F0029">
        <w:rPr>
          <w:rFonts w:asciiTheme="minorHAnsi" w:hAnsiTheme="minorHAnsi" w:cstheme="minorHAnsi"/>
        </w:rPr>
        <w:t>on</w:t>
      </w:r>
      <w:r w:rsidR="009D223C">
        <w:rPr>
          <w:rFonts w:asciiTheme="minorHAnsi" w:hAnsiTheme="minorHAnsi" w:cstheme="minorHAnsi"/>
        </w:rPr>
        <w:t>-</w:t>
      </w:r>
      <w:proofErr w:type="spellStart"/>
      <w:proofErr w:type="gramStart"/>
      <w:r w:rsidRPr="003F0029">
        <w:rPr>
          <w:rFonts w:asciiTheme="minorHAnsi" w:hAnsiTheme="minorHAnsi" w:cstheme="minorHAnsi"/>
        </w:rPr>
        <w:t>line</w:t>
      </w:r>
      <w:proofErr w:type="spellEnd"/>
      <w:r w:rsidR="009D223C">
        <w:rPr>
          <w:rFonts w:asciiTheme="minorHAnsi" w:hAnsiTheme="minorHAnsi" w:cstheme="minorHAnsi"/>
        </w:rPr>
        <w:t xml:space="preserve"> </w:t>
      </w:r>
      <w:r w:rsidRPr="003F0029">
        <w:rPr>
          <w:rFonts w:asciiTheme="minorHAnsi" w:hAnsiTheme="minorHAnsi" w:cstheme="minorHAnsi"/>
        </w:rPr>
        <w:t xml:space="preserve"> başvuru</w:t>
      </w:r>
      <w:proofErr w:type="gramEnd"/>
      <w:r w:rsidRPr="003F0029">
        <w:rPr>
          <w:rFonts w:asciiTheme="minorHAnsi" w:hAnsiTheme="minorHAnsi" w:cstheme="minorHAnsi"/>
        </w:rPr>
        <w:t xml:space="preserve"> sistemine </w:t>
      </w:r>
      <w:r w:rsidR="003021EB" w:rsidRPr="003F0029">
        <w:rPr>
          <w:rFonts w:asciiTheme="minorHAnsi" w:hAnsiTheme="minorHAnsi" w:cstheme="minorHAnsi"/>
        </w:rPr>
        <w:t>girilen bilgiler</w:t>
      </w:r>
      <w:r w:rsidR="00085DA5" w:rsidRPr="003F0029">
        <w:rPr>
          <w:rFonts w:asciiTheme="minorHAnsi" w:hAnsiTheme="minorHAnsi" w:cstheme="minorHAnsi"/>
        </w:rPr>
        <w:t xml:space="preserve"> arasında</w:t>
      </w:r>
      <w:r w:rsidR="003021EB" w:rsidRPr="003F0029">
        <w:rPr>
          <w:rFonts w:asciiTheme="minorHAnsi" w:hAnsiTheme="minorHAnsi" w:cstheme="minorHAnsi"/>
        </w:rPr>
        <w:t>, her ne sebeple olursa olsun (</w:t>
      </w:r>
      <w:r w:rsidR="00085DA5" w:rsidRPr="003F0029">
        <w:rPr>
          <w:rFonts w:asciiTheme="minorHAnsi" w:hAnsiTheme="minorHAnsi" w:cstheme="minorHAnsi"/>
        </w:rPr>
        <w:t xml:space="preserve">hatalı, eksik, yanlış bilgi girme vb. nedenlerle) lehte veya aleyhte </w:t>
      </w:r>
      <w:r w:rsidR="003021EB" w:rsidRPr="003F0029">
        <w:rPr>
          <w:rFonts w:asciiTheme="minorHAnsi" w:hAnsiTheme="minorHAnsi" w:cstheme="minorHAnsi"/>
        </w:rPr>
        <w:t xml:space="preserve">tutarsızlık olması halinde </w:t>
      </w:r>
      <w:r w:rsidR="00085DA5" w:rsidRPr="003F0029">
        <w:rPr>
          <w:rFonts w:asciiTheme="minorHAnsi" w:hAnsiTheme="minorHAnsi" w:cstheme="minorHAnsi"/>
        </w:rPr>
        <w:t xml:space="preserve">öğrencinin başvurusu </w:t>
      </w:r>
      <w:r w:rsidR="003021EB" w:rsidRPr="003F0029">
        <w:rPr>
          <w:rFonts w:asciiTheme="minorHAnsi" w:hAnsiTheme="minorHAnsi" w:cstheme="minorHAnsi"/>
        </w:rPr>
        <w:t>iptal edil</w:t>
      </w:r>
      <w:r w:rsidR="00085DA5" w:rsidRPr="003F0029">
        <w:rPr>
          <w:rFonts w:asciiTheme="minorHAnsi" w:hAnsiTheme="minorHAnsi" w:cstheme="minorHAnsi"/>
        </w:rPr>
        <w:t>ir, kesin kayıt yaptırmış olsa dahi kaydı silinir</w:t>
      </w:r>
      <w:r w:rsidR="003021EB" w:rsidRPr="003F0029">
        <w:rPr>
          <w:rFonts w:asciiTheme="minorHAnsi" w:hAnsiTheme="minorHAnsi" w:cstheme="minorHAnsi"/>
        </w:rPr>
        <w:t>.</w:t>
      </w:r>
    </w:p>
    <w:p w:rsidR="003021EB" w:rsidRPr="003F0029" w:rsidRDefault="00025C10" w:rsidP="00025C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3F0029">
        <w:rPr>
          <w:rFonts w:asciiTheme="minorHAnsi" w:hAnsiTheme="minorHAnsi" w:cstheme="minorHAnsi"/>
          <w:b/>
          <w:color w:val="000000"/>
        </w:rPr>
        <w:t>7-</w:t>
      </w:r>
      <w:r w:rsidRPr="003F0029">
        <w:rPr>
          <w:rFonts w:asciiTheme="minorHAnsi" w:hAnsiTheme="minorHAnsi" w:cstheme="minorHAnsi"/>
          <w:color w:val="000000"/>
        </w:rPr>
        <w:t xml:space="preserve"> </w:t>
      </w:r>
      <w:r w:rsidR="003021EB" w:rsidRPr="003F0029">
        <w:rPr>
          <w:rFonts w:asciiTheme="minorHAnsi" w:hAnsiTheme="minorHAnsi" w:cstheme="minorHAnsi"/>
          <w:color w:val="000000"/>
        </w:rPr>
        <w:t xml:space="preserve">Başvuru </w:t>
      </w:r>
      <w:r w:rsidR="00257D24" w:rsidRPr="003F0029">
        <w:rPr>
          <w:rFonts w:asciiTheme="minorHAnsi" w:hAnsiTheme="minorHAnsi" w:cstheme="minorHAnsi"/>
          <w:color w:val="000000"/>
        </w:rPr>
        <w:t xml:space="preserve">ve kesin kayıt </w:t>
      </w:r>
      <w:r w:rsidR="003021EB" w:rsidRPr="003F0029">
        <w:rPr>
          <w:rFonts w:asciiTheme="minorHAnsi" w:hAnsiTheme="minorHAnsi" w:cstheme="minorHAnsi"/>
          <w:color w:val="000000"/>
        </w:rPr>
        <w:t>için gerekli belgelerin</w:t>
      </w:r>
      <w:r w:rsidR="00257D24" w:rsidRPr="003F0029">
        <w:rPr>
          <w:rFonts w:asciiTheme="minorHAnsi" w:hAnsiTheme="minorHAnsi" w:cstheme="minorHAnsi"/>
          <w:color w:val="000000"/>
        </w:rPr>
        <w:t>,</w:t>
      </w:r>
      <w:r w:rsidR="003021EB" w:rsidRPr="003F0029">
        <w:rPr>
          <w:rFonts w:asciiTheme="minorHAnsi" w:hAnsiTheme="minorHAnsi" w:cstheme="minorHAnsi"/>
          <w:color w:val="000000"/>
        </w:rPr>
        <w:t xml:space="preserve"> kesin kayıt </w:t>
      </w:r>
      <w:r w:rsidR="00085DA5" w:rsidRPr="003F0029">
        <w:rPr>
          <w:rFonts w:asciiTheme="minorHAnsi" w:hAnsiTheme="minorHAnsi" w:cstheme="minorHAnsi"/>
          <w:color w:val="000000"/>
        </w:rPr>
        <w:t xml:space="preserve">için belirlenen son gün mesai bitimine </w:t>
      </w:r>
      <w:r w:rsidR="00085DA5" w:rsidRPr="003F0029">
        <w:rPr>
          <w:rFonts w:asciiTheme="minorHAnsi" w:hAnsiTheme="minorHAnsi" w:cstheme="minorHAnsi"/>
        </w:rPr>
        <w:t>kadar</w:t>
      </w:r>
      <w:r w:rsidR="00085DA5" w:rsidRPr="003F0029">
        <w:rPr>
          <w:rFonts w:asciiTheme="minorHAnsi" w:hAnsiTheme="minorHAnsi" w:cstheme="minorHAnsi"/>
          <w:color w:val="000000"/>
        </w:rPr>
        <w:t xml:space="preserve"> </w:t>
      </w:r>
      <w:r w:rsidR="003021EB" w:rsidRPr="003F0029">
        <w:rPr>
          <w:rFonts w:asciiTheme="minorHAnsi" w:hAnsiTheme="minorHAnsi" w:cstheme="minorHAnsi"/>
        </w:rPr>
        <w:t>eksiksiz</w:t>
      </w:r>
      <w:r w:rsidR="003021EB" w:rsidRPr="003F0029">
        <w:rPr>
          <w:rFonts w:asciiTheme="minorHAnsi" w:hAnsiTheme="minorHAnsi" w:cstheme="minorHAnsi"/>
          <w:color w:val="000000"/>
        </w:rPr>
        <w:t xml:space="preserve"> olarak </w:t>
      </w:r>
      <w:r w:rsidR="00085DA5" w:rsidRPr="003F0029">
        <w:rPr>
          <w:rFonts w:asciiTheme="minorHAnsi" w:hAnsiTheme="minorHAnsi" w:cstheme="minorHAnsi"/>
          <w:color w:val="000000"/>
        </w:rPr>
        <w:t>E</w:t>
      </w:r>
      <w:r w:rsidR="003021EB" w:rsidRPr="003F0029">
        <w:rPr>
          <w:rFonts w:asciiTheme="minorHAnsi" w:hAnsiTheme="minorHAnsi" w:cstheme="minorHAnsi"/>
          <w:color w:val="000000"/>
        </w:rPr>
        <w:t xml:space="preserve">nstitümüze, posta yoluyla veya şahsen </w:t>
      </w:r>
      <w:r w:rsidRPr="003F0029">
        <w:rPr>
          <w:rFonts w:asciiTheme="minorHAnsi" w:hAnsiTheme="minorHAnsi" w:cstheme="minorHAnsi"/>
          <w:color w:val="000000"/>
        </w:rPr>
        <w:t>teslim edilmesi</w:t>
      </w:r>
      <w:r w:rsidR="003021EB" w:rsidRPr="003F0029">
        <w:rPr>
          <w:rFonts w:asciiTheme="minorHAnsi" w:hAnsiTheme="minorHAnsi" w:cstheme="minorHAnsi"/>
          <w:color w:val="000000"/>
        </w:rPr>
        <w:t xml:space="preserve"> gerekmektedir. Postada meydana gelen gecikmelerden </w:t>
      </w:r>
      <w:r w:rsidR="00085DA5" w:rsidRPr="003F0029">
        <w:rPr>
          <w:rFonts w:asciiTheme="minorHAnsi" w:hAnsiTheme="minorHAnsi" w:cstheme="minorHAnsi"/>
          <w:color w:val="000000"/>
        </w:rPr>
        <w:t>E</w:t>
      </w:r>
      <w:r w:rsidR="003021EB" w:rsidRPr="003F0029">
        <w:rPr>
          <w:rFonts w:asciiTheme="minorHAnsi" w:hAnsiTheme="minorHAnsi" w:cstheme="minorHAnsi"/>
          <w:color w:val="000000"/>
        </w:rPr>
        <w:t xml:space="preserve">nstitümüz sorumlu </w:t>
      </w:r>
      <w:r w:rsidR="00085DA5" w:rsidRPr="003F0029">
        <w:rPr>
          <w:rFonts w:asciiTheme="minorHAnsi" w:hAnsiTheme="minorHAnsi" w:cstheme="minorHAnsi"/>
          <w:color w:val="000000"/>
        </w:rPr>
        <w:t>değildir</w:t>
      </w:r>
      <w:r w:rsidR="003021EB" w:rsidRPr="003F0029">
        <w:rPr>
          <w:rFonts w:asciiTheme="minorHAnsi" w:hAnsiTheme="minorHAnsi" w:cstheme="minorHAnsi"/>
          <w:color w:val="000000"/>
        </w:rPr>
        <w:t>.</w:t>
      </w:r>
      <w:r w:rsidR="00257D24" w:rsidRPr="003F0029">
        <w:rPr>
          <w:rFonts w:asciiTheme="minorHAnsi" w:hAnsiTheme="minorHAnsi" w:cstheme="minorHAnsi"/>
          <w:color w:val="000000"/>
        </w:rPr>
        <w:t xml:space="preserve"> Kayıt hakkı kazanan öğrencinin kesin kayıt için istenen belgelerinde eksiklik olması halinde kaydı yapılmaz.</w:t>
      </w:r>
    </w:p>
    <w:p w:rsidR="00257D24" w:rsidRPr="003F0029" w:rsidRDefault="00257D24" w:rsidP="00614DD5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u w:val="single"/>
        </w:rPr>
      </w:pPr>
    </w:p>
    <w:p w:rsidR="00E048C0" w:rsidRPr="003F0029" w:rsidRDefault="00257D24" w:rsidP="00025C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F0029">
        <w:rPr>
          <w:rFonts w:asciiTheme="minorHAnsi" w:hAnsiTheme="minorHAnsi" w:cstheme="minorHAnsi"/>
          <w:b/>
          <w:bCs/>
          <w:u w:val="single"/>
        </w:rPr>
        <w:t xml:space="preserve">D- </w:t>
      </w:r>
      <w:r w:rsidR="00025C10" w:rsidRPr="003F0029">
        <w:rPr>
          <w:rFonts w:asciiTheme="minorHAnsi" w:hAnsiTheme="minorHAnsi" w:cstheme="minorHAnsi"/>
          <w:b/>
          <w:bCs/>
          <w:u w:val="single"/>
        </w:rPr>
        <w:t xml:space="preserve">II. ÖĞRETİM </w:t>
      </w:r>
      <w:r w:rsidR="00E048C0" w:rsidRPr="003F0029">
        <w:rPr>
          <w:rFonts w:asciiTheme="minorHAnsi" w:hAnsiTheme="minorHAnsi" w:cstheme="minorHAnsi"/>
          <w:b/>
          <w:bCs/>
          <w:u w:val="single"/>
        </w:rPr>
        <w:t xml:space="preserve">TEZSİZ YÜKSEKLİSANS PROGRAMLARINA BAŞVURU ve KAYIT TARİHLERİ  </w:t>
      </w:r>
    </w:p>
    <w:p w:rsidR="00257D24" w:rsidRPr="003F0029" w:rsidRDefault="00257D24" w:rsidP="00257D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E048C0" w:rsidRPr="003F0029" w:rsidRDefault="00E048C0" w:rsidP="00E048C0">
      <w:p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theme="minorHAnsi"/>
          <w:b/>
        </w:rPr>
      </w:pPr>
      <w:r w:rsidRPr="003F0029">
        <w:rPr>
          <w:rFonts w:asciiTheme="minorHAnsi" w:hAnsiTheme="minorHAnsi" w:cstheme="minorHAnsi"/>
          <w:b/>
          <w:bCs/>
        </w:rPr>
        <w:t xml:space="preserve">Online Başvuru Tarihleri: </w:t>
      </w:r>
      <w:r w:rsidR="00FE4E7E">
        <w:rPr>
          <w:rFonts w:asciiTheme="minorHAnsi" w:hAnsiTheme="minorHAnsi" w:cstheme="minorHAnsi"/>
          <w:bCs/>
        </w:rPr>
        <w:t>17-18-19-20 Ocak</w:t>
      </w:r>
      <w:r w:rsidRPr="003F0029">
        <w:rPr>
          <w:rFonts w:asciiTheme="minorHAnsi" w:hAnsiTheme="minorHAnsi" w:cstheme="minorHAnsi"/>
        </w:rPr>
        <w:t xml:space="preserve"> 201</w:t>
      </w:r>
      <w:r w:rsidR="00FE4E7E">
        <w:rPr>
          <w:rFonts w:asciiTheme="minorHAnsi" w:hAnsiTheme="minorHAnsi" w:cstheme="minorHAnsi"/>
        </w:rPr>
        <w:t>5</w:t>
      </w:r>
      <w:r w:rsidRPr="003F0029">
        <w:rPr>
          <w:rFonts w:asciiTheme="minorHAnsi" w:hAnsiTheme="minorHAnsi" w:cstheme="minorHAnsi"/>
        </w:rPr>
        <w:t>, (</w:t>
      </w:r>
      <w:r w:rsidRPr="003F0029">
        <w:rPr>
          <w:rFonts w:asciiTheme="minorHAnsi" w:hAnsiTheme="minorHAnsi" w:cstheme="minorHAnsi"/>
          <w:bCs/>
        </w:rPr>
        <w:t xml:space="preserve">20 </w:t>
      </w:r>
      <w:r w:rsidR="003F72C3">
        <w:rPr>
          <w:rFonts w:asciiTheme="minorHAnsi" w:hAnsiTheme="minorHAnsi" w:cstheme="minorHAnsi"/>
          <w:bCs/>
        </w:rPr>
        <w:t>O</w:t>
      </w:r>
      <w:r w:rsidR="00FE4E7E">
        <w:rPr>
          <w:rFonts w:asciiTheme="minorHAnsi" w:hAnsiTheme="minorHAnsi" w:cstheme="minorHAnsi"/>
        </w:rPr>
        <w:t>cak 2015</w:t>
      </w:r>
      <w:r w:rsidRPr="003F0029">
        <w:rPr>
          <w:rFonts w:asciiTheme="minorHAnsi" w:hAnsiTheme="minorHAnsi" w:cstheme="minorHAnsi"/>
        </w:rPr>
        <w:t xml:space="preserve">, </w:t>
      </w:r>
      <w:r w:rsidRPr="003F0029">
        <w:rPr>
          <w:rFonts w:asciiTheme="minorHAnsi" w:hAnsiTheme="minorHAnsi" w:cstheme="minorHAnsi"/>
          <w:bCs/>
        </w:rPr>
        <w:t xml:space="preserve">Saat: </w:t>
      </w:r>
      <w:proofErr w:type="gramStart"/>
      <w:r w:rsidRPr="003F0029">
        <w:rPr>
          <w:rFonts w:asciiTheme="minorHAnsi" w:hAnsiTheme="minorHAnsi" w:cstheme="minorHAnsi"/>
          <w:bCs/>
        </w:rPr>
        <w:t>17:00’ye</w:t>
      </w:r>
      <w:proofErr w:type="gramEnd"/>
      <w:r w:rsidRPr="003F0029">
        <w:rPr>
          <w:rFonts w:asciiTheme="minorHAnsi" w:hAnsiTheme="minorHAnsi" w:cstheme="minorHAnsi"/>
          <w:bCs/>
        </w:rPr>
        <w:t xml:space="preserve"> kadar)</w:t>
      </w:r>
    </w:p>
    <w:p w:rsidR="00E048C0" w:rsidRPr="003F0029" w:rsidRDefault="00E048C0" w:rsidP="00E048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>Online Başvuru Adresi:</w:t>
      </w:r>
      <w:r w:rsidR="00257D24" w:rsidRPr="003F0029">
        <w:rPr>
          <w:rFonts w:asciiTheme="minorHAnsi" w:hAnsiTheme="minorHAnsi" w:cstheme="minorHAnsi"/>
          <w:b/>
        </w:rPr>
        <w:t xml:space="preserve"> </w:t>
      </w:r>
      <w:hyperlink r:id="rId8" w:history="1">
        <w:r w:rsidR="009E6921" w:rsidRPr="003F0029">
          <w:rPr>
            <w:rStyle w:val="Kpr"/>
            <w:rFonts w:asciiTheme="minorHAnsi" w:hAnsiTheme="minorHAnsi" w:cstheme="minorHAnsi"/>
          </w:rPr>
          <w:t>http://golcuk.sdu.edu.tr</w:t>
        </w:r>
      </w:hyperlink>
    </w:p>
    <w:p w:rsidR="00E048C0" w:rsidRPr="003F0029" w:rsidRDefault="00E048C0" w:rsidP="00E048C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E4E7E" w:rsidRDefault="00E048C0" w:rsidP="00614D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  <w:bCs/>
        </w:rPr>
        <w:t xml:space="preserve">Kesin Kayıt Hakkı Kazananların İlan Tarihi: </w:t>
      </w:r>
      <w:r w:rsidR="00FE4E7E">
        <w:rPr>
          <w:rFonts w:asciiTheme="minorHAnsi" w:hAnsiTheme="minorHAnsi" w:cstheme="minorHAnsi"/>
          <w:bCs/>
        </w:rPr>
        <w:t>21 Ocak 2015</w:t>
      </w:r>
      <w:r w:rsidRPr="003F0029">
        <w:rPr>
          <w:rFonts w:asciiTheme="minorHAnsi" w:hAnsiTheme="minorHAnsi" w:cstheme="minorHAnsi"/>
        </w:rPr>
        <w:t xml:space="preserve">, </w:t>
      </w:r>
      <w:r w:rsidR="009D223C">
        <w:rPr>
          <w:rFonts w:asciiTheme="minorHAnsi" w:hAnsiTheme="minorHAnsi" w:cstheme="minorHAnsi"/>
        </w:rPr>
        <w:t>S</w:t>
      </w:r>
      <w:r w:rsidR="003F72C3">
        <w:rPr>
          <w:rFonts w:asciiTheme="minorHAnsi" w:hAnsiTheme="minorHAnsi" w:cstheme="minorHAnsi"/>
        </w:rPr>
        <w:t>aat:10.00</w:t>
      </w:r>
    </w:p>
    <w:p w:rsidR="00E048C0" w:rsidRPr="003F0029" w:rsidRDefault="00E048C0" w:rsidP="00E048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 xml:space="preserve">Sonuç İlan Adresi: </w:t>
      </w:r>
      <w:hyperlink r:id="rId9" w:history="1">
        <w:r w:rsidR="009E6921" w:rsidRPr="003F0029">
          <w:rPr>
            <w:rStyle w:val="Kpr"/>
            <w:rFonts w:asciiTheme="minorHAnsi" w:hAnsiTheme="minorHAnsi" w:cstheme="minorHAnsi"/>
          </w:rPr>
          <w:t>http://sosyalbilimler.sdu.edu.tr</w:t>
        </w:r>
      </w:hyperlink>
    </w:p>
    <w:p w:rsidR="00E048C0" w:rsidRPr="003F0029" w:rsidRDefault="00E048C0" w:rsidP="00E048C0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E048C0" w:rsidRPr="003F0029" w:rsidRDefault="00E048C0" w:rsidP="00E048C0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  <w:bCs/>
        </w:rPr>
        <w:t>Kesin Kayıt Tarihleri:</w:t>
      </w:r>
      <w:r w:rsidR="000C2D23" w:rsidRPr="003F0029">
        <w:rPr>
          <w:rFonts w:asciiTheme="minorHAnsi" w:hAnsiTheme="minorHAnsi" w:cstheme="minorHAnsi"/>
          <w:bCs/>
        </w:rPr>
        <w:t xml:space="preserve"> </w:t>
      </w:r>
      <w:r w:rsidRPr="003F0029">
        <w:rPr>
          <w:rFonts w:asciiTheme="minorHAnsi" w:hAnsiTheme="minorHAnsi" w:cstheme="minorHAnsi"/>
          <w:bCs/>
        </w:rPr>
        <w:t>21-22</w:t>
      </w:r>
      <w:r w:rsidR="00FE4E7E">
        <w:rPr>
          <w:rFonts w:asciiTheme="minorHAnsi" w:hAnsiTheme="minorHAnsi" w:cstheme="minorHAnsi"/>
          <w:bCs/>
        </w:rPr>
        <w:t>-23 Ocak 2015</w:t>
      </w:r>
    </w:p>
    <w:p w:rsidR="00E048C0" w:rsidRPr="003F0029" w:rsidRDefault="00E048C0" w:rsidP="00257D24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i/>
        </w:rPr>
      </w:pPr>
      <w:r w:rsidRPr="003F0029">
        <w:rPr>
          <w:rFonts w:asciiTheme="minorHAnsi" w:hAnsiTheme="minorHAnsi" w:cstheme="minorHAnsi"/>
          <w:b/>
          <w:bCs/>
          <w:i/>
        </w:rPr>
        <w:t>*</w:t>
      </w:r>
      <w:r w:rsidRPr="003F0029">
        <w:rPr>
          <w:rFonts w:asciiTheme="minorHAnsi" w:hAnsiTheme="minorHAnsi" w:cstheme="minorHAnsi"/>
          <w:bCs/>
          <w:i/>
        </w:rPr>
        <w:t xml:space="preserve">Asil Adaylardan </w:t>
      </w:r>
      <w:r w:rsidR="00257D24" w:rsidRPr="003F0029">
        <w:rPr>
          <w:rFonts w:asciiTheme="minorHAnsi" w:hAnsiTheme="minorHAnsi" w:cstheme="minorHAnsi"/>
          <w:bCs/>
          <w:i/>
        </w:rPr>
        <w:t xml:space="preserve">kesin </w:t>
      </w:r>
      <w:r w:rsidRPr="003F0029">
        <w:rPr>
          <w:rFonts w:asciiTheme="minorHAnsi" w:hAnsiTheme="minorHAnsi" w:cstheme="minorHAnsi"/>
          <w:bCs/>
          <w:i/>
        </w:rPr>
        <w:t xml:space="preserve">kayıt yaptırmayanların yerine yedek adaylardan sırayla </w:t>
      </w:r>
      <w:r w:rsidRPr="003F0029">
        <w:rPr>
          <w:rFonts w:asciiTheme="minorHAnsi" w:hAnsiTheme="minorHAnsi" w:cstheme="minorHAnsi"/>
          <w:b/>
          <w:bCs/>
          <w:i/>
        </w:rPr>
        <w:t xml:space="preserve">26-27-28 </w:t>
      </w:r>
      <w:r w:rsidR="00FE4E7E">
        <w:rPr>
          <w:rFonts w:asciiTheme="minorHAnsi" w:hAnsiTheme="minorHAnsi" w:cstheme="minorHAnsi"/>
          <w:b/>
          <w:bCs/>
          <w:i/>
        </w:rPr>
        <w:t>Ocak 2015</w:t>
      </w:r>
      <w:r w:rsidRPr="003F0029">
        <w:rPr>
          <w:rFonts w:asciiTheme="minorHAnsi" w:hAnsiTheme="minorHAnsi" w:cstheme="minorHAnsi"/>
          <w:bCs/>
          <w:i/>
        </w:rPr>
        <w:t xml:space="preserve"> tarihlerinde kesin kayıt yapılacaktır.</w:t>
      </w:r>
    </w:p>
    <w:p w:rsidR="002C394C" w:rsidRPr="003F0029" w:rsidRDefault="002C394C" w:rsidP="00E048C0">
      <w:pPr>
        <w:spacing w:after="0" w:line="240" w:lineRule="auto"/>
        <w:contextualSpacing/>
        <w:rPr>
          <w:rFonts w:asciiTheme="minorHAnsi" w:hAnsiTheme="minorHAnsi" w:cstheme="minorHAnsi"/>
          <w:bCs/>
          <w:i/>
        </w:rPr>
      </w:pPr>
    </w:p>
    <w:p w:rsidR="003F0029" w:rsidRPr="003F0029" w:rsidRDefault="003F0029" w:rsidP="003F00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3F0029">
        <w:rPr>
          <w:rFonts w:asciiTheme="minorHAnsi" w:hAnsiTheme="minorHAnsi" w:cstheme="minorHAnsi"/>
          <w:b/>
        </w:rPr>
        <w:t>Adres:</w:t>
      </w:r>
      <w:r w:rsidRPr="003F0029">
        <w:rPr>
          <w:rFonts w:asciiTheme="minorHAnsi" w:hAnsiTheme="minorHAnsi" w:cstheme="minorHAnsi"/>
          <w:sz w:val="20"/>
          <w:szCs w:val="20"/>
        </w:rPr>
        <w:t xml:space="preserve"> </w:t>
      </w:r>
      <w:r w:rsidRPr="003F0029">
        <w:rPr>
          <w:rFonts w:asciiTheme="minorHAnsi" w:hAnsiTheme="minorHAnsi" w:cstheme="minorHAnsi"/>
        </w:rPr>
        <w:t>SDÜ Sosyal Bilimleri Enstitüsü</w:t>
      </w:r>
      <w:r w:rsidRPr="003F0029">
        <w:rPr>
          <w:rFonts w:asciiTheme="minorHAnsi" w:hAnsiTheme="minorHAnsi" w:cstheme="minorHAnsi"/>
          <w:sz w:val="20"/>
          <w:szCs w:val="20"/>
        </w:rPr>
        <w:t xml:space="preserve"> </w:t>
      </w:r>
      <w:r w:rsidRPr="003F0029">
        <w:rPr>
          <w:rFonts w:asciiTheme="minorHAnsi" w:hAnsiTheme="minorHAnsi" w:cstheme="minorHAnsi"/>
        </w:rPr>
        <w:t>(Orman Fakültesi Binası, Doğu Kampüsü -</w:t>
      </w:r>
      <w:r w:rsidRPr="003F002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0029">
        <w:rPr>
          <w:rFonts w:asciiTheme="minorHAnsi" w:hAnsiTheme="minorHAnsi" w:cstheme="minorHAnsi"/>
        </w:rPr>
        <w:t>Çünür</w:t>
      </w:r>
      <w:proofErr w:type="spellEnd"/>
      <w:r w:rsidRPr="003F0029">
        <w:rPr>
          <w:rFonts w:asciiTheme="minorHAnsi" w:hAnsiTheme="minorHAnsi" w:cstheme="minorHAnsi"/>
        </w:rPr>
        <w:t>)</w:t>
      </w:r>
      <w:r w:rsidRPr="003F0029">
        <w:rPr>
          <w:rFonts w:asciiTheme="minorHAnsi" w:hAnsiTheme="minorHAnsi" w:cstheme="minorHAnsi"/>
          <w:sz w:val="20"/>
          <w:szCs w:val="20"/>
        </w:rPr>
        <w:t xml:space="preserve"> </w:t>
      </w:r>
      <w:r w:rsidRPr="003F0029">
        <w:rPr>
          <w:rFonts w:asciiTheme="minorHAnsi" w:hAnsiTheme="minorHAnsi" w:cstheme="minorHAnsi"/>
        </w:rPr>
        <w:t>32200 ISPARTA</w:t>
      </w:r>
      <w:r w:rsidRPr="003F0029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3F0029" w:rsidRPr="003F0029" w:rsidRDefault="003F0029" w:rsidP="003F00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F0029">
        <w:rPr>
          <w:rFonts w:asciiTheme="minorHAnsi" w:hAnsiTheme="minorHAnsi" w:cstheme="minorHAnsi"/>
          <w:b/>
        </w:rPr>
        <w:t>Telefon</w:t>
      </w:r>
      <w:r w:rsidRPr="003F0029">
        <w:rPr>
          <w:rFonts w:asciiTheme="minorHAnsi" w:hAnsiTheme="minorHAnsi" w:cstheme="minorHAnsi"/>
        </w:rPr>
        <w:t xml:space="preserve">: 0.246-2113850 </w:t>
      </w:r>
      <w:proofErr w:type="spellStart"/>
      <w:r w:rsidRPr="003F0029">
        <w:rPr>
          <w:rFonts w:asciiTheme="minorHAnsi" w:hAnsiTheme="minorHAnsi" w:cstheme="minorHAnsi"/>
          <w:b/>
        </w:rPr>
        <w:t>Fax</w:t>
      </w:r>
      <w:proofErr w:type="spellEnd"/>
      <w:r w:rsidRPr="003F0029">
        <w:rPr>
          <w:rFonts w:asciiTheme="minorHAnsi" w:hAnsiTheme="minorHAnsi" w:cstheme="minorHAnsi"/>
        </w:rPr>
        <w:t>: 0.246-2370060</w:t>
      </w:r>
    </w:p>
    <w:p w:rsidR="00E048C0" w:rsidRPr="003F0029" w:rsidRDefault="00E048C0" w:rsidP="00E048C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u w:val="single"/>
        </w:rPr>
      </w:pPr>
    </w:p>
    <w:p w:rsidR="00E048C0" w:rsidRPr="003F0029" w:rsidRDefault="00E048C0" w:rsidP="003021EB">
      <w:pPr>
        <w:tabs>
          <w:tab w:val="left" w:pos="0"/>
        </w:tabs>
        <w:autoSpaceDE w:val="0"/>
        <w:autoSpaceDN w:val="0"/>
        <w:adjustRightInd w:val="0"/>
        <w:ind w:left="420"/>
        <w:contextualSpacing/>
        <w:rPr>
          <w:rFonts w:asciiTheme="minorHAnsi" w:hAnsiTheme="minorHAnsi" w:cstheme="minorHAnsi"/>
          <w:b/>
          <w:bCs/>
          <w:u w:val="single"/>
        </w:rPr>
      </w:pPr>
    </w:p>
    <w:p w:rsidR="003021EB" w:rsidRPr="003F0029" w:rsidRDefault="003021EB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2C394C" w:rsidRPr="003F0029" w:rsidRDefault="002C394C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2C394C" w:rsidRPr="003F0029" w:rsidRDefault="002C394C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2C394C" w:rsidRPr="003F0029" w:rsidRDefault="002C394C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2C394C" w:rsidRPr="003F0029" w:rsidRDefault="002C394C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3021EB" w:rsidRPr="003F0029" w:rsidRDefault="003021EB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3021EB" w:rsidRPr="003F0029" w:rsidRDefault="003021EB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3021EB" w:rsidRPr="003F0029" w:rsidRDefault="003021EB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257D24" w:rsidRPr="003F0029" w:rsidRDefault="00257D24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257D24" w:rsidRPr="003F0029" w:rsidRDefault="00257D24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257D24" w:rsidRPr="003F0029" w:rsidRDefault="00257D24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p w:rsidR="003021EB" w:rsidRPr="003F0029" w:rsidRDefault="003021EB" w:rsidP="003021EB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666699"/>
        </w:rPr>
      </w:pPr>
    </w:p>
    <w:sectPr w:rsidR="003021EB" w:rsidRPr="003F0029" w:rsidSect="00FF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E8"/>
    <w:multiLevelType w:val="hybridMultilevel"/>
    <w:tmpl w:val="DB6AEE50"/>
    <w:lvl w:ilvl="0" w:tplc="2578E0C4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85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422091"/>
    <w:multiLevelType w:val="hybridMultilevel"/>
    <w:tmpl w:val="9CE691E4"/>
    <w:lvl w:ilvl="0" w:tplc="38C43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AA"/>
    <w:multiLevelType w:val="hybridMultilevel"/>
    <w:tmpl w:val="AC6C2E54"/>
    <w:lvl w:ilvl="0" w:tplc="5C12802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F5263B"/>
    <w:multiLevelType w:val="hybridMultilevel"/>
    <w:tmpl w:val="58BC79BC"/>
    <w:lvl w:ilvl="0" w:tplc="B210A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8466F2"/>
    <w:multiLevelType w:val="hybridMultilevel"/>
    <w:tmpl w:val="C88EA600"/>
    <w:lvl w:ilvl="0" w:tplc="AB623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06E6"/>
    <w:multiLevelType w:val="hybridMultilevel"/>
    <w:tmpl w:val="AFA62056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665B3C"/>
    <w:multiLevelType w:val="hybridMultilevel"/>
    <w:tmpl w:val="F4367F0C"/>
    <w:lvl w:ilvl="0" w:tplc="456469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145B"/>
    <w:multiLevelType w:val="hybridMultilevel"/>
    <w:tmpl w:val="BB7E54EA"/>
    <w:lvl w:ilvl="0" w:tplc="3310344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E"/>
    <w:rsid w:val="00000879"/>
    <w:rsid w:val="00003B41"/>
    <w:rsid w:val="00025C10"/>
    <w:rsid w:val="00035396"/>
    <w:rsid w:val="000660EB"/>
    <w:rsid w:val="00072535"/>
    <w:rsid w:val="00085DA5"/>
    <w:rsid w:val="000914E5"/>
    <w:rsid w:val="00093F86"/>
    <w:rsid w:val="000946B0"/>
    <w:rsid w:val="000B7015"/>
    <w:rsid w:val="000C2D23"/>
    <w:rsid w:val="000C5EA8"/>
    <w:rsid w:val="000D76AF"/>
    <w:rsid w:val="000E5A5E"/>
    <w:rsid w:val="000F45EA"/>
    <w:rsid w:val="001143DE"/>
    <w:rsid w:val="001310E4"/>
    <w:rsid w:val="00164613"/>
    <w:rsid w:val="001707C5"/>
    <w:rsid w:val="001804E7"/>
    <w:rsid w:val="00184605"/>
    <w:rsid w:val="00195713"/>
    <w:rsid w:val="001C1BA7"/>
    <w:rsid w:val="001D34A4"/>
    <w:rsid w:val="001F2F3D"/>
    <w:rsid w:val="002036A2"/>
    <w:rsid w:val="002066E4"/>
    <w:rsid w:val="00216283"/>
    <w:rsid w:val="00250CFC"/>
    <w:rsid w:val="00257C9C"/>
    <w:rsid w:val="00257D24"/>
    <w:rsid w:val="002635A9"/>
    <w:rsid w:val="002664F7"/>
    <w:rsid w:val="00270A81"/>
    <w:rsid w:val="002723A0"/>
    <w:rsid w:val="00273CFD"/>
    <w:rsid w:val="002C0469"/>
    <w:rsid w:val="002C394C"/>
    <w:rsid w:val="002D65F6"/>
    <w:rsid w:val="002E540D"/>
    <w:rsid w:val="003021EB"/>
    <w:rsid w:val="003101FA"/>
    <w:rsid w:val="0035319E"/>
    <w:rsid w:val="003651E5"/>
    <w:rsid w:val="00395F76"/>
    <w:rsid w:val="00396A22"/>
    <w:rsid w:val="003A085C"/>
    <w:rsid w:val="003B562F"/>
    <w:rsid w:val="003D61FC"/>
    <w:rsid w:val="003F0029"/>
    <w:rsid w:val="003F3167"/>
    <w:rsid w:val="003F72C3"/>
    <w:rsid w:val="003F79C9"/>
    <w:rsid w:val="004208AB"/>
    <w:rsid w:val="004335CB"/>
    <w:rsid w:val="00436AD1"/>
    <w:rsid w:val="0044303B"/>
    <w:rsid w:val="00485E9B"/>
    <w:rsid w:val="0049480A"/>
    <w:rsid w:val="004A2B51"/>
    <w:rsid w:val="004B5F46"/>
    <w:rsid w:val="004C2AF6"/>
    <w:rsid w:val="004F0641"/>
    <w:rsid w:val="00530148"/>
    <w:rsid w:val="0053599B"/>
    <w:rsid w:val="00597E4C"/>
    <w:rsid w:val="005A4905"/>
    <w:rsid w:val="005B39A6"/>
    <w:rsid w:val="005D33C8"/>
    <w:rsid w:val="005E57E4"/>
    <w:rsid w:val="005F3804"/>
    <w:rsid w:val="0060136A"/>
    <w:rsid w:val="00601756"/>
    <w:rsid w:val="00614DD5"/>
    <w:rsid w:val="00626F67"/>
    <w:rsid w:val="006328DB"/>
    <w:rsid w:val="006A1B53"/>
    <w:rsid w:val="006C0BBD"/>
    <w:rsid w:val="006E043B"/>
    <w:rsid w:val="006F08CA"/>
    <w:rsid w:val="00701903"/>
    <w:rsid w:val="0072034E"/>
    <w:rsid w:val="007353EF"/>
    <w:rsid w:val="007572A3"/>
    <w:rsid w:val="007C7CED"/>
    <w:rsid w:val="007E1A55"/>
    <w:rsid w:val="008079CE"/>
    <w:rsid w:val="00861C59"/>
    <w:rsid w:val="00883C0E"/>
    <w:rsid w:val="00891E99"/>
    <w:rsid w:val="008B2700"/>
    <w:rsid w:val="008B313F"/>
    <w:rsid w:val="008B6B88"/>
    <w:rsid w:val="00900A16"/>
    <w:rsid w:val="009265F9"/>
    <w:rsid w:val="0093345C"/>
    <w:rsid w:val="00972B49"/>
    <w:rsid w:val="009B28C7"/>
    <w:rsid w:val="009B6D44"/>
    <w:rsid w:val="009D223C"/>
    <w:rsid w:val="009D3F98"/>
    <w:rsid w:val="009D4686"/>
    <w:rsid w:val="009E6921"/>
    <w:rsid w:val="009F45A2"/>
    <w:rsid w:val="009F60A2"/>
    <w:rsid w:val="00A07C96"/>
    <w:rsid w:val="00A33FC8"/>
    <w:rsid w:val="00A46828"/>
    <w:rsid w:val="00A51226"/>
    <w:rsid w:val="00A53E0E"/>
    <w:rsid w:val="00A56D95"/>
    <w:rsid w:val="00A866B5"/>
    <w:rsid w:val="00A91784"/>
    <w:rsid w:val="00A9570F"/>
    <w:rsid w:val="00AA770E"/>
    <w:rsid w:val="00AD4339"/>
    <w:rsid w:val="00AD662B"/>
    <w:rsid w:val="00B110AB"/>
    <w:rsid w:val="00B11BAB"/>
    <w:rsid w:val="00B30502"/>
    <w:rsid w:val="00B81726"/>
    <w:rsid w:val="00B9722B"/>
    <w:rsid w:val="00BA7898"/>
    <w:rsid w:val="00BB0CDF"/>
    <w:rsid w:val="00C03711"/>
    <w:rsid w:val="00C038D6"/>
    <w:rsid w:val="00C06D0B"/>
    <w:rsid w:val="00C13650"/>
    <w:rsid w:val="00C17776"/>
    <w:rsid w:val="00C30141"/>
    <w:rsid w:val="00C57BC2"/>
    <w:rsid w:val="00CA319A"/>
    <w:rsid w:val="00CB484D"/>
    <w:rsid w:val="00CC77FE"/>
    <w:rsid w:val="00CE4CC8"/>
    <w:rsid w:val="00D0273A"/>
    <w:rsid w:val="00D04916"/>
    <w:rsid w:val="00D223D1"/>
    <w:rsid w:val="00D32C06"/>
    <w:rsid w:val="00D5599E"/>
    <w:rsid w:val="00D73655"/>
    <w:rsid w:val="00D7704D"/>
    <w:rsid w:val="00D95CA4"/>
    <w:rsid w:val="00DD130F"/>
    <w:rsid w:val="00DE39D2"/>
    <w:rsid w:val="00E007FF"/>
    <w:rsid w:val="00E048C0"/>
    <w:rsid w:val="00E34C91"/>
    <w:rsid w:val="00E44D04"/>
    <w:rsid w:val="00E54B61"/>
    <w:rsid w:val="00E56029"/>
    <w:rsid w:val="00E625C8"/>
    <w:rsid w:val="00E73518"/>
    <w:rsid w:val="00E919D9"/>
    <w:rsid w:val="00E9777D"/>
    <w:rsid w:val="00E97E8F"/>
    <w:rsid w:val="00EC2E6B"/>
    <w:rsid w:val="00ED1934"/>
    <w:rsid w:val="00EE0C41"/>
    <w:rsid w:val="00EF4E5D"/>
    <w:rsid w:val="00F225BF"/>
    <w:rsid w:val="00F25704"/>
    <w:rsid w:val="00F306FC"/>
    <w:rsid w:val="00F80AB8"/>
    <w:rsid w:val="00F824C6"/>
    <w:rsid w:val="00FD4AA1"/>
    <w:rsid w:val="00FE4E7E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E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E57E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6328DB"/>
    <w:pPr>
      <w:ind w:left="720"/>
      <w:contextualSpacing/>
    </w:pPr>
  </w:style>
  <w:style w:type="paragraph" w:styleId="AltKonuBal">
    <w:name w:val="Subtitle"/>
    <w:basedOn w:val="Normal"/>
    <w:link w:val="AltKonuBalChar"/>
    <w:uiPriority w:val="99"/>
    <w:qFormat/>
    <w:rsid w:val="00396A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96A2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396A22"/>
    <w:rPr>
      <w:rFonts w:cs="Times New Roman"/>
      <w:b/>
    </w:rPr>
  </w:style>
  <w:style w:type="paragraph" w:styleId="AralkYok">
    <w:name w:val="No Spacing"/>
    <w:uiPriority w:val="1"/>
    <w:qFormat/>
    <w:rsid w:val="00396A2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E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E57E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6328DB"/>
    <w:pPr>
      <w:ind w:left="720"/>
      <w:contextualSpacing/>
    </w:pPr>
  </w:style>
  <w:style w:type="paragraph" w:styleId="AltKonuBal">
    <w:name w:val="Subtitle"/>
    <w:basedOn w:val="Normal"/>
    <w:link w:val="AltKonuBalChar"/>
    <w:uiPriority w:val="99"/>
    <w:qFormat/>
    <w:rsid w:val="00396A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96A2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396A22"/>
    <w:rPr>
      <w:rFonts w:cs="Times New Roman"/>
      <w:b/>
    </w:rPr>
  </w:style>
  <w:style w:type="paragraph" w:styleId="AralkYok">
    <w:name w:val="No Spacing"/>
    <w:uiPriority w:val="1"/>
    <w:qFormat/>
    <w:rsid w:val="00396A2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cuk.sd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golcuk.sd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syalbilimler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A269-7AF0-48DB-8C8C-7095F29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Sedat</cp:lastModifiedBy>
  <cp:revision>2</cp:revision>
  <cp:lastPrinted>2014-12-11T11:26:00Z</cp:lastPrinted>
  <dcterms:created xsi:type="dcterms:W3CDTF">2014-12-25T07:50:00Z</dcterms:created>
  <dcterms:modified xsi:type="dcterms:W3CDTF">2014-12-25T07:50:00Z</dcterms:modified>
</cp:coreProperties>
</file>