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62" w:rsidRPr="00CB0262" w:rsidRDefault="00CB0262" w:rsidP="00CB0262">
      <w:pPr>
        <w:pBdr>
          <w:bottom w:val="single" w:sz="6" w:space="3" w:color="C8C8C8"/>
        </w:pBdr>
        <w:shd w:val="clear" w:color="auto" w:fill="FFFFFF"/>
        <w:spacing w:after="69" w:line="240" w:lineRule="auto"/>
        <w:outlineLvl w:val="1"/>
        <w:rPr>
          <w:rFonts w:ascii="Tahoma" w:eastAsia="Times New Roman" w:hAnsi="Tahoma" w:cs="Tahoma"/>
          <w:b/>
          <w:bCs/>
          <w:color w:val="333333"/>
          <w:sz w:val="19"/>
          <w:szCs w:val="19"/>
          <w:lang w:eastAsia="tr-TR"/>
        </w:rPr>
      </w:pPr>
      <w:r w:rsidRPr="00CB0262">
        <w:rPr>
          <w:rFonts w:ascii="Tahoma" w:eastAsia="Times New Roman" w:hAnsi="Tahoma" w:cs="Tahoma"/>
          <w:b/>
          <w:bCs/>
          <w:color w:val="333333"/>
          <w:sz w:val="19"/>
          <w:szCs w:val="19"/>
          <w:lang w:eastAsia="tr-TR"/>
        </w:rPr>
        <w:t xml:space="preserve">Yıldız Teknik Üniversitesi 2014 - 2015 Sosyal </w:t>
      </w:r>
      <w:proofErr w:type="spellStart"/>
      <w:r w:rsidRPr="00CB0262">
        <w:rPr>
          <w:rFonts w:ascii="Tahoma" w:eastAsia="Times New Roman" w:hAnsi="Tahoma" w:cs="Tahoma"/>
          <w:b/>
          <w:bCs/>
          <w:color w:val="333333"/>
          <w:sz w:val="19"/>
          <w:szCs w:val="19"/>
          <w:lang w:eastAsia="tr-TR"/>
        </w:rPr>
        <w:t>Biilimler</w:t>
      </w:r>
      <w:proofErr w:type="spellEnd"/>
      <w:r w:rsidRPr="00CB0262">
        <w:rPr>
          <w:rFonts w:ascii="Tahoma" w:eastAsia="Times New Roman" w:hAnsi="Tahoma" w:cs="Tahoma"/>
          <w:b/>
          <w:bCs/>
          <w:color w:val="333333"/>
          <w:sz w:val="19"/>
          <w:szCs w:val="19"/>
          <w:lang w:eastAsia="tr-TR"/>
        </w:rPr>
        <w:t xml:space="preserve"> Enstitüsü Sonbahar Dönemi Yüksek Lisans ve Doktora İlanları</w:t>
      </w:r>
    </w:p>
    <w:p w:rsidR="00CB0262" w:rsidRPr="00CB0262" w:rsidRDefault="00CB0262" w:rsidP="00CB0262">
      <w:pPr>
        <w:shd w:val="clear" w:color="auto" w:fill="FFFFFF"/>
        <w:spacing w:after="0" w:line="240" w:lineRule="auto"/>
        <w:rPr>
          <w:rFonts w:ascii="Verdana" w:eastAsia="Times New Roman" w:hAnsi="Verdana" w:cs="Times New Roman"/>
          <w:color w:val="333333"/>
          <w:sz w:val="18"/>
          <w:szCs w:val="18"/>
          <w:lang w:eastAsia="tr-TR"/>
        </w:rPr>
      </w:pPr>
      <w:r w:rsidRPr="00CB0262">
        <w:rPr>
          <w:rFonts w:ascii="Verdana" w:eastAsia="Times New Roman" w:hAnsi="Verdana" w:cs="Times New Roman"/>
          <w:color w:val="333333"/>
          <w:sz w:val="18"/>
          <w:szCs w:val="18"/>
          <w:lang w:eastAsia="tr-TR"/>
        </w:rPr>
        <w:t>Yıldız Teknik Üniversitesi 2014 - 2015 Sosyal Bilimler Enstitüsü Sonbahar Dönemi Yüksek Lisans ve Doktora Programları Açacaktır.</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t>Başvurular,</w:t>
      </w:r>
      <w:r w:rsidRPr="00CB0262">
        <w:rPr>
          <w:rFonts w:ascii="Verdana" w:eastAsia="Times New Roman" w:hAnsi="Verdana" w:cs="Times New Roman"/>
          <w:color w:val="333333"/>
          <w:sz w:val="18"/>
          <w:lang w:eastAsia="tr-TR"/>
        </w:rPr>
        <w:t> </w:t>
      </w:r>
      <w:r w:rsidRPr="00CB0262">
        <w:rPr>
          <w:rFonts w:ascii="Verdana" w:eastAsia="Times New Roman" w:hAnsi="Verdana" w:cs="Times New Roman"/>
          <w:b/>
          <w:bCs/>
          <w:color w:val="333333"/>
          <w:sz w:val="18"/>
          <w:szCs w:val="18"/>
          <w:lang w:eastAsia="tr-TR"/>
        </w:rPr>
        <w:t>02-11 Haziran 2014 tarihleri arasında</w:t>
      </w:r>
      <w:r w:rsidRPr="00CB0262">
        <w:rPr>
          <w:rFonts w:ascii="Verdana" w:eastAsia="Times New Roman" w:hAnsi="Verdana" w:cs="Times New Roman"/>
          <w:color w:val="333333"/>
          <w:sz w:val="18"/>
          <w:lang w:eastAsia="tr-TR"/>
        </w:rPr>
        <w:t> </w:t>
      </w:r>
      <w:r w:rsidRPr="00CB0262">
        <w:rPr>
          <w:rFonts w:ascii="Verdana" w:eastAsia="Times New Roman" w:hAnsi="Verdana" w:cs="Times New Roman"/>
          <w:color w:val="333333"/>
          <w:sz w:val="18"/>
          <w:szCs w:val="18"/>
          <w:lang w:eastAsia="tr-TR"/>
        </w:rPr>
        <w:t xml:space="preserve">Yıldız/Beşiktaş kampüsünde (F Blok </w:t>
      </w:r>
      <w:proofErr w:type="spellStart"/>
      <w:r w:rsidRPr="00CB0262">
        <w:rPr>
          <w:rFonts w:ascii="Verdana" w:eastAsia="Times New Roman" w:hAnsi="Verdana" w:cs="Times New Roman"/>
          <w:color w:val="333333"/>
          <w:sz w:val="18"/>
          <w:szCs w:val="18"/>
          <w:lang w:eastAsia="tr-TR"/>
        </w:rPr>
        <w:t>Çukursaray</w:t>
      </w:r>
      <w:proofErr w:type="spellEnd"/>
      <w:r w:rsidRPr="00CB0262">
        <w:rPr>
          <w:rFonts w:ascii="Verdana" w:eastAsia="Times New Roman" w:hAnsi="Verdana" w:cs="Times New Roman"/>
          <w:color w:val="333333"/>
          <w:sz w:val="18"/>
          <w:szCs w:val="18"/>
          <w:lang w:eastAsia="tr-TR"/>
        </w:rPr>
        <w:t xml:space="preserve"> Binası) Sosyal Bilimler Enstitüsü tarafından</w:t>
      </w:r>
      <w:r w:rsidRPr="00CB0262">
        <w:rPr>
          <w:rFonts w:ascii="Verdana" w:eastAsia="Times New Roman" w:hAnsi="Verdana" w:cs="Times New Roman"/>
          <w:b/>
          <w:bCs/>
          <w:color w:val="333333"/>
          <w:sz w:val="18"/>
          <w:lang w:eastAsia="tr-TR"/>
        </w:rPr>
        <w:t> </w:t>
      </w:r>
      <w:proofErr w:type="gramStart"/>
      <w:r w:rsidRPr="00CB0262">
        <w:rPr>
          <w:rFonts w:ascii="Verdana" w:eastAsia="Times New Roman" w:hAnsi="Verdana" w:cs="Times New Roman"/>
          <w:b/>
          <w:bCs/>
          <w:color w:val="333333"/>
          <w:sz w:val="18"/>
          <w:szCs w:val="18"/>
          <w:lang w:eastAsia="tr-TR"/>
        </w:rPr>
        <w:t>09:00</w:t>
      </w:r>
      <w:proofErr w:type="gramEnd"/>
      <w:r w:rsidRPr="00CB0262">
        <w:rPr>
          <w:rFonts w:ascii="Verdana" w:eastAsia="Times New Roman" w:hAnsi="Verdana" w:cs="Times New Roman"/>
          <w:b/>
          <w:bCs/>
          <w:color w:val="333333"/>
          <w:sz w:val="18"/>
          <w:szCs w:val="18"/>
          <w:lang w:eastAsia="tr-TR"/>
        </w:rPr>
        <w:t>-12.00 13.00-16:00</w:t>
      </w:r>
      <w:r w:rsidRPr="00CB0262">
        <w:rPr>
          <w:rFonts w:ascii="Verdana" w:eastAsia="Times New Roman" w:hAnsi="Verdana" w:cs="Times New Roman"/>
          <w:color w:val="333333"/>
          <w:sz w:val="18"/>
          <w:szCs w:val="18"/>
          <w:lang w:eastAsia="tr-TR"/>
        </w:rPr>
        <w:t>saatleri arasında alınacaktır.</w:t>
      </w:r>
      <w:r w:rsidRPr="00CB0262">
        <w:rPr>
          <w:rFonts w:ascii="Verdana" w:eastAsia="Times New Roman" w:hAnsi="Verdana" w:cs="Times New Roman"/>
          <w:color w:val="333333"/>
          <w:sz w:val="18"/>
          <w:lang w:eastAsia="tr-TR"/>
        </w:rPr>
        <w:t> </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r>
      <w:hyperlink r:id="rId4" w:tgtFrame="_blank" w:history="1">
        <w:r w:rsidRPr="00CB0262">
          <w:rPr>
            <w:rFonts w:ascii="Verdana" w:eastAsia="Times New Roman" w:hAnsi="Verdana" w:cs="Times New Roman"/>
            <w:b/>
            <w:bCs/>
            <w:color w:val="EC7500"/>
            <w:sz w:val="18"/>
            <w:lang w:eastAsia="tr-TR"/>
          </w:rPr>
          <w:t>Açılan Kontenjanları Buradan Görebilirsiniz</w:t>
        </w:r>
      </w:hyperlink>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b/>
          <w:bCs/>
          <w:color w:val="333333"/>
          <w:sz w:val="18"/>
          <w:szCs w:val="18"/>
          <w:lang w:eastAsia="tr-TR"/>
        </w:rPr>
        <w:t>BAŞVURU İÇİN GEREKLİ BELGELER</w:t>
      </w:r>
      <w:r w:rsidRPr="00CB0262">
        <w:rPr>
          <w:rFonts w:ascii="Verdana" w:eastAsia="Times New Roman" w:hAnsi="Verdana" w:cs="Times New Roman"/>
          <w:color w:val="333333"/>
          <w:sz w:val="18"/>
          <w:lang w:eastAsia="tr-TR"/>
        </w:rPr>
        <w:t> </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b/>
          <w:bCs/>
          <w:color w:val="333333"/>
          <w:sz w:val="18"/>
          <w:szCs w:val="18"/>
          <w:u w:val="single"/>
          <w:lang w:eastAsia="tr-TR"/>
        </w:rPr>
        <w:t>1. BAŞVURU FORMU</w:t>
      </w:r>
      <w:r w:rsidRPr="00CB0262">
        <w:rPr>
          <w:rFonts w:ascii="Verdana" w:eastAsia="Times New Roman" w:hAnsi="Verdana" w:cs="Times New Roman"/>
          <w:b/>
          <w:bCs/>
          <w:color w:val="333333"/>
          <w:sz w:val="18"/>
          <w:u w:val="single"/>
          <w:lang w:eastAsia="tr-TR"/>
        </w:rPr>
        <w:t> </w:t>
      </w:r>
      <w:r w:rsidRPr="00CB0262">
        <w:rPr>
          <w:rFonts w:ascii="Verdana" w:eastAsia="Times New Roman" w:hAnsi="Verdana" w:cs="Times New Roman"/>
          <w:color w:val="333333"/>
          <w:sz w:val="18"/>
          <w:szCs w:val="18"/>
          <w:lang w:eastAsia="tr-TR"/>
        </w:rPr>
        <w:br/>
        <w:t>Enstitümüz web sayfasında yer alan Başvuru formunu elektronik ortamda doldurunuz ve fotoğrafınızı yapıştırınız.</w:t>
      </w:r>
      <w:r w:rsidRPr="00CB0262">
        <w:rPr>
          <w:rFonts w:ascii="Verdana" w:eastAsia="Times New Roman" w:hAnsi="Verdana" w:cs="Times New Roman"/>
          <w:color w:val="333333"/>
          <w:sz w:val="18"/>
          <w:lang w:eastAsia="tr-TR"/>
        </w:rPr>
        <w:t> </w:t>
      </w:r>
      <w:r w:rsidRPr="00CB0262">
        <w:rPr>
          <w:rFonts w:ascii="Verdana" w:eastAsia="Times New Roman" w:hAnsi="Verdana" w:cs="Times New Roman"/>
          <w:color w:val="333333"/>
          <w:sz w:val="18"/>
          <w:szCs w:val="18"/>
          <w:lang w:eastAsia="tr-TR"/>
        </w:rPr>
        <w:br/>
        <w:t>Başvuru formunda güncel e-posta adresinizi yazınız. Öğrenciliğiniz süresince iletişim bu adresten sağlanacaktır.</w:t>
      </w:r>
      <w:r w:rsidRPr="00CB0262">
        <w:rPr>
          <w:rFonts w:ascii="Verdana" w:eastAsia="Times New Roman" w:hAnsi="Verdana" w:cs="Times New Roman"/>
          <w:color w:val="333333"/>
          <w:sz w:val="18"/>
          <w:lang w:eastAsia="tr-TR"/>
        </w:rPr>
        <w:t> </w:t>
      </w:r>
      <w:r w:rsidRPr="00CB0262">
        <w:rPr>
          <w:rFonts w:ascii="Verdana" w:eastAsia="Times New Roman" w:hAnsi="Verdana" w:cs="Times New Roman"/>
          <w:color w:val="333333"/>
          <w:sz w:val="18"/>
          <w:szCs w:val="18"/>
          <w:lang w:eastAsia="tr-TR"/>
        </w:rPr>
        <w:br/>
        <w:t>Yüksek lisans programlarına başvuranlar, en fazla 2, doktora programlarına başvuranlar ise tek tercih yapabilirler. İki tercih yapmışsanız, bütün belgelerden iki set hazırlamanız gerekmektedir. (Her biri farklı Anabilim Dalına gönderileceğinden iki set belge gerekmektedir.)</w:t>
      </w:r>
      <w:r w:rsidRPr="00CB0262">
        <w:rPr>
          <w:rFonts w:ascii="Verdana" w:eastAsia="Times New Roman" w:hAnsi="Verdana" w:cs="Times New Roman"/>
          <w:color w:val="333333"/>
          <w:sz w:val="18"/>
          <w:lang w:eastAsia="tr-TR"/>
        </w:rPr>
        <w:t> </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b/>
          <w:bCs/>
          <w:color w:val="333333"/>
          <w:sz w:val="18"/>
          <w:szCs w:val="18"/>
          <w:u w:val="single"/>
          <w:lang w:eastAsia="tr-TR"/>
        </w:rPr>
        <w:t>2. DİPLOMA</w:t>
      </w:r>
      <w:r w:rsidRPr="00CB0262">
        <w:rPr>
          <w:rFonts w:ascii="Verdana" w:eastAsia="Times New Roman" w:hAnsi="Verdana" w:cs="Times New Roman"/>
          <w:b/>
          <w:bCs/>
          <w:color w:val="333333"/>
          <w:sz w:val="18"/>
          <w:u w:val="single"/>
          <w:lang w:eastAsia="tr-TR"/>
        </w:rPr>
        <w:t> </w:t>
      </w:r>
      <w:r w:rsidRPr="00CB0262">
        <w:rPr>
          <w:rFonts w:ascii="Verdana" w:eastAsia="Times New Roman" w:hAnsi="Verdana" w:cs="Times New Roman"/>
          <w:color w:val="333333"/>
          <w:sz w:val="18"/>
          <w:szCs w:val="18"/>
          <w:lang w:eastAsia="tr-TR"/>
        </w:rPr>
        <w:br/>
        <w:t xml:space="preserve">Yüksek lisans başvurusu için lisans diplomasının aslı ve fotokopisi, </w:t>
      </w:r>
      <w:proofErr w:type="gramStart"/>
      <w:r w:rsidRPr="00CB0262">
        <w:rPr>
          <w:rFonts w:ascii="Verdana" w:eastAsia="Times New Roman" w:hAnsi="Verdana" w:cs="Times New Roman"/>
          <w:color w:val="333333"/>
          <w:sz w:val="18"/>
          <w:szCs w:val="18"/>
          <w:lang w:eastAsia="tr-TR"/>
        </w:rPr>
        <w:t>(</w:t>
      </w:r>
      <w:proofErr w:type="gramEnd"/>
      <w:r w:rsidRPr="00CB0262">
        <w:rPr>
          <w:rFonts w:ascii="Verdana" w:eastAsia="Times New Roman" w:hAnsi="Verdana" w:cs="Times New Roman"/>
          <w:color w:val="333333"/>
          <w:sz w:val="18"/>
          <w:szCs w:val="18"/>
          <w:lang w:eastAsia="tr-TR"/>
        </w:rPr>
        <w:t>Not: Henüz mezun olamayan son sınıf öğrenci adayların başvuru yapmalarında diploma şartı bulunmamaktadır. Bu durumdaki adaylar asil listede olmaları durumunda eksik evraklı</w:t>
      </w:r>
      <w:r w:rsidRPr="00CB0262">
        <w:rPr>
          <w:rFonts w:ascii="Verdana" w:eastAsia="Times New Roman" w:hAnsi="Verdana" w:cs="Verdana"/>
          <w:color w:val="333333"/>
          <w:sz w:val="18"/>
          <w:szCs w:val="18"/>
          <w:lang w:eastAsia="tr-TR"/>
        </w:rPr>
        <w:t> dönemde kayıt yapacaklardır.</w:t>
      </w:r>
      <w:proofErr w:type="gramStart"/>
      <w:r w:rsidRPr="00CB0262">
        <w:rPr>
          <w:rFonts w:ascii="Verdana" w:eastAsia="Times New Roman" w:hAnsi="Verdana" w:cs="Verdana"/>
          <w:color w:val="333333"/>
          <w:sz w:val="18"/>
          <w:szCs w:val="18"/>
          <w:lang w:eastAsia="tr-TR"/>
        </w:rPr>
        <w:t>)</w:t>
      </w:r>
      <w:proofErr w:type="gramEnd"/>
      <w:r w:rsidRPr="00CB0262">
        <w:rPr>
          <w:rFonts w:ascii="Verdana" w:eastAsia="Times New Roman" w:hAnsi="Verdana" w:cs="Times New Roman"/>
          <w:color w:val="333333"/>
          <w:sz w:val="18"/>
          <w:lang w:eastAsia="tr-TR"/>
        </w:rPr>
        <w:t> </w:t>
      </w:r>
      <w:r w:rsidRPr="00CB0262">
        <w:rPr>
          <w:rFonts w:ascii="Verdana" w:eastAsia="Times New Roman" w:hAnsi="Verdana" w:cs="Times New Roman"/>
          <w:color w:val="333333"/>
          <w:sz w:val="18"/>
          <w:szCs w:val="18"/>
          <w:lang w:eastAsia="tr-TR"/>
        </w:rPr>
        <w:br/>
        <w:t>Doktora başvurusunun alan içi olarak değerlendirilebilmesi için yüksek lisans ve lisans diplomalarının aslı ve fotokopisi gerekmektedir. (Mezun olduğu yüksek lisans programı başvurmak istediği doktora programı için alan içi ise öğrencilerin lisans diplomalarının aslı ve fotokopisini başvuru evrakına eklemelerine gerek yoktur.)</w:t>
      </w:r>
      <w:r w:rsidRPr="00CB0262">
        <w:rPr>
          <w:rFonts w:ascii="Verdana" w:eastAsia="Times New Roman" w:hAnsi="Verdana" w:cs="Times New Roman"/>
          <w:color w:val="333333"/>
          <w:sz w:val="18"/>
          <w:lang w:eastAsia="tr-TR"/>
        </w:rPr>
        <w:t> </w:t>
      </w:r>
      <w:r w:rsidRPr="00CB0262">
        <w:rPr>
          <w:rFonts w:ascii="Verdana" w:eastAsia="Times New Roman" w:hAnsi="Verdana" w:cs="Times New Roman"/>
          <w:color w:val="333333"/>
          <w:sz w:val="18"/>
          <w:szCs w:val="18"/>
          <w:lang w:eastAsia="tr-TR"/>
        </w:rPr>
        <w:br/>
        <w:t>Başka bir yükseköğretim programında kayıtlı olan öğrenciler ise, bu kurumdan aldıkları onaylı diploma fotokopisi ile başvuruda bulunabilecektir.</w:t>
      </w:r>
      <w:r w:rsidRPr="00CB0262">
        <w:rPr>
          <w:rFonts w:ascii="Verdana" w:eastAsia="Times New Roman" w:hAnsi="Verdana" w:cs="Times New Roman"/>
          <w:color w:val="333333"/>
          <w:sz w:val="18"/>
          <w:lang w:eastAsia="tr-TR"/>
        </w:rPr>
        <w:t> </w:t>
      </w:r>
      <w:r w:rsidRPr="00CB0262">
        <w:rPr>
          <w:rFonts w:ascii="Verdana" w:eastAsia="Times New Roman" w:hAnsi="Verdana" w:cs="Times New Roman"/>
          <w:color w:val="333333"/>
          <w:sz w:val="18"/>
          <w:szCs w:val="18"/>
          <w:lang w:eastAsia="tr-TR"/>
        </w:rPr>
        <w:br/>
        <w:t xml:space="preserve">Yabancı ülke üniversitelerinden mezun olanlar için, </w:t>
      </w:r>
      <w:proofErr w:type="spellStart"/>
      <w:r w:rsidRPr="00CB0262">
        <w:rPr>
          <w:rFonts w:ascii="Verdana" w:eastAsia="Times New Roman" w:hAnsi="Verdana" w:cs="Times New Roman"/>
          <w:color w:val="333333"/>
          <w:sz w:val="18"/>
          <w:szCs w:val="18"/>
          <w:lang w:eastAsia="tr-TR"/>
        </w:rPr>
        <w:t>YÖKten</w:t>
      </w:r>
      <w:proofErr w:type="spellEnd"/>
      <w:r w:rsidRPr="00CB0262">
        <w:rPr>
          <w:rFonts w:ascii="Verdana" w:eastAsia="Times New Roman" w:hAnsi="Verdana" w:cs="Times New Roman"/>
          <w:color w:val="333333"/>
          <w:sz w:val="18"/>
          <w:szCs w:val="18"/>
          <w:lang w:eastAsia="tr-TR"/>
        </w:rPr>
        <w:t xml:space="preserve"> alınmış diploma eşdeğerlik belgesi gerekmektedir.</w:t>
      </w:r>
      <w:r w:rsidRPr="00CB0262">
        <w:rPr>
          <w:rFonts w:ascii="Verdana" w:eastAsia="Times New Roman" w:hAnsi="Verdana" w:cs="Times New Roman"/>
          <w:color w:val="333333"/>
          <w:sz w:val="18"/>
          <w:lang w:eastAsia="tr-TR"/>
        </w:rPr>
        <w:t> </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b/>
          <w:bCs/>
          <w:color w:val="333333"/>
          <w:sz w:val="18"/>
          <w:szCs w:val="18"/>
          <w:lang w:eastAsia="tr-TR"/>
        </w:rPr>
        <w:br/>
      </w:r>
      <w:r w:rsidRPr="00CB0262">
        <w:rPr>
          <w:rFonts w:ascii="Verdana" w:eastAsia="Times New Roman" w:hAnsi="Verdana" w:cs="Times New Roman"/>
          <w:b/>
          <w:bCs/>
          <w:color w:val="333333"/>
          <w:sz w:val="18"/>
          <w:szCs w:val="18"/>
          <w:u w:val="single"/>
          <w:lang w:eastAsia="tr-TR"/>
        </w:rPr>
        <w:t>3. TRANSKRİPT</w:t>
      </w:r>
      <w:r w:rsidRPr="00CB0262">
        <w:rPr>
          <w:rFonts w:ascii="Verdana" w:eastAsia="Times New Roman" w:hAnsi="Verdana" w:cs="Times New Roman"/>
          <w:b/>
          <w:bCs/>
          <w:color w:val="333333"/>
          <w:sz w:val="18"/>
          <w:u w:val="single"/>
          <w:lang w:eastAsia="tr-TR"/>
        </w:rPr>
        <w:t> </w:t>
      </w:r>
      <w:r w:rsidRPr="00CB0262">
        <w:rPr>
          <w:rFonts w:ascii="Verdana" w:eastAsia="Times New Roman" w:hAnsi="Verdana" w:cs="Times New Roman"/>
          <w:color w:val="333333"/>
          <w:sz w:val="18"/>
          <w:szCs w:val="18"/>
          <w:lang w:eastAsia="tr-TR"/>
        </w:rPr>
        <w:br/>
        <w:t>Transkriptin aslı ve fotokopisi.</w:t>
      </w:r>
      <w:r w:rsidRPr="00CB0262">
        <w:rPr>
          <w:rFonts w:ascii="Verdana" w:eastAsia="Times New Roman" w:hAnsi="Verdana" w:cs="Times New Roman"/>
          <w:color w:val="333333"/>
          <w:sz w:val="18"/>
          <w:lang w:eastAsia="tr-TR"/>
        </w:rPr>
        <w:t> </w:t>
      </w:r>
      <w:r w:rsidRPr="00CB0262">
        <w:rPr>
          <w:rFonts w:ascii="Verdana" w:eastAsia="Times New Roman" w:hAnsi="Verdana" w:cs="Times New Roman"/>
          <w:color w:val="333333"/>
          <w:sz w:val="18"/>
          <w:szCs w:val="18"/>
          <w:lang w:eastAsia="tr-TR"/>
        </w:rPr>
        <w:br/>
        <w:t>Mezuniyet öncesi müracaat eden adayların genel başarı notu hesaplanırken güncel AGNO değeri dikkate alınır. (Mezuniyet öncesi başvuruda bulunan adayların başvurularında teslim edecekleri transkriptlerin 02 Mayıs - 11 Haziran 2014 tarih aralığında alınmış olması gerekmektedir.)</w:t>
      </w:r>
      <w:r w:rsidRPr="00CB0262">
        <w:rPr>
          <w:rFonts w:ascii="Verdana" w:eastAsia="Times New Roman" w:hAnsi="Verdana" w:cs="Times New Roman"/>
          <w:color w:val="333333"/>
          <w:sz w:val="18"/>
          <w:lang w:eastAsia="tr-TR"/>
        </w:rPr>
        <w:t> </w:t>
      </w:r>
      <w:r w:rsidRPr="00CB0262">
        <w:rPr>
          <w:rFonts w:ascii="Verdana" w:eastAsia="Times New Roman" w:hAnsi="Verdana" w:cs="Times New Roman"/>
          <w:color w:val="333333"/>
          <w:sz w:val="18"/>
          <w:szCs w:val="18"/>
          <w:lang w:eastAsia="tr-TR"/>
        </w:rPr>
        <w:br/>
        <w:t>100lük sistemdeki notların, 4lük not sistemine dönüştürülmesinde YÖK Dönüşüm Cetveli kullanılacaktır.</w:t>
      </w:r>
      <w:r w:rsidRPr="00CB0262">
        <w:rPr>
          <w:rFonts w:ascii="Verdana" w:eastAsia="Times New Roman" w:hAnsi="Verdana" w:cs="Times New Roman"/>
          <w:color w:val="333333"/>
          <w:sz w:val="18"/>
          <w:lang w:eastAsia="tr-TR"/>
        </w:rPr>
        <w:t> </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b/>
          <w:bCs/>
          <w:color w:val="333333"/>
          <w:sz w:val="18"/>
          <w:szCs w:val="18"/>
          <w:u w:val="single"/>
          <w:lang w:eastAsia="tr-TR"/>
        </w:rPr>
        <w:t>4.</w:t>
      </w:r>
      <w:r w:rsidRPr="00CB0262">
        <w:rPr>
          <w:rFonts w:ascii="Verdana" w:eastAsia="Times New Roman" w:hAnsi="Verdana" w:cs="Times New Roman"/>
          <w:b/>
          <w:bCs/>
          <w:color w:val="333333"/>
          <w:sz w:val="18"/>
          <w:u w:val="single"/>
          <w:lang w:eastAsia="tr-TR"/>
        </w:rPr>
        <w:t> ALES </w:t>
      </w:r>
      <w:r w:rsidRPr="00CB0262">
        <w:rPr>
          <w:rFonts w:ascii="Verdana" w:eastAsia="Times New Roman" w:hAnsi="Verdana" w:cs="Times New Roman"/>
          <w:b/>
          <w:bCs/>
          <w:color w:val="333333"/>
          <w:sz w:val="18"/>
          <w:szCs w:val="18"/>
          <w:u w:val="single"/>
          <w:lang w:eastAsia="tr-TR"/>
        </w:rPr>
        <w:t>BELGESİ YA DA EŞDEĞER BELGELER</w:t>
      </w:r>
      <w:r w:rsidRPr="00CB0262">
        <w:rPr>
          <w:rFonts w:ascii="Verdana" w:eastAsia="Times New Roman" w:hAnsi="Verdana" w:cs="Times New Roman"/>
          <w:b/>
          <w:bCs/>
          <w:color w:val="333333"/>
          <w:sz w:val="18"/>
          <w:u w:val="single"/>
          <w:lang w:eastAsia="tr-TR"/>
        </w:rPr>
        <w:t> </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t>Tezli yüksek lisans ve doktora programına başvuruda bulunacak adayların ilgili puan türünden olmak üzere en az 55 veya Senato tarafından kabul edilen bir sınavdan eşdeğer bir puan almış olmaları gerekir.</w:t>
      </w:r>
      <w:r w:rsidRPr="00CB0262">
        <w:rPr>
          <w:rFonts w:ascii="Verdana" w:eastAsia="Times New Roman" w:hAnsi="Verdana" w:cs="Times New Roman"/>
          <w:color w:val="333333"/>
          <w:sz w:val="18"/>
          <w:lang w:eastAsia="tr-TR"/>
        </w:rPr>
        <w:t> </w:t>
      </w:r>
      <w:r w:rsidRPr="00CB0262">
        <w:rPr>
          <w:rFonts w:ascii="Verdana" w:eastAsia="Times New Roman" w:hAnsi="Verdana" w:cs="Times New Roman"/>
          <w:color w:val="333333"/>
          <w:sz w:val="18"/>
          <w:szCs w:val="18"/>
          <w:lang w:eastAsia="tr-TR"/>
        </w:rPr>
        <w:br/>
        <w:t>Tezsiz yüksek lisans programına başvuruda bulunacak adayların başvurduğu programın puan türünden olmak üzere</w:t>
      </w:r>
      <w:r w:rsidRPr="00CB0262">
        <w:rPr>
          <w:rFonts w:ascii="Verdana" w:eastAsia="Times New Roman" w:hAnsi="Verdana" w:cs="Times New Roman"/>
          <w:color w:val="333333"/>
          <w:sz w:val="18"/>
          <w:lang w:eastAsia="tr-TR"/>
        </w:rPr>
        <w:t> ALES </w:t>
      </w:r>
      <w:r w:rsidRPr="00CB0262">
        <w:rPr>
          <w:rFonts w:ascii="Verdana" w:eastAsia="Times New Roman" w:hAnsi="Verdana" w:cs="Times New Roman"/>
          <w:color w:val="333333"/>
          <w:sz w:val="18"/>
          <w:szCs w:val="18"/>
          <w:lang w:eastAsia="tr-TR"/>
        </w:rPr>
        <w:t>belgesine sahip olmaları gerekir.</w:t>
      </w:r>
      <w:r w:rsidRPr="00CB0262">
        <w:rPr>
          <w:rFonts w:ascii="Verdana" w:eastAsia="Times New Roman" w:hAnsi="Verdana" w:cs="Times New Roman"/>
          <w:color w:val="333333"/>
          <w:sz w:val="18"/>
          <w:lang w:eastAsia="tr-TR"/>
        </w:rPr>
        <w:t> </w:t>
      </w:r>
      <w:r w:rsidRPr="00CB0262">
        <w:rPr>
          <w:rFonts w:ascii="Verdana" w:eastAsia="Times New Roman" w:hAnsi="Verdana" w:cs="Times New Roman"/>
          <w:color w:val="333333"/>
          <w:sz w:val="18"/>
          <w:szCs w:val="18"/>
          <w:lang w:eastAsia="tr-TR"/>
        </w:rPr>
        <w:br/>
        <w:t xml:space="preserve">- Sanat ve Tasarım </w:t>
      </w:r>
      <w:proofErr w:type="spellStart"/>
      <w:r w:rsidRPr="00CB0262">
        <w:rPr>
          <w:rFonts w:ascii="Verdana" w:eastAsia="Times New Roman" w:hAnsi="Verdana" w:cs="Times New Roman"/>
          <w:color w:val="333333"/>
          <w:sz w:val="18"/>
          <w:szCs w:val="18"/>
          <w:lang w:eastAsia="tr-TR"/>
        </w:rPr>
        <w:t>Anasanat</w:t>
      </w:r>
      <w:proofErr w:type="spellEnd"/>
      <w:r w:rsidRPr="00CB0262">
        <w:rPr>
          <w:rFonts w:ascii="Verdana" w:eastAsia="Times New Roman" w:hAnsi="Verdana" w:cs="Times New Roman"/>
          <w:color w:val="333333"/>
          <w:sz w:val="18"/>
          <w:szCs w:val="18"/>
          <w:lang w:eastAsia="tr-TR"/>
        </w:rPr>
        <w:t xml:space="preserve"> Dalı lisansüstü programlarına başvurularda, son kez olmak üzere,</w:t>
      </w:r>
      <w:r w:rsidRPr="00CB0262">
        <w:rPr>
          <w:rFonts w:ascii="Verdana" w:eastAsia="Times New Roman" w:hAnsi="Verdana" w:cs="Times New Roman"/>
          <w:color w:val="333333"/>
          <w:sz w:val="18"/>
          <w:lang w:eastAsia="tr-TR"/>
        </w:rPr>
        <w:t> ALES </w:t>
      </w:r>
      <w:r w:rsidRPr="00CB0262">
        <w:rPr>
          <w:rFonts w:ascii="Verdana" w:eastAsia="Times New Roman" w:hAnsi="Verdana" w:cs="Times New Roman"/>
          <w:color w:val="333333"/>
          <w:sz w:val="18"/>
          <w:szCs w:val="18"/>
          <w:lang w:eastAsia="tr-TR"/>
        </w:rPr>
        <w:t>koşulu aranmamaktadır.</w:t>
      </w:r>
      <w:r w:rsidRPr="00CB0262">
        <w:rPr>
          <w:rFonts w:ascii="Verdana" w:eastAsia="Times New Roman" w:hAnsi="Verdana" w:cs="Times New Roman"/>
          <w:color w:val="333333"/>
          <w:sz w:val="18"/>
          <w:lang w:eastAsia="tr-TR"/>
        </w:rPr>
        <w:t> ALES </w:t>
      </w:r>
      <w:r w:rsidRPr="00CB0262">
        <w:rPr>
          <w:rFonts w:ascii="Verdana" w:eastAsia="Times New Roman" w:hAnsi="Verdana" w:cs="Times New Roman"/>
          <w:color w:val="333333"/>
          <w:sz w:val="18"/>
          <w:szCs w:val="18"/>
          <w:lang w:eastAsia="tr-TR"/>
        </w:rPr>
        <w:t>belgesi yerine dosya</w:t>
      </w:r>
      <w:r w:rsidRPr="00CB0262">
        <w:rPr>
          <w:rFonts w:ascii="Verdana" w:eastAsia="Times New Roman" w:hAnsi="Verdana" w:cs="Verdana"/>
          <w:color w:val="333333"/>
          <w:sz w:val="18"/>
          <w:szCs w:val="18"/>
          <w:lang w:eastAsia="tr-TR"/>
        </w:rPr>
        <w:t> teslim edilmesi gerekmektedir. Dosya teslimine ilişkin ayrıntılı bilgi için buraya tıklayınız.</w:t>
      </w:r>
      <w:r w:rsidRPr="00CB0262">
        <w:rPr>
          <w:rFonts w:ascii="Verdana" w:eastAsia="Times New Roman" w:hAnsi="Verdana" w:cs="Times New Roman"/>
          <w:color w:val="333333"/>
          <w:sz w:val="18"/>
          <w:lang w:eastAsia="tr-TR"/>
        </w:rPr>
        <w:t> </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lang w:eastAsia="tr-TR"/>
        </w:rPr>
        <w:t>ALES </w:t>
      </w:r>
      <w:r w:rsidRPr="00CB0262">
        <w:rPr>
          <w:rFonts w:ascii="Verdana" w:eastAsia="Times New Roman" w:hAnsi="Verdana" w:cs="Times New Roman"/>
          <w:color w:val="333333"/>
          <w:sz w:val="18"/>
          <w:szCs w:val="18"/>
          <w:lang w:eastAsia="tr-TR"/>
        </w:rPr>
        <w:t>belgesi ile eşdeğer belgelerin geçerlilik süresi 3 yıldır.</w:t>
      </w:r>
      <w:r w:rsidRPr="00CB0262">
        <w:rPr>
          <w:rFonts w:ascii="Verdana" w:eastAsia="Times New Roman" w:hAnsi="Verdana" w:cs="Times New Roman"/>
          <w:color w:val="333333"/>
          <w:sz w:val="18"/>
          <w:lang w:eastAsia="tr-TR"/>
        </w:rPr>
        <w:t> </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r>
      <w:r>
        <w:rPr>
          <w:rFonts w:ascii="Verdana" w:eastAsia="Times New Roman" w:hAnsi="Verdana" w:cs="Times New Roman"/>
          <w:noProof/>
          <w:color w:val="333333"/>
          <w:sz w:val="18"/>
          <w:szCs w:val="18"/>
          <w:lang w:eastAsia="tr-TR"/>
        </w:rPr>
        <w:lastRenderedPageBreak/>
        <w:drawing>
          <wp:inline distT="0" distB="0" distL="0" distR="0">
            <wp:extent cx="5424805" cy="1503680"/>
            <wp:effectExtent l="19050" t="0" r="4445" b="0"/>
            <wp:docPr id="1" name="Resim 1" descr="http://www.resimagaci.com/img/p354t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imagaci.com/img/p354tlv.png"/>
                    <pic:cNvPicPr>
                      <a:picLocks noChangeAspect="1" noChangeArrowheads="1"/>
                    </pic:cNvPicPr>
                  </pic:nvPicPr>
                  <pic:blipFill>
                    <a:blip r:embed="rId5" cstate="print"/>
                    <a:srcRect/>
                    <a:stretch>
                      <a:fillRect/>
                    </a:stretch>
                  </pic:blipFill>
                  <pic:spPr bwMode="auto">
                    <a:xfrm>
                      <a:off x="0" y="0"/>
                      <a:ext cx="5424805" cy="1503680"/>
                    </a:xfrm>
                    <a:prstGeom prst="rect">
                      <a:avLst/>
                    </a:prstGeom>
                    <a:noFill/>
                    <a:ln w="9525">
                      <a:noFill/>
                      <a:miter lim="800000"/>
                      <a:headEnd/>
                      <a:tailEnd/>
                    </a:ln>
                  </pic:spPr>
                </pic:pic>
              </a:graphicData>
            </a:graphic>
          </wp:inline>
        </w:drawing>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r>
      <w:bookmarkStart w:id="0" w:name="_GoBack"/>
      <w:r>
        <w:rPr>
          <w:rFonts w:ascii="Verdana" w:eastAsia="Times New Roman" w:hAnsi="Verdana" w:cs="Times New Roman"/>
          <w:noProof/>
          <w:color w:val="333333"/>
          <w:sz w:val="18"/>
          <w:szCs w:val="18"/>
          <w:lang w:eastAsia="tr-TR"/>
        </w:rPr>
        <w:drawing>
          <wp:inline distT="0" distB="0" distL="0" distR="0">
            <wp:extent cx="5363210" cy="6717030"/>
            <wp:effectExtent l="19050" t="0" r="8890" b="0"/>
            <wp:docPr id="2" name="Resim 2" descr="http://www.resimagaci.com/img/rd2f3j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imagaci.com/img/rd2f3j9.png"/>
                    <pic:cNvPicPr>
                      <a:picLocks noChangeAspect="1" noChangeArrowheads="1"/>
                    </pic:cNvPicPr>
                  </pic:nvPicPr>
                  <pic:blipFill>
                    <a:blip r:embed="rId6" cstate="print"/>
                    <a:srcRect/>
                    <a:stretch>
                      <a:fillRect/>
                    </a:stretch>
                  </pic:blipFill>
                  <pic:spPr bwMode="auto">
                    <a:xfrm>
                      <a:off x="0" y="0"/>
                      <a:ext cx="5363210" cy="6717030"/>
                    </a:xfrm>
                    <a:prstGeom prst="rect">
                      <a:avLst/>
                    </a:prstGeom>
                    <a:noFill/>
                    <a:ln w="9525">
                      <a:noFill/>
                      <a:miter lim="800000"/>
                      <a:headEnd/>
                      <a:tailEnd/>
                    </a:ln>
                  </pic:spPr>
                </pic:pic>
              </a:graphicData>
            </a:graphic>
          </wp:inline>
        </w:drawing>
      </w:r>
      <w:bookmarkEnd w:id="0"/>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t xml:space="preserve">* Sanat ve Tasarım </w:t>
      </w:r>
      <w:proofErr w:type="spellStart"/>
      <w:r w:rsidRPr="00CB0262">
        <w:rPr>
          <w:rFonts w:ascii="Verdana" w:eastAsia="Times New Roman" w:hAnsi="Verdana" w:cs="Times New Roman"/>
          <w:color w:val="333333"/>
          <w:sz w:val="18"/>
          <w:szCs w:val="18"/>
          <w:lang w:eastAsia="tr-TR"/>
        </w:rPr>
        <w:t>Anasanat</w:t>
      </w:r>
      <w:proofErr w:type="spellEnd"/>
      <w:r w:rsidRPr="00CB0262">
        <w:rPr>
          <w:rFonts w:ascii="Verdana" w:eastAsia="Times New Roman" w:hAnsi="Verdana" w:cs="Times New Roman"/>
          <w:color w:val="333333"/>
          <w:sz w:val="18"/>
          <w:szCs w:val="18"/>
          <w:lang w:eastAsia="tr-TR"/>
        </w:rPr>
        <w:t xml:space="preserve"> Dalı lisansüstü programlarına başvurularda, son kez olmak </w:t>
      </w:r>
      <w:r w:rsidRPr="00CB0262">
        <w:rPr>
          <w:rFonts w:ascii="Verdana" w:eastAsia="Times New Roman" w:hAnsi="Verdana" w:cs="Times New Roman"/>
          <w:color w:val="333333"/>
          <w:sz w:val="18"/>
          <w:szCs w:val="18"/>
          <w:lang w:eastAsia="tr-TR"/>
        </w:rPr>
        <w:lastRenderedPageBreak/>
        <w:t>üzere,</w:t>
      </w:r>
      <w:r w:rsidRPr="00CB0262">
        <w:rPr>
          <w:rFonts w:ascii="Verdana" w:eastAsia="Times New Roman" w:hAnsi="Verdana" w:cs="Times New Roman"/>
          <w:color w:val="333333"/>
          <w:sz w:val="18"/>
          <w:lang w:eastAsia="tr-TR"/>
        </w:rPr>
        <w:t> ALES </w:t>
      </w:r>
      <w:r w:rsidRPr="00CB0262">
        <w:rPr>
          <w:rFonts w:ascii="Verdana" w:eastAsia="Times New Roman" w:hAnsi="Verdana" w:cs="Times New Roman"/>
          <w:color w:val="333333"/>
          <w:sz w:val="18"/>
          <w:szCs w:val="18"/>
          <w:lang w:eastAsia="tr-TR"/>
        </w:rPr>
        <w:t>koşulu aranmamaktadır.</w:t>
      </w:r>
      <w:r w:rsidRPr="00CB0262">
        <w:rPr>
          <w:rFonts w:ascii="Verdana" w:eastAsia="Times New Roman" w:hAnsi="Verdana" w:cs="Times New Roman"/>
          <w:color w:val="333333"/>
          <w:sz w:val="18"/>
          <w:lang w:eastAsia="tr-TR"/>
        </w:rPr>
        <w:t> ALES </w:t>
      </w:r>
      <w:r w:rsidRPr="00CB0262">
        <w:rPr>
          <w:rFonts w:ascii="Verdana" w:eastAsia="Times New Roman" w:hAnsi="Verdana" w:cs="Times New Roman"/>
          <w:color w:val="333333"/>
          <w:sz w:val="18"/>
          <w:szCs w:val="18"/>
          <w:lang w:eastAsia="tr-TR"/>
        </w:rPr>
        <w:t>belgesi yerine Dosya</w:t>
      </w:r>
      <w:r w:rsidRPr="00CB0262">
        <w:rPr>
          <w:rFonts w:ascii="Verdana" w:eastAsia="Times New Roman" w:hAnsi="Verdana" w:cs="Verdana"/>
          <w:color w:val="333333"/>
          <w:sz w:val="18"/>
          <w:szCs w:val="18"/>
          <w:lang w:eastAsia="tr-TR"/>
        </w:rPr>
        <w:t> teslim edilmesi gerekmektedir. Dosya teslimine ilişkin ayrıntılı bilgi daha sonra ilgili Enstitü web sitesinde ilan edilecektir.</w:t>
      </w:r>
      <w:r w:rsidRPr="00CB0262">
        <w:rPr>
          <w:rFonts w:ascii="Verdana" w:eastAsia="Times New Roman" w:hAnsi="Verdana" w:cs="Times New Roman"/>
          <w:color w:val="333333"/>
          <w:sz w:val="18"/>
          <w:lang w:eastAsia="tr-TR"/>
        </w:rPr>
        <w:t> </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b/>
          <w:bCs/>
          <w:color w:val="333333"/>
          <w:sz w:val="18"/>
          <w:szCs w:val="18"/>
          <w:lang w:eastAsia="tr-TR"/>
        </w:rPr>
        <w:t>2.Öğretim Tezsiz Yüksek Lisans Programlarına için istenilen</w:t>
      </w:r>
      <w:r w:rsidRPr="00CB0262">
        <w:rPr>
          <w:rFonts w:ascii="Verdana" w:eastAsia="Times New Roman" w:hAnsi="Verdana" w:cs="Times New Roman"/>
          <w:b/>
          <w:bCs/>
          <w:color w:val="333333"/>
          <w:sz w:val="18"/>
          <w:lang w:eastAsia="tr-TR"/>
        </w:rPr>
        <w:t> ALES </w:t>
      </w:r>
      <w:r w:rsidRPr="00CB0262">
        <w:rPr>
          <w:rFonts w:ascii="Verdana" w:eastAsia="Times New Roman" w:hAnsi="Verdana" w:cs="Times New Roman"/>
          <w:b/>
          <w:bCs/>
          <w:color w:val="333333"/>
          <w:sz w:val="18"/>
          <w:szCs w:val="18"/>
          <w:lang w:eastAsia="tr-TR"/>
        </w:rPr>
        <w:t>puan türleri</w:t>
      </w:r>
      <w:r w:rsidRPr="00CB0262">
        <w:rPr>
          <w:rFonts w:ascii="Verdana" w:eastAsia="Times New Roman" w:hAnsi="Verdana" w:cs="Times New Roman"/>
          <w:b/>
          <w:bCs/>
          <w:color w:val="333333"/>
          <w:sz w:val="18"/>
          <w:lang w:eastAsia="tr-TR"/>
        </w:rPr>
        <w:t> </w:t>
      </w:r>
      <w:r w:rsidRPr="00CB0262">
        <w:rPr>
          <w:rFonts w:ascii="Verdana" w:eastAsia="Times New Roman" w:hAnsi="Verdana" w:cs="Times New Roman"/>
          <w:b/>
          <w:bCs/>
          <w:color w:val="333333"/>
          <w:sz w:val="18"/>
          <w:szCs w:val="18"/>
          <w:lang w:eastAsia="tr-TR"/>
        </w:rPr>
        <w:br/>
      </w:r>
      <w:r w:rsidRPr="00CB0262">
        <w:rPr>
          <w:rFonts w:ascii="Verdana" w:eastAsia="Times New Roman" w:hAnsi="Verdana" w:cs="Times New Roman"/>
          <w:b/>
          <w:bCs/>
          <w:color w:val="333333"/>
          <w:sz w:val="18"/>
          <w:szCs w:val="18"/>
          <w:lang w:eastAsia="tr-TR"/>
        </w:rPr>
        <w:br/>
      </w:r>
      <w:r>
        <w:rPr>
          <w:rFonts w:ascii="Verdana" w:eastAsia="Times New Roman" w:hAnsi="Verdana" w:cs="Times New Roman"/>
          <w:noProof/>
          <w:color w:val="333333"/>
          <w:sz w:val="18"/>
          <w:szCs w:val="18"/>
          <w:lang w:eastAsia="tr-TR"/>
        </w:rPr>
        <w:drawing>
          <wp:inline distT="0" distB="0" distL="0" distR="0">
            <wp:extent cx="5407025" cy="3490595"/>
            <wp:effectExtent l="19050" t="0" r="3175" b="0"/>
            <wp:docPr id="3" name="Resim 3" descr="http://www.resimagaci.com/img/5488t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imagaci.com/img/5488tfb.png"/>
                    <pic:cNvPicPr>
                      <a:picLocks noChangeAspect="1" noChangeArrowheads="1"/>
                    </pic:cNvPicPr>
                  </pic:nvPicPr>
                  <pic:blipFill>
                    <a:blip r:embed="rId7" cstate="print"/>
                    <a:srcRect/>
                    <a:stretch>
                      <a:fillRect/>
                    </a:stretch>
                  </pic:blipFill>
                  <pic:spPr bwMode="auto">
                    <a:xfrm>
                      <a:off x="0" y="0"/>
                      <a:ext cx="5407025" cy="3490595"/>
                    </a:xfrm>
                    <a:prstGeom prst="rect">
                      <a:avLst/>
                    </a:prstGeom>
                    <a:noFill/>
                    <a:ln w="9525">
                      <a:noFill/>
                      <a:miter lim="800000"/>
                      <a:headEnd/>
                      <a:tailEnd/>
                    </a:ln>
                  </pic:spPr>
                </pic:pic>
              </a:graphicData>
            </a:graphic>
          </wp:inline>
        </w:drawing>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t>· Doktora ve tezli yüksek lisans programları için istenilen en az</w:t>
      </w:r>
      <w:r w:rsidRPr="00CB0262">
        <w:rPr>
          <w:rFonts w:ascii="Verdana" w:eastAsia="Times New Roman" w:hAnsi="Verdana" w:cs="Times New Roman"/>
          <w:color w:val="333333"/>
          <w:sz w:val="18"/>
          <w:lang w:eastAsia="tr-TR"/>
        </w:rPr>
        <w:t> ALES </w:t>
      </w:r>
      <w:r w:rsidRPr="00CB0262">
        <w:rPr>
          <w:rFonts w:ascii="Verdana" w:eastAsia="Times New Roman" w:hAnsi="Verdana" w:cs="Times New Roman"/>
          <w:color w:val="333333"/>
          <w:sz w:val="18"/>
          <w:szCs w:val="18"/>
          <w:lang w:eastAsia="tr-TR"/>
        </w:rPr>
        <w:t>puanını sağlayamayanların başvuruları alınmayacaktır.</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b/>
          <w:bCs/>
          <w:color w:val="333333"/>
          <w:sz w:val="18"/>
          <w:szCs w:val="18"/>
          <w:u w:val="single"/>
          <w:lang w:eastAsia="tr-TR"/>
        </w:rPr>
        <w:t>5. YABANCI DİL BELGESİ</w:t>
      </w:r>
      <w:r w:rsidRPr="00CB0262">
        <w:rPr>
          <w:rFonts w:ascii="Verdana" w:eastAsia="Times New Roman" w:hAnsi="Verdana" w:cs="Times New Roman"/>
          <w:b/>
          <w:bCs/>
          <w:color w:val="333333"/>
          <w:sz w:val="18"/>
          <w:szCs w:val="18"/>
          <w:u w:val="single"/>
          <w:lang w:eastAsia="tr-TR"/>
        </w:rPr>
        <w:br/>
      </w:r>
      <w:r w:rsidRPr="00CB0262">
        <w:rPr>
          <w:rFonts w:ascii="Verdana" w:eastAsia="Times New Roman" w:hAnsi="Verdana" w:cs="Times New Roman"/>
          <w:color w:val="333333"/>
          <w:sz w:val="18"/>
          <w:szCs w:val="18"/>
          <w:lang w:eastAsia="tr-TR"/>
        </w:rPr>
        <w:br/>
        <w:t>Doktora başvurularında; Adayın İngilizceden yeterli sayılabilmesi için İngilizce merkezi yabancı dil sınavından en az</w:t>
      </w:r>
      <w:r w:rsidRPr="00CB0262">
        <w:rPr>
          <w:rFonts w:ascii="Verdana" w:eastAsia="Times New Roman" w:hAnsi="Verdana" w:cs="Times New Roman"/>
          <w:color w:val="333333"/>
          <w:sz w:val="18"/>
          <w:szCs w:val="18"/>
          <w:lang w:eastAsia="tr-TR"/>
        </w:rPr>
        <w:br/>
        <w:t>55 puan veya ÖSYM tarafından eşdeğerliği kabul edilen uluslararası yabancı dil sınavından bu puan muadili bir puan almış olması gerekir.</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r>
      <w:proofErr w:type="gramStart"/>
      <w:r w:rsidRPr="00CB0262">
        <w:rPr>
          <w:rFonts w:ascii="Verdana" w:eastAsia="Times New Roman" w:hAnsi="Verdana" w:cs="Times New Roman"/>
          <w:color w:val="333333"/>
          <w:sz w:val="18"/>
          <w:szCs w:val="18"/>
          <w:lang w:eastAsia="tr-TR"/>
        </w:rPr>
        <w:t>Yüksek lisans başvurularında;</w:t>
      </w:r>
      <w:r w:rsidRPr="00CB0262">
        <w:rPr>
          <w:rFonts w:ascii="Verdana" w:eastAsia="Times New Roman" w:hAnsi="Verdana" w:cs="Times New Roman"/>
          <w:color w:val="333333"/>
          <w:sz w:val="18"/>
          <w:szCs w:val="18"/>
          <w:lang w:eastAsia="tr-TR"/>
        </w:rPr>
        <w:br/>
        <w:t>Adayın İngilizceden yeterli sayılabilmesi için, en az olmak koşuluyla</w:t>
      </w:r>
      <w:r w:rsidRPr="00CB0262">
        <w:rPr>
          <w:rFonts w:ascii="Verdana" w:eastAsia="Times New Roman" w:hAnsi="Verdana" w:cs="Times New Roman"/>
          <w:color w:val="333333"/>
          <w:sz w:val="18"/>
          <w:lang w:eastAsia="tr-TR"/>
        </w:rPr>
        <w:t> YDS</w:t>
      </w:r>
      <w:r w:rsidRPr="00CB0262">
        <w:rPr>
          <w:rFonts w:ascii="Verdana" w:eastAsia="Times New Roman" w:hAnsi="Verdana" w:cs="Times New Roman"/>
          <w:color w:val="333333"/>
          <w:sz w:val="18"/>
          <w:szCs w:val="18"/>
          <w:lang w:eastAsia="tr-TR"/>
        </w:rPr>
        <w:t xml:space="preserve">'den 50 puan veya eşdeğerliği Üniversitelerarası Kurul tarafından kabul edilmiş diğer yabancı dil sınavlarından, </w:t>
      </w:r>
      <w:proofErr w:type="spellStart"/>
      <w:r w:rsidRPr="00CB0262">
        <w:rPr>
          <w:rFonts w:ascii="Verdana" w:eastAsia="Times New Roman" w:hAnsi="Verdana" w:cs="Times New Roman"/>
          <w:color w:val="333333"/>
          <w:sz w:val="18"/>
          <w:szCs w:val="18"/>
          <w:lang w:eastAsia="tr-TR"/>
        </w:rPr>
        <w:t>ÖSYMââ</w:t>
      </w:r>
      <w:proofErr w:type="spellEnd"/>
      <w:r w:rsidRPr="00CB0262">
        <w:rPr>
          <w:rFonts w:ascii="Verdana" w:eastAsia="Times New Roman" w:hAnsi="Verdana" w:cs="Times New Roman"/>
          <w:color w:val="333333"/>
          <w:sz w:val="18"/>
          <w:szCs w:val="18"/>
          <w:lang w:eastAsia="tr-TR"/>
        </w:rPr>
        <w:t>‚¬â„¢</w:t>
      </w:r>
      <w:proofErr w:type="spellStart"/>
      <w:r w:rsidRPr="00CB0262">
        <w:rPr>
          <w:rFonts w:ascii="Verdana" w:eastAsia="Times New Roman" w:hAnsi="Verdana" w:cs="Times New Roman"/>
          <w:color w:val="333333"/>
          <w:sz w:val="18"/>
          <w:szCs w:val="18"/>
          <w:lang w:eastAsia="tr-TR"/>
        </w:rPr>
        <w:t>nin</w:t>
      </w:r>
      <w:proofErr w:type="spellEnd"/>
      <w:r w:rsidRPr="00CB0262">
        <w:rPr>
          <w:rFonts w:ascii="Verdana" w:eastAsia="Times New Roman" w:hAnsi="Verdana" w:cs="Times New Roman"/>
          <w:color w:val="333333"/>
          <w:sz w:val="18"/>
          <w:szCs w:val="18"/>
          <w:lang w:eastAsia="tr-TR"/>
        </w:rPr>
        <w:t xml:space="preserve"> belirlediği ve Yüksek Öğretim Kurumu (YÖK)'</w:t>
      </w:r>
      <w:proofErr w:type="spellStart"/>
      <w:r w:rsidRPr="00CB0262">
        <w:rPr>
          <w:rFonts w:ascii="Verdana" w:eastAsia="Times New Roman" w:hAnsi="Verdana" w:cs="Times New Roman"/>
          <w:color w:val="333333"/>
          <w:sz w:val="18"/>
          <w:szCs w:val="18"/>
          <w:lang w:eastAsia="tr-TR"/>
        </w:rPr>
        <w:t>nun</w:t>
      </w:r>
      <w:proofErr w:type="spellEnd"/>
      <w:r w:rsidRPr="00CB0262">
        <w:rPr>
          <w:rFonts w:ascii="Verdana" w:eastAsia="Times New Roman" w:hAnsi="Verdana" w:cs="Times New Roman"/>
          <w:color w:val="333333"/>
          <w:sz w:val="18"/>
          <w:szCs w:val="18"/>
          <w:lang w:eastAsia="tr-TR"/>
        </w:rPr>
        <w:t xml:space="preserve"> kabul ettiği eşdeğerlik tablolarına uygun olarak, 50</w:t>
      </w:r>
      <w:r w:rsidRPr="00CB0262">
        <w:rPr>
          <w:rFonts w:ascii="Verdana" w:eastAsia="Times New Roman" w:hAnsi="Verdana" w:cs="Times New Roman"/>
          <w:color w:val="333333"/>
          <w:sz w:val="18"/>
          <w:lang w:eastAsia="tr-TR"/>
        </w:rPr>
        <w:t> YDS </w:t>
      </w:r>
      <w:r w:rsidRPr="00CB0262">
        <w:rPr>
          <w:rFonts w:ascii="Verdana" w:eastAsia="Times New Roman" w:hAnsi="Verdana" w:cs="Times New Roman"/>
          <w:color w:val="333333"/>
          <w:sz w:val="18"/>
          <w:szCs w:val="18"/>
          <w:lang w:eastAsia="tr-TR"/>
        </w:rPr>
        <w:t>puanına muadil bir puan almış olması,</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t>Türkçe tezli yüksek lisans programları için; Yıldız Teknik Üniversitesi Yabancı Diller Yüksek Okulu veya Yıldız Teknik Üniversitesi Sürekli Eğitim Uygulama ve Araştırma Merkezinin açtığı İngilizce yeterlik sınavlarından birine girmiş ve en az 60 puan almış olması gerekir.</w:t>
      </w:r>
      <w:proofErr w:type="gramEnd"/>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b/>
          <w:bCs/>
          <w:color w:val="333333"/>
          <w:sz w:val="18"/>
          <w:szCs w:val="18"/>
          <w:lang w:eastAsia="tr-TR"/>
        </w:rPr>
        <w:t>Türkçe tezsiz yüksek lisans programlarına başvurularda yabancı dil belgesi aranmaz.</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r>
      <w:proofErr w:type="gramStart"/>
      <w:r w:rsidRPr="00CB0262">
        <w:rPr>
          <w:rFonts w:ascii="Verdana" w:eastAsia="Times New Roman" w:hAnsi="Verdana" w:cs="Times New Roman"/>
          <w:color w:val="333333"/>
          <w:sz w:val="18"/>
          <w:szCs w:val="18"/>
          <w:lang w:eastAsia="tr-TR"/>
        </w:rPr>
        <w:t>İngilizce tezsiz yüksek lisans programlarına başvurularda yabancı dil şartı</w:t>
      </w:r>
      <w:r w:rsidRPr="00CB0262">
        <w:rPr>
          <w:rFonts w:ascii="Verdana" w:eastAsia="Times New Roman" w:hAnsi="Verdana" w:cs="Times New Roman"/>
          <w:color w:val="333333"/>
          <w:sz w:val="18"/>
          <w:lang w:eastAsia="tr-TR"/>
        </w:rPr>
        <w:t> YDS</w:t>
      </w:r>
      <w:r w:rsidRPr="00CB0262">
        <w:rPr>
          <w:rFonts w:ascii="Verdana" w:eastAsia="Times New Roman" w:hAnsi="Verdana" w:cs="Times New Roman"/>
          <w:color w:val="333333"/>
          <w:sz w:val="18"/>
          <w:szCs w:val="18"/>
          <w:lang w:eastAsia="tr-TR"/>
        </w:rPr>
        <w:t>'den 50 puan veya eşdeğerliği Üniversitelerarası Kurul tarafından kabul edilmiş diğer yabancı dil sınavlarından, ÖSYM'nin belirlediği ve Yüksek Öğretim Kurumu (YÖK)'</w:t>
      </w:r>
      <w:proofErr w:type="spellStart"/>
      <w:r w:rsidRPr="00CB0262">
        <w:rPr>
          <w:rFonts w:ascii="Verdana" w:eastAsia="Times New Roman" w:hAnsi="Verdana" w:cs="Times New Roman"/>
          <w:color w:val="333333"/>
          <w:sz w:val="18"/>
          <w:szCs w:val="18"/>
          <w:lang w:eastAsia="tr-TR"/>
        </w:rPr>
        <w:t>nun</w:t>
      </w:r>
      <w:proofErr w:type="spellEnd"/>
      <w:r w:rsidRPr="00CB0262">
        <w:rPr>
          <w:rFonts w:ascii="Verdana" w:eastAsia="Times New Roman" w:hAnsi="Verdana" w:cs="Times New Roman"/>
          <w:color w:val="333333"/>
          <w:sz w:val="18"/>
          <w:szCs w:val="18"/>
          <w:lang w:eastAsia="tr-TR"/>
        </w:rPr>
        <w:t xml:space="preserve"> kabul ettiği eşdeğerlik tablolarına uygun olarak, 50</w:t>
      </w:r>
      <w:r w:rsidRPr="00CB0262">
        <w:rPr>
          <w:rFonts w:ascii="Verdana" w:eastAsia="Times New Roman" w:hAnsi="Verdana" w:cs="Times New Roman"/>
          <w:color w:val="333333"/>
          <w:sz w:val="18"/>
          <w:lang w:eastAsia="tr-TR"/>
        </w:rPr>
        <w:t> YDS </w:t>
      </w:r>
      <w:r w:rsidRPr="00CB0262">
        <w:rPr>
          <w:rFonts w:ascii="Verdana" w:eastAsia="Times New Roman" w:hAnsi="Verdana" w:cs="Times New Roman"/>
          <w:color w:val="333333"/>
          <w:sz w:val="18"/>
          <w:szCs w:val="18"/>
          <w:lang w:eastAsia="tr-TR"/>
        </w:rPr>
        <w:t>puanına muadil bir puan almış olması,</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t>Yabancı uyruklu adaylardan, eğitim dili Türkçe olan Tezli Yüksek Lisans programlarına başvuru sırasında TÖMER'den alınmış en az (C1) seviyesinde Türkçe yeterlilik düzeyini sağlamış olduklarını belgelemeleri gerekmektedir.</w:t>
      </w:r>
      <w:proofErr w:type="gramEnd"/>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t xml:space="preserve">Yabancı Dil sınav belgelerinin geçerlilik süresi, ait olduğu sınav sonuç tarihinden itibaren 3 (üç) </w:t>
      </w:r>
      <w:r w:rsidRPr="00CB0262">
        <w:rPr>
          <w:rFonts w:ascii="Verdana" w:eastAsia="Times New Roman" w:hAnsi="Verdana" w:cs="Times New Roman"/>
          <w:color w:val="333333"/>
          <w:sz w:val="18"/>
          <w:szCs w:val="18"/>
          <w:lang w:eastAsia="tr-TR"/>
        </w:rPr>
        <w:lastRenderedPageBreak/>
        <w:t>yıldır. Yabancı dil belgesinin aslı ibraz edilip fotokopisi alınacaktır.</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b/>
          <w:bCs/>
          <w:color w:val="333333"/>
          <w:sz w:val="18"/>
          <w:szCs w:val="18"/>
          <w:lang w:eastAsia="tr-TR"/>
        </w:rPr>
        <w:t>6. FOTOĞRAF</w:t>
      </w:r>
      <w:r w:rsidRPr="00CB0262">
        <w:rPr>
          <w:rFonts w:ascii="Verdana" w:eastAsia="Times New Roman" w:hAnsi="Verdana" w:cs="Times New Roman"/>
          <w:color w:val="333333"/>
          <w:sz w:val="18"/>
          <w:szCs w:val="18"/>
          <w:lang w:eastAsia="tr-TR"/>
        </w:rPr>
        <w:br/>
        <w:t>Başvuru formu ve başvuru sınav giriş belgesine yapıştırılmak üzere iki adet önden çekilmiş vesikalık fotoğraf. (Başvuru formuna yapıştırılacak olan fotoğrafı lütfen Enstitümüze gelmeden önce yapıştırınız.)</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b/>
          <w:bCs/>
          <w:color w:val="333333"/>
          <w:sz w:val="18"/>
          <w:szCs w:val="18"/>
          <w:lang w:eastAsia="tr-TR"/>
        </w:rPr>
        <w:t>7. GİRİŞ SINAVI</w:t>
      </w:r>
      <w:r w:rsidRPr="00CB0262">
        <w:rPr>
          <w:rFonts w:ascii="Verdana" w:eastAsia="Times New Roman" w:hAnsi="Verdana" w:cs="Times New Roman"/>
          <w:color w:val="333333"/>
          <w:sz w:val="18"/>
          <w:szCs w:val="18"/>
          <w:lang w:eastAsia="tr-TR"/>
        </w:rPr>
        <w:br/>
        <w:t>Başvuruları (asgari koşulları sağlayan) kabul edilen bütün adaylar 19-21 Haziran 2014 tarihleri arasında giriş sınavına alınacaktır. Giriş sınavının ne şekilde yapılacağı ile gün, saat ve yerleri lisansüstü programlara göre belirlenerek söz konusu tarihlerden önce Enstitümüz web sayfasında ilan edilecektir.</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b/>
          <w:bCs/>
          <w:color w:val="333333"/>
          <w:sz w:val="18"/>
          <w:szCs w:val="18"/>
          <w:lang w:eastAsia="tr-TR"/>
        </w:rPr>
        <w:t>8. DEĞERLENDİRME</w:t>
      </w:r>
      <w:r w:rsidRPr="00CB0262">
        <w:rPr>
          <w:rFonts w:ascii="Verdana" w:eastAsia="Times New Roman" w:hAnsi="Verdana" w:cs="Times New Roman"/>
          <w:color w:val="333333"/>
          <w:sz w:val="18"/>
          <w:szCs w:val="18"/>
          <w:lang w:eastAsia="tr-TR"/>
        </w:rPr>
        <w:br/>
        <w:t>Tezli yüksek lisans ve doktora programları için başvuran bütün adayların genel başarı notu, aday değerlendirme jürisi tarafından</w:t>
      </w:r>
      <w:r w:rsidRPr="00CB0262">
        <w:rPr>
          <w:rFonts w:ascii="Verdana" w:eastAsia="Times New Roman" w:hAnsi="Verdana" w:cs="Times New Roman"/>
          <w:color w:val="333333"/>
          <w:sz w:val="18"/>
          <w:lang w:eastAsia="tr-TR"/>
        </w:rPr>
        <w:t> ALES </w:t>
      </w:r>
      <w:r w:rsidRPr="00CB0262">
        <w:rPr>
          <w:rFonts w:ascii="Verdana" w:eastAsia="Times New Roman" w:hAnsi="Verdana" w:cs="Times New Roman"/>
          <w:color w:val="333333"/>
          <w:sz w:val="18"/>
          <w:szCs w:val="18"/>
          <w:lang w:eastAsia="tr-TR"/>
        </w:rPr>
        <w:t>puanının %50'si, lisans ve/veya yüksek lisans genel not ortalamasının %25'i ve giriş sınavı sonucunun %25'i dikkate alınarak hesaplanır.</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t>Tezsiz yüksek lisans programlarında ise genel başarı notu</w:t>
      </w:r>
      <w:r w:rsidRPr="00CB0262">
        <w:rPr>
          <w:rFonts w:ascii="Verdana" w:eastAsia="Times New Roman" w:hAnsi="Verdana" w:cs="Times New Roman"/>
          <w:color w:val="333333"/>
          <w:sz w:val="18"/>
          <w:lang w:eastAsia="tr-TR"/>
        </w:rPr>
        <w:t> ALES </w:t>
      </w:r>
      <w:r w:rsidRPr="00CB0262">
        <w:rPr>
          <w:rFonts w:ascii="Verdana" w:eastAsia="Times New Roman" w:hAnsi="Verdana" w:cs="Times New Roman"/>
          <w:color w:val="333333"/>
          <w:sz w:val="18"/>
          <w:szCs w:val="18"/>
          <w:lang w:eastAsia="tr-TR"/>
        </w:rPr>
        <w:t>puanının %80'i, lisans genel not ortalamasının %20'si dikkate alınarak hesaplanır.</w:t>
      </w:r>
      <w:r w:rsidRPr="00CB0262">
        <w:rPr>
          <w:rFonts w:ascii="Verdana" w:eastAsia="Times New Roman" w:hAnsi="Verdana" w:cs="Times New Roman"/>
          <w:color w:val="333333"/>
          <w:sz w:val="18"/>
          <w:lang w:eastAsia="tr-TR"/>
        </w:rPr>
        <w:t> </w:t>
      </w:r>
      <w:r w:rsidRPr="00CB0262">
        <w:rPr>
          <w:rFonts w:ascii="Verdana" w:eastAsia="Times New Roman" w:hAnsi="Verdana" w:cs="Times New Roman"/>
          <w:color w:val="333333"/>
          <w:sz w:val="18"/>
          <w:szCs w:val="18"/>
          <w:lang w:eastAsia="tr-TR"/>
        </w:rPr>
        <w:br/>
        <w:t>Bir adayın lisansüstü giriş sınavında başarılı sayılabilmesi için genel başarı notunun 100 üzerinden tezsiz yüksek lisans programları için en az 50, tezli yüksek lisans programları için en az 60 ve doktora programları için ise en az 70 olması gerekir. Giriş sınavına katılmayan aday başarısız sayılır ve sıralamaya alınmaz.</w:t>
      </w:r>
      <w:r w:rsidRPr="00CB0262">
        <w:rPr>
          <w:rFonts w:ascii="Verdana" w:eastAsia="Times New Roman" w:hAnsi="Verdana" w:cs="Times New Roman"/>
          <w:color w:val="333333"/>
          <w:sz w:val="18"/>
          <w:szCs w:val="18"/>
          <w:lang w:eastAsia="tr-TR"/>
        </w:rPr>
        <w:br/>
      </w:r>
      <w:r w:rsidRPr="00CB0262">
        <w:rPr>
          <w:rFonts w:ascii="Verdana" w:eastAsia="Times New Roman" w:hAnsi="Verdana" w:cs="Times New Roman"/>
          <w:color w:val="333333"/>
          <w:sz w:val="18"/>
          <w:szCs w:val="18"/>
          <w:lang w:eastAsia="tr-TR"/>
        </w:rPr>
        <w:br/>
        <w:t xml:space="preserve">Sanat ve Tasarım </w:t>
      </w:r>
      <w:proofErr w:type="spellStart"/>
      <w:r w:rsidRPr="00CB0262">
        <w:rPr>
          <w:rFonts w:ascii="Verdana" w:eastAsia="Times New Roman" w:hAnsi="Verdana" w:cs="Times New Roman"/>
          <w:color w:val="333333"/>
          <w:sz w:val="18"/>
          <w:szCs w:val="18"/>
          <w:lang w:eastAsia="tr-TR"/>
        </w:rPr>
        <w:t>Anasanat</w:t>
      </w:r>
      <w:proofErr w:type="spellEnd"/>
      <w:r w:rsidRPr="00CB0262">
        <w:rPr>
          <w:rFonts w:ascii="Verdana" w:eastAsia="Times New Roman" w:hAnsi="Verdana" w:cs="Times New Roman"/>
          <w:color w:val="333333"/>
          <w:sz w:val="18"/>
          <w:szCs w:val="18"/>
          <w:lang w:eastAsia="tr-TR"/>
        </w:rPr>
        <w:t xml:space="preserve"> Dalı programlarına başvuran adayların </w:t>
      </w:r>
      <w:proofErr w:type="spellStart"/>
      <w:r w:rsidRPr="00CB0262">
        <w:rPr>
          <w:rFonts w:ascii="Verdana" w:eastAsia="Times New Roman" w:hAnsi="Verdana" w:cs="Times New Roman"/>
          <w:color w:val="333333"/>
          <w:sz w:val="18"/>
          <w:szCs w:val="18"/>
          <w:lang w:eastAsia="tr-TR"/>
        </w:rPr>
        <w:t>Dosy</w:t>
      </w:r>
      <w:proofErr w:type="spellEnd"/>
      <w:r w:rsidRPr="00CB0262">
        <w:rPr>
          <w:rFonts w:ascii="Verdana" w:eastAsia="Times New Roman" w:hAnsi="Verdana" w:cs="Verdana"/>
          <w:color w:val="333333"/>
          <w:sz w:val="18"/>
          <w:szCs w:val="18"/>
          <w:lang w:eastAsia="tr-TR"/>
        </w:rPr>
        <w:t> puanının %60'ı, lisans ve/veya yüks</w:t>
      </w:r>
      <w:r w:rsidRPr="00CB0262">
        <w:rPr>
          <w:rFonts w:ascii="Verdana" w:eastAsia="Times New Roman" w:hAnsi="Verdana" w:cs="Times New Roman"/>
          <w:color w:val="333333"/>
          <w:sz w:val="18"/>
          <w:szCs w:val="18"/>
          <w:lang w:eastAsia="tr-TR"/>
        </w:rPr>
        <w:t>ek lisans genel not ortalamasının %20'si ve giriş sınavı sonucunun %20'si dikkate alınarak hesaplanır.</w:t>
      </w:r>
      <w:r w:rsidRPr="00CB0262">
        <w:rPr>
          <w:rFonts w:ascii="Verdana" w:eastAsia="Times New Roman" w:hAnsi="Verdana" w:cs="Times New Roman"/>
          <w:color w:val="333333"/>
          <w:sz w:val="18"/>
          <w:szCs w:val="18"/>
          <w:lang w:eastAsia="tr-TR"/>
        </w:rPr>
        <w:br/>
        <w:t>Giriş sınavına katılmayan aday başarısız sayılır ve sıralamaya alınmaz.</w:t>
      </w:r>
    </w:p>
    <w:p w:rsidR="00B907A4" w:rsidRDefault="00B907A4"/>
    <w:sectPr w:rsidR="00B907A4" w:rsidSect="00B90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62"/>
    <w:rsid w:val="000548D1"/>
    <w:rsid w:val="0005580B"/>
    <w:rsid w:val="00055969"/>
    <w:rsid w:val="000B2494"/>
    <w:rsid w:val="000D1C6D"/>
    <w:rsid w:val="000F3539"/>
    <w:rsid w:val="001005EC"/>
    <w:rsid w:val="00101C33"/>
    <w:rsid w:val="001120DC"/>
    <w:rsid w:val="00130207"/>
    <w:rsid w:val="0016061E"/>
    <w:rsid w:val="0016153C"/>
    <w:rsid w:val="001766C4"/>
    <w:rsid w:val="001B4939"/>
    <w:rsid w:val="001B7D78"/>
    <w:rsid w:val="001C442F"/>
    <w:rsid w:val="001E0C76"/>
    <w:rsid w:val="00203DFE"/>
    <w:rsid w:val="00204C0A"/>
    <w:rsid w:val="00211DAF"/>
    <w:rsid w:val="00213D56"/>
    <w:rsid w:val="00216DBD"/>
    <w:rsid w:val="00255195"/>
    <w:rsid w:val="00270251"/>
    <w:rsid w:val="00290C15"/>
    <w:rsid w:val="002E20FC"/>
    <w:rsid w:val="002F4933"/>
    <w:rsid w:val="00312B40"/>
    <w:rsid w:val="00316108"/>
    <w:rsid w:val="00322612"/>
    <w:rsid w:val="00361B0A"/>
    <w:rsid w:val="003769A3"/>
    <w:rsid w:val="00377722"/>
    <w:rsid w:val="00383127"/>
    <w:rsid w:val="003900D7"/>
    <w:rsid w:val="00393985"/>
    <w:rsid w:val="0049059F"/>
    <w:rsid w:val="004A24F4"/>
    <w:rsid w:val="004A3EDE"/>
    <w:rsid w:val="004C764B"/>
    <w:rsid w:val="004E7184"/>
    <w:rsid w:val="0050516E"/>
    <w:rsid w:val="005167BB"/>
    <w:rsid w:val="005239CF"/>
    <w:rsid w:val="0053298C"/>
    <w:rsid w:val="00554DEA"/>
    <w:rsid w:val="005A4BFF"/>
    <w:rsid w:val="005F4685"/>
    <w:rsid w:val="005F549F"/>
    <w:rsid w:val="006036B5"/>
    <w:rsid w:val="00610123"/>
    <w:rsid w:val="006333C4"/>
    <w:rsid w:val="006354FF"/>
    <w:rsid w:val="006672D6"/>
    <w:rsid w:val="006B5ABF"/>
    <w:rsid w:val="006D4621"/>
    <w:rsid w:val="006D7065"/>
    <w:rsid w:val="00701B0C"/>
    <w:rsid w:val="0072123E"/>
    <w:rsid w:val="00737F85"/>
    <w:rsid w:val="0076078E"/>
    <w:rsid w:val="007961FD"/>
    <w:rsid w:val="007E3BA9"/>
    <w:rsid w:val="00821C25"/>
    <w:rsid w:val="008400BD"/>
    <w:rsid w:val="00840E80"/>
    <w:rsid w:val="0084666F"/>
    <w:rsid w:val="0085330C"/>
    <w:rsid w:val="008533CC"/>
    <w:rsid w:val="00857857"/>
    <w:rsid w:val="00862DA2"/>
    <w:rsid w:val="00890C26"/>
    <w:rsid w:val="008922BE"/>
    <w:rsid w:val="008C36D2"/>
    <w:rsid w:val="008D04FC"/>
    <w:rsid w:val="008D7C06"/>
    <w:rsid w:val="00900142"/>
    <w:rsid w:val="00916691"/>
    <w:rsid w:val="009346FA"/>
    <w:rsid w:val="009372DA"/>
    <w:rsid w:val="009A2B0E"/>
    <w:rsid w:val="009B0EE4"/>
    <w:rsid w:val="009B4CA2"/>
    <w:rsid w:val="009D52B4"/>
    <w:rsid w:val="009E580E"/>
    <w:rsid w:val="009F301E"/>
    <w:rsid w:val="00A00A73"/>
    <w:rsid w:val="00A0202D"/>
    <w:rsid w:val="00A3558B"/>
    <w:rsid w:val="00A53065"/>
    <w:rsid w:val="00A53371"/>
    <w:rsid w:val="00A61792"/>
    <w:rsid w:val="00AA2C05"/>
    <w:rsid w:val="00AA4ED5"/>
    <w:rsid w:val="00AF2219"/>
    <w:rsid w:val="00B040F5"/>
    <w:rsid w:val="00B21067"/>
    <w:rsid w:val="00B5275A"/>
    <w:rsid w:val="00B67FDB"/>
    <w:rsid w:val="00B907A4"/>
    <w:rsid w:val="00B94B11"/>
    <w:rsid w:val="00B94EE2"/>
    <w:rsid w:val="00BB5230"/>
    <w:rsid w:val="00BC4A08"/>
    <w:rsid w:val="00BC4A27"/>
    <w:rsid w:val="00BC5AFF"/>
    <w:rsid w:val="00BD55B0"/>
    <w:rsid w:val="00C12408"/>
    <w:rsid w:val="00C15395"/>
    <w:rsid w:val="00C23275"/>
    <w:rsid w:val="00C32DE7"/>
    <w:rsid w:val="00C6750B"/>
    <w:rsid w:val="00CB0262"/>
    <w:rsid w:val="00CB1D92"/>
    <w:rsid w:val="00CC4246"/>
    <w:rsid w:val="00CF42C3"/>
    <w:rsid w:val="00D01DC7"/>
    <w:rsid w:val="00D2541C"/>
    <w:rsid w:val="00D25A91"/>
    <w:rsid w:val="00D30F57"/>
    <w:rsid w:val="00D44F61"/>
    <w:rsid w:val="00D806FE"/>
    <w:rsid w:val="00DA5037"/>
    <w:rsid w:val="00DD429C"/>
    <w:rsid w:val="00DE11A8"/>
    <w:rsid w:val="00E27600"/>
    <w:rsid w:val="00E3271A"/>
    <w:rsid w:val="00E32BFF"/>
    <w:rsid w:val="00E353A7"/>
    <w:rsid w:val="00E36CD6"/>
    <w:rsid w:val="00E544ED"/>
    <w:rsid w:val="00E72EE4"/>
    <w:rsid w:val="00E76547"/>
    <w:rsid w:val="00E86F70"/>
    <w:rsid w:val="00E96248"/>
    <w:rsid w:val="00EC711E"/>
    <w:rsid w:val="00F2787C"/>
    <w:rsid w:val="00F44D12"/>
    <w:rsid w:val="00F737B0"/>
    <w:rsid w:val="00F755A5"/>
    <w:rsid w:val="00F82481"/>
    <w:rsid w:val="00FD6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7201F-7158-4F7D-A873-D8362D45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A4"/>
  </w:style>
  <w:style w:type="paragraph" w:styleId="Balk2">
    <w:name w:val="heading 2"/>
    <w:basedOn w:val="Normal"/>
    <w:link w:val="Balk2Char"/>
    <w:uiPriority w:val="9"/>
    <w:qFormat/>
    <w:rsid w:val="00CB026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B0262"/>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CB0262"/>
  </w:style>
  <w:style w:type="character" w:styleId="Kpr">
    <w:name w:val="Hyperlink"/>
    <w:basedOn w:val="VarsaylanParagrafYazTipi"/>
    <w:uiPriority w:val="99"/>
    <w:semiHidden/>
    <w:unhideWhenUsed/>
    <w:rsid w:val="00CB0262"/>
    <w:rPr>
      <w:color w:val="0000FF"/>
      <w:u w:val="single"/>
    </w:rPr>
  </w:style>
  <w:style w:type="character" w:styleId="HTMLKsaltmas">
    <w:name w:val="HTML Acronym"/>
    <w:basedOn w:val="VarsaylanParagrafYazTipi"/>
    <w:uiPriority w:val="99"/>
    <w:semiHidden/>
    <w:unhideWhenUsed/>
    <w:rsid w:val="00CB0262"/>
  </w:style>
  <w:style w:type="paragraph" w:styleId="BalonMetni">
    <w:name w:val="Balloon Text"/>
    <w:basedOn w:val="Normal"/>
    <w:link w:val="BalonMetniChar"/>
    <w:uiPriority w:val="99"/>
    <w:semiHidden/>
    <w:unhideWhenUsed/>
    <w:rsid w:val="00CB02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643523">
      <w:bodyDiv w:val="1"/>
      <w:marLeft w:val="0"/>
      <w:marRight w:val="0"/>
      <w:marTop w:val="0"/>
      <w:marBottom w:val="0"/>
      <w:divBdr>
        <w:top w:val="none" w:sz="0" w:space="0" w:color="auto"/>
        <w:left w:val="none" w:sz="0" w:space="0" w:color="auto"/>
        <w:bottom w:val="none" w:sz="0" w:space="0" w:color="auto"/>
        <w:right w:val="none" w:sz="0" w:space="0" w:color="auto"/>
      </w:divBdr>
      <w:divsChild>
        <w:div w:id="1812749441">
          <w:marLeft w:val="0"/>
          <w:marRight w:val="0"/>
          <w:marTop w:val="0"/>
          <w:marBottom w:val="0"/>
          <w:divBdr>
            <w:top w:val="none" w:sz="0" w:space="0" w:color="auto"/>
            <w:left w:val="none" w:sz="0" w:space="0" w:color="auto"/>
            <w:bottom w:val="none" w:sz="0" w:space="0" w:color="auto"/>
            <w:right w:val="none" w:sz="0" w:space="0" w:color="auto"/>
          </w:divBdr>
          <w:divsChild>
            <w:div w:id="1236554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sbe.yildiz.edu.tr/duyuru-dosya/201lisansustu_ogrenci_kontenjanlari_ve_kosullari_formu.pdf"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5973</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Yusuf Demir</cp:lastModifiedBy>
  <cp:revision>2</cp:revision>
  <dcterms:created xsi:type="dcterms:W3CDTF">2014-06-02T15:55:00Z</dcterms:created>
  <dcterms:modified xsi:type="dcterms:W3CDTF">2014-06-02T15:55:00Z</dcterms:modified>
</cp:coreProperties>
</file>