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87" w:rsidRPr="00FC7B8C" w:rsidRDefault="002E0F87" w:rsidP="002E0F87">
      <w:pPr>
        <w:spacing w:before="100" w:beforeAutospacing="1" w:after="100" w:afterAutospacing="1"/>
        <w:ind w:right="-110"/>
        <w:jc w:val="center"/>
        <w:rPr>
          <w:b/>
          <w:bCs/>
          <w:sz w:val="22"/>
          <w:szCs w:val="22"/>
        </w:rPr>
      </w:pPr>
      <w:r w:rsidRPr="00FC7B8C">
        <w:rPr>
          <w:noProof/>
          <w:sz w:val="22"/>
          <w:szCs w:val="22"/>
        </w:rPr>
        <w:drawing>
          <wp:anchor distT="0" distB="0" distL="114300" distR="114300" simplePos="0" relativeHeight="251659264" behindDoc="0" locked="0" layoutInCell="1" allowOverlap="1" wp14:anchorId="0BB22AE5" wp14:editId="4D244791">
            <wp:simplePos x="0" y="0"/>
            <wp:positionH relativeFrom="column">
              <wp:posOffset>-340995</wp:posOffset>
            </wp:positionH>
            <wp:positionV relativeFrom="paragraph">
              <wp:posOffset>-3810</wp:posOffset>
            </wp:positionV>
            <wp:extent cx="609600" cy="828675"/>
            <wp:effectExtent l="0" t="0" r="0" b="9525"/>
            <wp:wrapNone/>
            <wp:docPr id="1" name="Resim 1" descr="Erzin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inc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B8C">
        <w:rPr>
          <w:b/>
          <w:bCs/>
          <w:sz w:val="22"/>
          <w:szCs w:val="22"/>
        </w:rPr>
        <w:t>ERZİNCAN ÜNİVERSİTESİ</w:t>
      </w:r>
      <w:r w:rsidRPr="00FC7B8C">
        <w:rPr>
          <w:b/>
          <w:bCs/>
          <w:sz w:val="22"/>
          <w:szCs w:val="22"/>
        </w:rPr>
        <w:br/>
        <w:t>Fen Bilimleri Enstitüsü</w:t>
      </w:r>
    </w:p>
    <w:p w:rsidR="002E0F87" w:rsidRPr="00FC7B8C" w:rsidRDefault="002E0F87" w:rsidP="002E0F87">
      <w:pPr>
        <w:ind w:right="-110"/>
        <w:jc w:val="center"/>
        <w:rPr>
          <w:b/>
          <w:bCs/>
          <w:sz w:val="22"/>
          <w:szCs w:val="22"/>
        </w:rPr>
      </w:pPr>
      <w:r w:rsidRPr="00FC7B8C">
        <w:rPr>
          <w:b/>
          <w:bCs/>
          <w:sz w:val="22"/>
          <w:szCs w:val="22"/>
        </w:rPr>
        <w:t xml:space="preserve">       201</w:t>
      </w:r>
      <w:r w:rsidR="003D40AD">
        <w:rPr>
          <w:b/>
          <w:bCs/>
          <w:sz w:val="22"/>
          <w:szCs w:val="22"/>
        </w:rPr>
        <w:t>3</w:t>
      </w:r>
      <w:r w:rsidRPr="00FC7B8C">
        <w:rPr>
          <w:b/>
          <w:bCs/>
          <w:sz w:val="22"/>
          <w:szCs w:val="22"/>
        </w:rPr>
        <w:t>–201</w:t>
      </w:r>
      <w:r w:rsidR="003D40AD">
        <w:rPr>
          <w:b/>
          <w:bCs/>
          <w:sz w:val="22"/>
          <w:szCs w:val="22"/>
        </w:rPr>
        <w:t>4</w:t>
      </w:r>
      <w:r w:rsidRPr="00FC7B8C">
        <w:rPr>
          <w:b/>
          <w:bCs/>
          <w:sz w:val="22"/>
          <w:szCs w:val="22"/>
        </w:rPr>
        <w:t xml:space="preserve"> EĞİTİM-ÖĞRETİM YILI </w:t>
      </w:r>
      <w:r w:rsidR="00DA73EA">
        <w:rPr>
          <w:b/>
          <w:bCs/>
          <w:sz w:val="22"/>
          <w:szCs w:val="22"/>
        </w:rPr>
        <w:t>BAHAR</w:t>
      </w:r>
      <w:r w:rsidRPr="00FC7B8C">
        <w:rPr>
          <w:b/>
          <w:bCs/>
          <w:sz w:val="22"/>
          <w:szCs w:val="22"/>
        </w:rPr>
        <w:t xml:space="preserve"> YARIYILINDA AŞAĞIDA BELİRTİLEN </w:t>
      </w:r>
      <w:r w:rsidR="003D40AD">
        <w:rPr>
          <w:b/>
          <w:bCs/>
          <w:sz w:val="22"/>
          <w:szCs w:val="22"/>
        </w:rPr>
        <w:t xml:space="preserve">LİSANSÜSTÜ </w:t>
      </w:r>
      <w:r w:rsidRPr="00FC7B8C">
        <w:rPr>
          <w:b/>
          <w:bCs/>
          <w:sz w:val="22"/>
          <w:szCs w:val="22"/>
        </w:rPr>
        <w:t>PROGRAM</w:t>
      </w:r>
      <w:r w:rsidR="00895C8A">
        <w:rPr>
          <w:b/>
          <w:bCs/>
          <w:sz w:val="22"/>
          <w:szCs w:val="22"/>
        </w:rPr>
        <w:t>LARIN</w:t>
      </w:r>
      <w:r w:rsidRPr="00FC7B8C">
        <w:rPr>
          <w:b/>
          <w:bCs/>
          <w:sz w:val="22"/>
          <w:szCs w:val="22"/>
        </w:rPr>
        <w:t>A ÖĞRENCİ ALINACAKTIR.</w:t>
      </w:r>
    </w:p>
    <w:p w:rsidR="00C776AA" w:rsidRDefault="00C776AA" w:rsidP="002E0F87">
      <w:pPr>
        <w:ind w:right="-284" w:firstLine="709"/>
        <w:jc w:val="center"/>
        <w:rPr>
          <w:b/>
          <w:sz w:val="22"/>
          <w:szCs w:val="22"/>
        </w:rPr>
      </w:pPr>
    </w:p>
    <w:p w:rsidR="00CF612B" w:rsidRDefault="00CF612B" w:rsidP="002E0F87">
      <w:pPr>
        <w:ind w:right="-284" w:firstLine="709"/>
        <w:jc w:val="center"/>
        <w:rPr>
          <w:b/>
          <w:sz w:val="22"/>
          <w:szCs w:val="22"/>
        </w:rPr>
      </w:pPr>
    </w:p>
    <w:p w:rsidR="003D40AD" w:rsidRDefault="003D40AD" w:rsidP="00FF7D66">
      <w:pPr>
        <w:tabs>
          <w:tab w:val="left" w:pos="0"/>
          <w:tab w:val="left" w:pos="426"/>
        </w:tabs>
        <w:ind w:left="585" w:right="-284"/>
        <w:jc w:val="center"/>
        <w:rPr>
          <w:b/>
          <w:sz w:val="22"/>
          <w:szCs w:val="22"/>
        </w:rPr>
      </w:pPr>
      <w:r w:rsidRPr="008178ED">
        <w:rPr>
          <w:b/>
          <w:sz w:val="22"/>
          <w:szCs w:val="22"/>
        </w:rPr>
        <w:t>YÜKSEK LİSANS PROGRAMI ÖĞRENCİ KONTENJANLARI</w:t>
      </w:r>
    </w:p>
    <w:p w:rsidR="00CF612B" w:rsidRPr="006D4D7A" w:rsidRDefault="00CF612B" w:rsidP="003D40AD">
      <w:pPr>
        <w:ind w:left="585" w:right="-284"/>
        <w:jc w:val="center"/>
        <w:rPr>
          <w:b/>
          <w:sz w:val="20"/>
        </w:rPr>
      </w:pPr>
    </w:p>
    <w:tbl>
      <w:tblPr>
        <w:tblStyle w:val="AkListe-Vurgu2"/>
        <w:tblW w:w="11307" w:type="dxa"/>
        <w:tblLayout w:type="fixed"/>
        <w:tblLook w:val="01E0" w:firstRow="1" w:lastRow="1" w:firstColumn="1" w:lastColumn="1" w:noHBand="0" w:noVBand="0"/>
      </w:tblPr>
      <w:tblGrid>
        <w:gridCol w:w="2943"/>
        <w:gridCol w:w="7088"/>
        <w:gridCol w:w="1276"/>
      </w:tblGrid>
      <w:tr w:rsidR="00730107" w:rsidRPr="00730107" w:rsidTr="00B91A4B">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943" w:type="dxa"/>
          </w:tcPr>
          <w:p w:rsidR="003D40AD" w:rsidRPr="00730107" w:rsidRDefault="003D40AD" w:rsidP="00587A0B">
            <w:pPr>
              <w:ind w:right="-284"/>
              <w:rPr>
                <w:b w:val="0"/>
                <w:sz w:val="20"/>
                <w:szCs w:val="20"/>
              </w:rPr>
            </w:pPr>
            <w:r w:rsidRPr="00730107">
              <w:rPr>
                <w:sz w:val="20"/>
                <w:szCs w:val="20"/>
              </w:rPr>
              <w:t>ANABİLİM DALI</w:t>
            </w:r>
          </w:p>
        </w:tc>
        <w:tc>
          <w:tcPr>
            <w:cnfStyle w:val="000010000000" w:firstRow="0" w:lastRow="0" w:firstColumn="0" w:lastColumn="0" w:oddVBand="1" w:evenVBand="0" w:oddHBand="0" w:evenHBand="0" w:firstRowFirstColumn="0" w:firstRowLastColumn="0" w:lastRowFirstColumn="0" w:lastRowLastColumn="0"/>
            <w:tcW w:w="7088" w:type="dxa"/>
          </w:tcPr>
          <w:p w:rsidR="003D40AD" w:rsidRPr="00730107" w:rsidRDefault="003D40AD" w:rsidP="00587A0B">
            <w:pPr>
              <w:ind w:right="-408"/>
              <w:rPr>
                <w:b w:val="0"/>
                <w:sz w:val="20"/>
                <w:szCs w:val="20"/>
              </w:rPr>
            </w:pPr>
            <w:r w:rsidRPr="00730107">
              <w:rPr>
                <w:sz w:val="20"/>
                <w:szCs w:val="20"/>
              </w:rPr>
              <w:t>MÜRACAAT KOŞULLARI</w:t>
            </w:r>
          </w:p>
        </w:tc>
        <w:tc>
          <w:tcPr>
            <w:cnfStyle w:val="000100000000" w:firstRow="0" w:lastRow="0" w:firstColumn="0" w:lastColumn="1" w:oddVBand="0" w:evenVBand="0" w:oddHBand="0" w:evenHBand="0" w:firstRowFirstColumn="0" w:firstRowLastColumn="0" w:lastRowFirstColumn="0" w:lastRowLastColumn="0"/>
            <w:tcW w:w="1276" w:type="dxa"/>
          </w:tcPr>
          <w:p w:rsidR="003D40AD" w:rsidRPr="00CF612B" w:rsidRDefault="003D40AD" w:rsidP="00587A0B">
            <w:pPr>
              <w:tabs>
                <w:tab w:val="left" w:pos="1236"/>
              </w:tabs>
              <w:ind w:right="-357"/>
              <w:rPr>
                <w:b w:val="0"/>
                <w:sz w:val="18"/>
                <w:szCs w:val="18"/>
              </w:rPr>
            </w:pPr>
            <w:r w:rsidRPr="00CF612B">
              <w:rPr>
                <w:sz w:val="18"/>
                <w:szCs w:val="18"/>
              </w:rPr>
              <w:t xml:space="preserve">KONTENJAN </w:t>
            </w:r>
          </w:p>
        </w:tc>
      </w:tr>
      <w:tr w:rsidR="00CF612B" w:rsidRPr="0081650E" w:rsidTr="00CF612B">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43" w:type="dxa"/>
          </w:tcPr>
          <w:p w:rsidR="003D40AD" w:rsidRPr="00660446" w:rsidRDefault="003D40AD" w:rsidP="00587A0B">
            <w:pPr>
              <w:pStyle w:val="AralkYok4"/>
              <w:ind w:right="-284"/>
              <w:rPr>
                <w:rFonts w:ascii="Times New Roman" w:hAnsi="Times New Roman"/>
                <w:b w:val="0"/>
                <w:sz w:val="18"/>
                <w:szCs w:val="18"/>
              </w:rPr>
            </w:pPr>
            <w:r w:rsidRPr="00660446">
              <w:rPr>
                <w:rFonts w:ascii="Times New Roman" w:hAnsi="Times New Roman"/>
                <w:sz w:val="18"/>
                <w:szCs w:val="18"/>
              </w:rPr>
              <w:t>İlköğretim Anabilim Dalı</w:t>
            </w:r>
          </w:p>
          <w:p w:rsidR="003D40AD" w:rsidRPr="00660446" w:rsidRDefault="003D40AD" w:rsidP="00587A0B">
            <w:pPr>
              <w:pStyle w:val="AralkYok4"/>
              <w:ind w:right="-284"/>
              <w:rPr>
                <w:rFonts w:ascii="Times New Roman" w:hAnsi="Times New Roman"/>
                <w:b w:val="0"/>
                <w:sz w:val="18"/>
                <w:szCs w:val="18"/>
              </w:rPr>
            </w:pPr>
            <w:r w:rsidRPr="00660446">
              <w:rPr>
                <w:rFonts w:ascii="Times New Roman" w:hAnsi="Times New Roman"/>
                <w:sz w:val="18"/>
                <w:szCs w:val="18"/>
              </w:rPr>
              <w:t>Fen Bilgisi Eğitimi</w:t>
            </w:r>
          </w:p>
        </w:tc>
        <w:tc>
          <w:tcPr>
            <w:cnfStyle w:val="000010000000" w:firstRow="0" w:lastRow="0" w:firstColumn="0" w:lastColumn="0" w:oddVBand="1" w:evenVBand="0" w:oddHBand="0" w:evenHBand="0" w:firstRowFirstColumn="0" w:firstRowLastColumn="0" w:lastRowFirstColumn="0" w:lastRowLastColumn="0"/>
            <w:tcW w:w="7088" w:type="dxa"/>
          </w:tcPr>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Eğitim Fakültelerinin İlköğretim Fen Bilgisi Öğretmenliği Bölümü</w:t>
            </w:r>
          </w:p>
          <w:p w:rsidR="003D40AD" w:rsidRPr="00730107" w:rsidRDefault="003D40AD" w:rsidP="00587A0B">
            <w:pPr>
              <w:pStyle w:val="AralkYok4"/>
              <w:ind w:right="-408"/>
              <w:rPr>
                <w:rFonts w:ascii="Times New Roman" w:hAnsi="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276" w:type="dxa"/>
          </w:tcPr>
          <w:p w:rsidR="003D40AD" w:rsidRDefault="003D40AD" w:rsidP="00587A0B">
            <w:pPr>
              <w:pStyle w:val="AralkYok4"/>
              <w:ind w:right="-284"/>
              <w:rPr>
                <w:rFonts w:ascii="Times New Roman" w:hAnsi="Times New Roman"/>
                <w:b w:val="0"/>
                <w:sz w:val="20"/>
                <w:szCs w:val="20"/>
              </w:rPr>
            </w:pPr>
          </w:p>
          <w:p w:rsidR="003D40AD" w:rsidRPr="0081650E" w:rsidRDefault="00DA448D" w:rsidP="00587A0B">
            <w:pPr>
              <w:pStyle w:val="AralkYok4"/>
              <w:ind w:right="-284"/>
              <w:rPr>
                <w:rFonts w:ascii="Times New Roman" w:hAnsi="Times New Roman"/>
                <w:b w:val="0"/>
                <w:sz w:val="20"/>
                <w:szCs w:val="20"/>
              </w:rPr>
            </w:pPr>
            <w:r>
              <w:rPr>
                <w:rFonts w:ascii="Times New Roman" w:hAnsi="Times New Roman"/>
                <w:sz w:val="20"/>
                <w:szCs w:val="20"/>
              </w:rPr>
              <w:t>5</w:t>
            </w:r>
          </w:p>
          <w:p w:rsidR="003D40AD" w:rsidRPr="0081650E" w:rsidRDefault="003D40AD" w:rsidP="00587A0B">
            <w:pPr>
              <w:pStyle w:val="AralkYok4"/>
              <w:ind w:right="-284"/>
              <w:rPr>
                <w:rFonts w:ascii="Times New Roman" w:hAnsi="Times New Roman"/>
                <w:b w:val="0"/>
                <w:sz w:val="20"/>
                <w:szCs w:val="20"/>
              </w:rPr>
            </w:pPr>
          </w:p>
        </w:tc>
      </w:tr>
      <w:tr w:rsidR="00730107" w:rsidRPr="0081650E" w:rsidTr="00CF612B">
        <w:trPr>
          <w:trHeight w:val="814"/>
        </w:trPr>
        <w:tc>
          <w:tcPr>
            <w:cnfStyle w:val="001000000000" w:firstRow="0" w:lastRow="0" w:firstColumn="1" w:lastColumn="0" w:oddVBand="0" w:evenVBand="0" w:oddHBand="0" w:evenHBand="0" w:firstRowFirstColumn="0" w:firstRowLastColumn="0" w:lastRowFirstColumn="0" w:lastRowLastColumn="0"/>
            <w:tcW w:w="2943" w:type="dxa"/>
          </w:tcPr>
          <w:p w:rsidR="003D40AD" w:rsidRPr="00660446" w:rsidRDefault="003D40AD" w:rsidP="00587A0B">
            <w:pPr>
              <w:pStyle w:val="AralkYok4"/>
              <w:ind w:right="-284"/>
              <w:rPr>
                <w:rFonts w:ascii="Times New Roman" w:hAnsi="Times New Roman"/>
                <w:b w:val="0"/>
                <w:sz w:val="18"/>
                <w:szCs w:val="18"/>
              </w:rPr>
            </w:pPr>
            <w:r w:rsidRPr="00660446">
              <w:rPr>
                <w:rFonts w:ascii="Times New Roman" w:hAnsi="Times New Roman"/>
                <w:sz w:val="18"/>
                <w:szCs w:val="18"/>
              </w:rPr>
              <w:t xml:space="preserve">Fizik Anabilim Dalı </w:t>
            </w:r>
          </w:p>
        </w:tc>
        <w:tc>
          <w:tcPr>
            <w:cnfStyle w:val="000010000000" w:firstRow="0" w:lastRow="0" w:firstColumn="0" w:lastColumn="0" w:oddVBand="1" w:evenVBand="0" w:oddHBand="0" w:evenHBand="0" w:firstRowFirstColumn="0" w:firstRowLastColumn="0" w:lastRowFirstColumn="0" w:lastRowLastColumn="0"/>
            <w:tcW w:w="7088" w:type="dxa"/>
          </w:tcPr>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Fen ve Fen Edebiyat Fakültelerinin Fizik Bölümü</w:t>
            </w:r>
          </w:p>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 xml:space="preserve">Eğitim Fakültelerinin OFMA Eğitimi </w:t>
            </w:r>
            <w:proofErr w:type="gramStart"/>
            <w:r w:rsidRPr="00730107">
              <w:rPr>
                <w:rFonts w:ascii="Times New Roman" w:hAnsi="Times New Roman"/>
                <w:sz w:val="18"/>
                <w:szCs w:val="18"/>
              </w:rPr>
              <w:t>Bölümü ,Fizik</w:t>
            </w:r>
            <w:proofErr w:type="gramEnd"/>
            <w:r w:rsidRPr="00730107">
              <w:rPr>
                <w:rFonts w:ascii="Times New Roman" w:hAnsi="Times New Roman"/>
                <w:sz w:val="18"/>
                <w:szCs w:val="18"/>
              </w:rPr>
              <w:t xml:space="preserve"> Eğitimi Anabilim Dalı</w:t>
            </w:r>
          </w:p>
          <w:p w:rsidR="003D40AD" w:rsidRPr="00730107" w:rsidRDefault="00DA448D" w:rsidP="00DA448D">
            <w:pPr>
              <w:pStyle w:val="AralkYok4"/>
              <w:ind w:right="-408"/>
              <w:jc w:val="both"/>
              <w:rPr>
                <w:rFonts w:ascii="Times New Roman" w:hAnsi="Times New Roman"/>
                <w:sz w:val="18"/>
                <w:szCs w:val="18"/>
              </w:rPr>
            </w:pPr>
            <w:proofErr w:type="gramStart"/>
            <w:r w:rsidRPr="00730107">
              <w:rPr>
                <w:rFonts w:ascii="Times New Roman" w:hAnsi="Times New Roman"/>
                <w:sz w:val="18"/>
                <w:szCs w:val="18"/>
              </w:rPr>
              <w:t>Mühendislik Fakültelerinin Fizik Mühendisliği Bölümü.</w:t>
            </w:r>
            <w:proofErr w:type="gramEnd"/>
          </w:p>
        </w:tc>
        <w:tc>
          <w:tcPr>
            <w:cnfStyle w:val="000100000000" w:firstRow="0" w:lastRow="0" w:firstColumn="0" w:lastColumn="1" w:oddVBand="0" w:evenVBand="0" w:oddHBand="0" w:evenHBand="0" w:firstRowFirstColumn="0" w:firstRowLastColumn="0" w:lastRowFirstColumn="0" w:lastRowLastColumn="0"/>
            <w:tcW w:w="1276" w:type="dxa"/>
          </w:tcPr>
          <w:p w:rsidR="003D40AD" w:rsidRDefault="003D40AD" w:rsidP="00587A0B">
            <w:pPr>
              <w:pStyle w:val="AralkYok4"/>
              <w:ind w:right="-284"/>
              <w:rPr>
                <w:rFonts w:ascii="Times New Roman" w:hAnsi="Times New Roman"/>
                <w:b w:val="0"/>
                <w:sz w:val="20"/>
                <w:szCs w:val="20"/>
              </w:rPr>
            </w:pPr>
          </w:p>
          <w:p w:rsidR="003D40AD" w:rsidRPr="0081650E" w:rsidRDefault="00DA448D" w:rsidP="00587A0B">
            <w:pPr>
              <w:pStyle w:val="AralkYok4"/>
              <w:ind w:right="-284"/>
              <w:rPr>
                <w:rFonts w:ascii="Times New Roman" w:hAnsi="Times New Roman"/>
                <w:b w:val="0"/>
                <w:sz w:val="20"/>
                <w:szCs w:val="20"/>
              </w:rPr>
            </w:pPr>
            <w:r>
              <w:rPr>
                <w:rFonts w:ascii="Times New Roman" w:hAnsi="Times New Roman"/>
                <w:sz w:val="20"/>
                <w:szCs w:val="20"/>
              </w:rPr>
              <w:t>10</w:t>
            </w:r>
          </w:p>
          <w:p w:rsidR="003D40AD" w:rsidRPr="0081650E" w:rsidRDefault="003D40AD" w:rsidP="00587A0B">
            <w:pPr>
              <w:pStyle w:val="AralkYok4"/>
              <w:ind w:right="-284"/>
              <w:rPr>
                <w:rFonts w:ascii="Times New Roman" w:hAnsi="Times New Roman"/>
                <w:b w:val="0"/>
                <w:sz w:val="20"/>
                <w:szCs w:val="20"/>
              </w:rPr>
            </w:pPr>
          </w:p>
        </w:tc>
      </w:tr>
      <w:tr w:rsidR="00730107" w:rsidRPr="0081650E" w:rsidTr="00CF612B">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2943" w:type="dxa"/>
          </w:tcPr>
          <w:p w:rsidR="00307ADE" w:rsidRPr="00660446" w:rsidRDefault="00307ADE" w:rsidP="00587A0B">
            <w:pPr>
              <w:pStyle w:val="AralkYok4"/>
              <w:ind w:right="-284"/>
              <w:rPr>
                <w:rFonts w:ascii="Times New Roman" w:hAnsi="Times New Roman"/>
                <w:sz w:val="18"/>
                <w:szCs w:val="18"/>
              </w:rPr>
            </w:pPr>
            <w:r w:rsidRPr="00660446">
              <w:rPr>
                <w:rFonts w:ascii="Times New Roman" w:hAnsi="Times New Roman"/>
                <w:sz w:val="18"/>
                <w:szCs w:val="18"/>
              </w:rPr>
              <w:t>Kimya Anabilim Dalı</w:t>
            </w:r>
          </w:p>
        </w:tc>
        <w:tc>
          <w:tcPr>
            <w:cnfStyle w:val="000010000000" w:firstRow="0" w:lastRow="0" w:firstColumn="0" w:lastColumn="0" w:oddVBand="1" w:evenVBand="0" w:oddHBand="0" w:evenHBand="0" w:firstRowFirstColumn="0" w:firstRowLastColumn="0" w:lastRowFirstColumn="0" w:lastRowLastColumn="0"/>
            <w:tcW w:w="7088" w:type="dxa"/>
          </w:tcPr>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Fen ve Fen Edebiyat Fakültelerinin Kimya Bölümü</w:t>
            </w:r>
          </w:p>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 xml:space="preserve">Mühendislik Fakültelerinin Kimya Bölümü </w:t>
            </w:r>
          </w:p>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Eğitim Fakültelerinin OFMA Eğitimi Bölümü, Kimya Eğitimi Anabilim Dalı</w:t>
            </w:r>
          </w:p>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Mühendislik Fakültelerinin Kimya Mühendisliği Bölümü</w:t>
            </w:r>
          </w:p>
          <w:p w:rsidR="008C0DDC" w:rsidRPr="00730107" w:rsidRDefault="00DA448D" w:rsidP="00DA448D">
            <w:pPr>
              <w:pStyle w:val="AralkYok4"/>
              <w:ind w:right="-408"/>
              <w:jc w:val="both"/>
              <w:rPr>
                <w:rFonts w:ascii="Times New Roman" w:hAnsi="Times New Roman"/>
                <w:sz w:val="18"/>
                <w:szCs w:val="18"/>
              </w:rPr>
            </w:pPr>
            <w:proofErr w:type="gramStart"/>
            <w:r w:rsidRPr="00730107">
              <w:rPr>
                <w:rFonts w:ascii="Times New Roman" w:hAnsi="Times New Roman"/>
                <w:sz w:val="18"/>
                <w:szCs w:val="18"/>
              </w:rPr>
              <w:t>Fen Edebiyat Fakültelerinin Moleküler Biyoloji ve Genetik Bölümü.</w:t>
            </w:r>
            <w:proofErr w:type="gramEnd"/>
          </w:p>
        </w:tc>
        <w:tc>
          <w:tcPr>
            <w:cnfStyle w:val="000100000000" w:firstRow="0" w:lastRow="0" w:firstColumn="0" w:lastColumn="1" w:oddVBand="0" w:evenVBand="0" w:oddHBand="0" w:evenHBand="0" w:firstRowFirstColumn="0" w:firstRowLastColumn="0" w:lastRowFirstColumn="0" w:lastRowLastColumn="0"/>
            <w:tcW w:w="1276" w:type="dxa"/>
            <w:vAlign w:val="center"/>
          </w:tcPr>
          <w:p w:rsidR="00307ADE" w:rsidRPr="008C0DDC" w:rsidRDefault="008C0DDC" w:rsidP="008C0DDC">
            <w:pPr>
              <w:pStyle w:val="AralkYok4"/>
              <w:ind w:right="-284"/>
              <w:rPr>
                <w:rFonts w:ascii="Times New Roman" w:hAnsi="Times New Roman"/>
                <w:sz w:val="20"/>
                <w:szCs w:val="20"/>
              </w:rPr>
            </w:pPr>
            <w:r w:rsidRPr="008C0DDC">
              <w:rPr>
                <w:rFonts w:ascii="Times New Roman" w:hAnsi="Times New Roman"/>
                <w:sz w:val="20"/>
                <w:szCs w:val="20"/>
              </w:rPr>
              <w:t>15</w:t>
            </w:r>
          </w:p>
        </w:tc>
      </w:tr>
      <w:tr w:rsidR="00730107" w:rsidRPr="0081650E" w:rsidTr="00CF612B">
        <w:trPr>
          <w:trHeight w:val="1034"/>
        </w:trPr>
        <w:tc>
          <w:tcPr>
            <w:cnfStyle w:val="001000000000" w:firstRow="0" w:lastRow="0" w:firstColumn="1" w:lastColumn="0" w:oddVBand="0" w:evenVBand="0" w:oddHBand="0" w:evenHBand="0" w:firstRowFirstColumn="0" w:firstRowLastColumn="0" w:lastRowFirstColumn="0" w:lastRowLastColumn="0"/>
            <w:tcW w:w="2943" w:type="dxa"/>
          </w:tcPr>
          <w:p w:rsidR="003D40AD" w:rsidRPr="00660446" w:rsidRDefault="003D40AD" w:rsidP="00587A0B">
            <w:pPr>
              <w:pStyle w:val="AralkYok4"/>
              <w:ind w:right="-284"/>
              <w:rPr>
                <w:rFonts w:ascii="Times New Roman" w:hAnsi="Times New Roman"/>
                <w:b w:val="0"/>
                <w:sz w:val="18"/>
                <w:szCs w:val="18"/>
              </w:rPr>
            </w:pPr>
            <w:r w:rsidRPr="00660446">
              <w:rPr>
                <w:rFonts w:ascii="Times New Roman" w:hAnsi="Times New Roman"/>
                <w:sz w:val="18"/>
                <w:szCs w:val="18"/>
              </w:rPr>
              <w:t xml:space="preserve">Biyoloji Anabilim Dalı </w:t>
            </w:r>
          </w:p>
        </w:tc>
        <w:tc>
          <w:tcPr>
            <w:cnfStyle w:val="000010000000" w:firstRow="0" w:lastRow="0" w:firstColumn="0" w:lastColumn="0" w:oddVBand="1" w:evenVBand="0" w:oddHBand="0" w:evenHBand="0" w:firstRowFirstColumn="0" w:firstRowLastColumn="0" w:lastRowFirstColumn="0" w:lastRowLastColumn="0"/>
            <w:tcW w:w="7088" w:type="dxa"/>
          </w:tcPr>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Fen ve Fen Edebiyat Fakültelerinin Biyoloji Bölümü</w:t>
            </w:r>
          </w:p>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Eğitim Fakültelerinin OFMA Eğitimi Bölümü, Biyoloji Eğitimi Anabilim Dalı</w:t>
            </w:r>
          </w:p>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 xml:space="preserve">Fen </w:t>
            </w:r>
            <w:proofErr w:type="gramStart"/>
            <w:r w:rsidRPr="00730107">
              <w:rPr>
                <w:rFonts w:ascii="Times New Roman" w:hAnsi="Times New Roman"/>
                <w:sz w:val="18"/>
                <w:szCs w:val="18"/>
              </w:rPr>
              <w:t>Fakültesi  Moleküler</w:t>
            </w:r>
            <w:proofErr w:type="gramEnd"/>
            <w:r w:rsidRPr="00730107">
              <w:rPr>
                <w:rFonts w:ascii="Times New Roman" w:hAnsi="Times New Roman"/>
                <w:sz w:val="18"/>
                <w:szCs w:val="18"/>
              </w:rPr>
              <w:t xml:space="preserve"> Biyoloji ve Genetik Bölümü</w:t>
            </w:r>
          </w:p>
          <w:p w:rsidR="003D40AD" w:rsidRPr="00730107" w:rsidRDefault="00DA448D" w:rsidP="00DA448D">
            <w:pPr>
              <w:pStyle w:val="AralkYok4"/>
              <w:ind w:right="-408"/>
              <w:jc w:val="both"/>
              <w:rPr>
                <w:rFonts w:ascii="Times New Roman" w:hAnsi="Times New Roman"/>
                <w:sz w:val="18"/>
                <w:szCs w:val="18"/>
              </w:rPr>
            </w:pPr>
            <w:r w:rsidRPr="00730107">
              <w:rPr>
                <w:rFonts w:ascii="Times New Roman" w:hAnsi="Times New Roman"/>
                <w:sz w:val="18"/>
                <w:szCs w:val="18"/>
              </w:rPr>
              <w:t>Fen Fakültesi Biyokimya Bölümü.</w:t>
            </w:r>
          </w:p>
        </w:tc>
        <w:tc>
          <w:tcPr>
            <w:cnfStyle w:val="000100000000" w:firstRow="0" w:lastRow="0" w:firstColumn="0" w:lastColumn="1" w:oddVBand="0" w:evenVBand="0" w:oddHBand="0" w:evenHBand="0" w:firstRowFirstColumn="0" w:firstRowLastColumn="0" w:lastRowFirstColumn="0" w:lastRowLastColumn="0"/>
            <w:tcW w:w="1276" w:type="dxa"/>
          </w:tcPr>
          <w:p w:rsidR="003D40AD" w:rsidRDefault="003D40AD" w:rsidP="00587A0B">
            <w:pPr>
              <w:pStyle w:val="AralkYok4"/>
              <w:ind w:right="-284"/>
              <w:rPr>
                <w:rFonts w:ascii="Times New Roman" w:hAnsi="Times New Roman"/>
                <w:b w:val="0"/>
                <w:sz w:val="20"/>
                <w:szCs w:val="20"/>
              </w:rPr>
            </w:pPr>
          </w:p>
          <w:p w:rsidR="00660446" w:rsidRPr="00660446" w:rsidRDefault="00660446" w:rsidP="00587A0B">
            <w:pPr>
              <w:pStyle w:val="AralkYok4"/>
              <w:ind w:right="-284"/>
              <w:rPr>
                <w:rFonts w:ascii="Times New Roman" w:hAnsi="Times New Roman"/>
                <w:sz w:val="20"/>
                <w:szCs w:val="20"/>
              </w:rPr>
            </w:pPr>
          </w:p>
          <w:p w:rsidR="003D40AD" w:rsidRPr="00660446" w:rsidRDefault="00660446" w:rsidP="00587A0B">
            <w:pPr>
              <w:pStyle w:val="AralkYok4"/>
              <w:ind w:right="-284"/>
              <w:rPr>
                <w:rFonts w:ascii="Times New Roman" w:hAnsi="Times New Roman"/>
                <w:sz w:val="20"/>
                <w:szCs w:val="20"/>
              </w:rPr>
            </w:pPr>
            <w:r w:rsidRPr="00660446">
              <w:rPr>
                <w:rFonts w:ascii="Times New Roman" w:hAnsi="Times New Roman"/>
                <w:sz w:val="20"/>
                <w:szCs w:val="20"/>
              </w:rPr>
              <w:t>10</w:t>
            </w:r>
          </w:p>
          <w:p w:rsidR="003D40AD" w:rsidRPr="0081650E" w:rsidRDefault="003D40AD" w:rsidP="00587A0B">
            <w:pPr>
              <w:pStyle w:val="AralkYok4"/>
              <w:ind w:right="-284"/>
              <w:rPr>
                <w:rFonts w:ascii="Times New Roman" w:hAnsi="Times New Roman"/>
                <w:b w:val="0"/>
                <w:sz w:val="20"/>
                <w:szCs w:val="20"/>
              </w:rPr>
            </w:pPr>
          </w:p>
          <w:p w:rsidR="003D40AD" w:rsidRPr="0081650E" w:rsidRDefault="003D40AD" w:rsidP="00587A0B">
            <w:pPr>
              <w:pStyle w:val="AralkYok4"/>
              <w:ind w:right="-284"/>
              <w:rPr>
                <w:rFonts w:ascii="Times New Roman" w:hAnsi="Times New Roman"/>
                <w:b w:val="0"/>
                <w:sz w:val="20"/>
                <w:szCs w:val="20"/>
              </w:rPr>
            </w:pPr>
          </w:p>
        </w:tc>
      </w:tr>
      <w:tr w:rsidR="00730107" w:rsidRPr="0081650E" w:rsidTr="00CF612B">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943" w:type="dxa"/>
          </w:tcPr>
          <w:p w:rsidR="00371925" w:rsidRPr="00660446" w:rsidRDefault="00371925" w:rsidP="00587A0B">
            <w:pPr>
              <w:pStyle w:val="AralkYok4"/>
              <w:ind w:right="-284"/>
              <w:rPr>
                <w:rFonts w:ascii="Times New Roman" w:hAnsi="Times New Roman"/>
                <w:sz w:val="18"/>
                <w:szCs w:val="18"/>
              </w:rPr>
            </w:pPr>
            <w:r w:rsidRPr="00660446">
              <w:rPr>
                <w:rFonts w:ascii="Times New Roman" w:hAnsi="Times New Roman"/>
                <w:sz w:val="18"/>
                <w:szCs w:val="18"/>
              </w:rPr>
              <w:t>Matematik Anabilim Dalı</w:t>
            </w:r>
          </w:p>
        </w:tc>
        <w:tc>
          <w:tcPr>
            <w:cnfStyle w:val="000010000000" w:firstRow="0" w:lastRow="0" w:firstColumn="0" w:lastColumn="0" w:oddVBand="1" w:evenVBand="0" w:oddHBand="0" w:evenHBand="0" w:firstRowFirstColumn="0" w:firstRowLastColumn="0" w:lastRowFirstColumn="0" w:lastRowLastColumn="0"/>
            <w:tcW w:w="7088" w:type="dxa"/>
          </w:tcPr>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Fen ve Fen Edebiyat Fakültelerinin Matematik Bölümü, Matematik-Bilgisayar Bölümü</w:t>
            </w:r>
          </w:p>
          <w:p w:rsidR="00DA448D" w:rsidRPr="00730107" w:rsidRDefault="00DA448D" w:rsidP="00DA448D">
            <w:pPr>
              <w:pStyle w:val="AralkYok5"/>
              <w:ind w:right="-408"/>
              <w:rPr>
                <w:rFonts w:ascii="Times New Roman" w:hAnsi="Times New Roman"/>
                <w:sz w:val="18"/>
                <w:szCs w:val="18"/>
              </w:rPr>
            </w:pPr>
            <w:r w:rsidRPr="00730107">
              <w:rPr>
                <w:rFonts w:ascii="Times New Roman" w:hAnsi="Times New Roman"/>
                <w:sz w:val="18"/>
                <w:szCs w:val="18"/>
              </w:rPr>
              <w:t>Mühendislik Fakültelerinin Matematik Mühendisliği Bölümü</w:t>
            </w:r>
          </w:p>
          <w:p w:rsidR="00371925" w:rsidRPr="00730107" w:rsidRDefault="00DA448D" w:rsidP="00DA448D">
            <w:pPr>
              <w:pStyle w:val="AralkYok4"/>
              <w:ind w:right="-408"/>
              <w:jc w:val="both"/>
              <w:rPr>
                <w:rFonts w:ascii="Times New Roman" w:hAnsi="Times New Roman"/>
                <w:sz w:val="18"/>
                <w:szCs w:val="18"/>
              </w:rPr>
            </w:pPr>
            <w:r w:rsidRPr="00730107">
              <w:rPr>
                <w:rFonts w:ascii="Times New Roman" w:hAnsi="Times New Roman"/>
                <w:sz w:val="18"/>
                <w:szCs w:val="18"/>
              </w:rPr>
              <w:t xml:space="preserve">Eğitim Fakültelerinin OFMA Eğitimi </w:t>
            </w:r>
            <w:proofErr w:type="gramStart"/>
            <w:r w:rsidRPr="00730107">
              <w:rPr>
                <w:rFonts w:ascii="Times New Roman" w:hAnsi="Times New Roman"/>
                <w:sz w:val="18"/>
                <w:szCs w:val="18"/>
              </w:rPr>
              <w:t>Bölümü ,Matematik</w:t>
            </w:r>
            <w:proofErr w:type="gramEnd"/>
            <w:r w:rsidRPr="00730107">
              <w:rPr>
                <w:rFonts w:ascii="Times New Roman" w:hAnsi="Times New Roman"/>
                <w:sz w:val="18"/>
                <w:szCs w:val="18"/>
              </w:rPr>
              <w:t xml:space="preserve"> Eğitimi Anabilim Dalı</w:t>
            </w:r>
          </w:p>
        </w:tc>
        <w:tc>
          <w:tcPr>
            <w:cnfStyle w:val="000100000000" w:firstRow="0" w:lastRow="0" w:firstColumn="0" w:lastColumn="1" w:oddVBand="0" w:evenVBand="0" w:oddHBand="0" w:evenHBand="0" w:firstRowFirstColumn="0" w:firstRowLastColumn="0" w:lastRowFirstColumn="0" w:lastRowLastColumn="0"/>
            <w:tcW w:w="1276" w:type="dxa"/>
          </w:tcPr>
          <w:p w:rsidR="00371925" w:rsidRPr="00DA448D" w:rsidRDefault="00371925" w:rsidP="00587A0B">
            <w:pPr>
              <w:pStyle w:val="AralkYok4"/>
              <w:ind w:right="-284"/>
              <w:rPr>
                <w:rFonts w:ascii="Times New Roman" w:hAnsi="Times New Roman"/>
                <w:sz w:val="20"/>
                <w:szCs w:val="20"/>
              </w:rPr>
            </w:pPr>
          </w:p>
          <w:p w:rsidR="00DA448D" w:rsidRPr="00DA448D" w:rsidRDefault="00DA448D" w:rsidP="00587A0B">
            <w:pPr>
              <w:pStyle w:val="AralkYok4"/>
              <w:ind w:right="-284"/>
              <w:rPr>
                <w:rFonts w:ascii="Times New Roman" w:hAnsi="Times New Roman"/>
                <w:sz w:val="20"/>
                <w:szCs w:val="20"/>
              </w:rPr>
            </w:pPr>
            <w:r w:rsidRPr="00DA448D">
              <w:rPr>
                <w:rFonts w:ascii="Times New Roman" w:hAnsi="Times New Roman"/>
                <w:sz w:val="20"/>
                <w:szCs w:val="20"/>
              </w:rPr>
              <w:t>9</w:t>
            </w:r>
          </w:p>
          <w:p w:rsidR="00DA448D" w:rsidRPr="00DA448D" w:rsidRDefault="00DA448D" w:rsidP="00587A0B">
            <w:pPr>
              <w:pStyle w:val="AralkYok4"/>
              <w:ind w:right="-284"/>
              <w:rPr>
                <w:rFonts w:ascii="Times New Roman" w:hAnsi="Times New Roman"/>
                <w:sz w:val="20"/>
                <w:szCs w:val="20"/>
              </w:rPr>
            </w:pPr>
          </w:p>
        </w:tc>
      </w:tr>
      <w:tr w:rsidR="00730107" w:rsidRPr="0081650E" w:rsidTr="00CF612B">
        <w:trPr>
          <w:trHeight w:val="1034"/>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C0504D" w:themeColor="accent2"/>
            </w:tcBorders>
          </w:tcPr>
          <w:p w:rsidR="00DA448D" w:rsidRPr="00AD3D59" w:rsidRDefault="00DA448D" w:rsidP="00B5521F">
            <w:pPr>
              <w:ind w:right="-284"/>
              <w:rPr>
                <w:sz w:val="18"/>
                <w:szCs w:val="18"/>
              </w:rPr>
            </w:pPr>
            <w:r w:rsidRPr="00AD3D59">
              <w:rPr>
                <w:sz w:val="18"/>
                <w:szCs w:val="18"/>
              </w:rPr>
              <w:t xml:space="preserve">Elektrik-Elektronik Mühendisliği </w:t>
            </w:r>
          </w:p>
          <w:p w:rsidR="00DA448D" w:rsidRPr="00AD3D59" w:rsidRDefault="00DA448D" w:rsidP="00B5521F">
            <w:pPr>
              <w:ind w:right="-284"/>
              <w:rPr>
                <w:sz w:val="18"/>
                <w:szCs w:val="18"/>
              </w:rPr>
            </w:pPr>
            <w:r w:rsidRPr="00AD3D59">
              <w:rPr>
                <w:sz w:val="18"/>
                <w:szCs w:val="18"/>
              </w:rPr>
              <w:t>Anabilim Dalı</w:t>
            </w:r>
          </w:p>
          <w:p w:rsidR="00DA448D" w:rsidRPr="004A767A" w:rsidRDefault="00DA448D" w:rsidP="00B5521F">
            <w:pPr>
              <w:ind w:right="-284"/>
              <w:rPr>
                <w:b w:val="0"/>
                <w:sz w:val="20"/>
              </w:rPr>
            </w:pPr>
            <w:r w:rsidRPr="00AD3D59">
              <w:rPr>
                <w:sz w:val="18"/>
                <w:szCs w:val="18"/>
              </w:rPr>
              <w:t>Atatürk Üniversitesi ile Ortak</w:t>
            </w:r>
          </w:p>
        </w:tc>
        <w:tc>
          <w:tcPr>
            <w:cnfStyle w:val="000010000000" w:firstRow="0" w:lastRow="0" w:firstColumn="0" w:lastColumn="0" w:oddVBand="1" w:evenVBand="0" w:oddHBand="0" w:evenHBand="0" w:firstRowFirstColumn="0" w:firstRowLastColumn="0" w:lastRowFirstColumn="0" w:lastRowLastColumn="0"/>
            <w:tcW w:w="7088" w:type="dxa"/>
            <w:tcBorders>
              <w:top w:val="single" w:sz="8" w:space="0" w:color="C0504D" w:themeColor="accent2"/>
            </w:tcBorders>
          </w:tcPr>
          <w:p w:rsidR="00DA448D" w:rsidRPr="00730107" w:rsidRDefault="00DA448D" w:rsidP="00DA448D">
            <w:pPr>
              <w:ind w:right="-408"/>
              <w:rPr>
                <w:sz w:val="18"/>
                <w:szCs w:val="18"/>
              </w:rPr>
            </w:pPr>
            <w:r w:rsidRPr="00730107">
              <w:rPr>
                <w:sz w:val="18"/>
                <w:szCs w:val="18"/>
              </w:rPr>
              <w:t xml:space="preserve">Mühendislik Fakültelerinin Elektrik, Elektronik veya Elektrik-Elektronik Mühendisliği Bölümü, </w:t>
            </w:r>
            <w:r w:rsidR="00CF612B">
              <w:rPr>
                <w:sz w:val="18"/>
                <w:szCs w:val="18"/>
              </w:rPr>
              <w:t xml:space="preserve">        </w:t>
            </w:r>
            <w:r w:rsidRPr="00730107">
              <w:rPr>
                <w:sz w:val="18"/>
                <w:szCs w:val="18"/>
              </w:rPr>
              <w:t>Elektronik ve Haberleşme Mühendisliği Bölümü</w:t>
            </w:r>
          </w:p>
          <w:p w:rsidR="00DA448D" w:rsidRPr="00730107" w:rsidRDefault="00DA448D" w:rsidP="00730109">
            <w:pPr>
              <w:pStyle w:val="AralkYok4"/>
              <w:ind w:right="-408"/>
              <w:jc w:val="both"/>
              <w:rPr>
                <w:rFonts w:ascii="Times New Roman" w:hAnsi="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276" w:type="dxa"/>
            <w:tcBorders>
              <w:top w:val="single" w:sz="8" w:space="0" w:color="C0504D" w:themeColor="accent2"/>
            </w:tcBorders>
          </w:tcPr>
          <w:p w:rsidR="00DA448D" w:rsidRPr="00DA448D" w:rsidRDefault="00DA448D" w:rsidP="00587A0B">
            <w:pPr>
              <w:pStyle w:val="AralkYok4"/>
              <w:ind w:right="-284"/>
              <w:rPr>
                <w:rFonts w:ascii="Times New Roman" w:hAnsi="Times New Roman"/>
                <w:sz w:val="20"/>
                <w:szCs w:val="20"/>
              </w:rPr>
            </w:pPr>
          </w:p>
          <w:p w:rsidR="00660446" w:rsidRPr="00DA448D" w:rsidRDefault="00DA448D" w:rsidP="00587A0B">
            <w:pPr>
              <w:pStyle w:val="AralkYok4"/>
              <w:ind w:right="-284"/>
              <w:rPr>
                <w:rFonts w:ascii="Times New Roman" w:hAnsi="Times New Roman"/>
                <w:sz w:val="20"/>
                <w:szCs w:val="20"/>
              </w:rPr>
            </w:pPr>
            <w:r w:rsidRPr="00DA448D">
              <w:rPr>
                <w:rFonts w:ascii="Times New Roman" w:hAnsi="Times New Roman"/>
                <w:sz w:val="20"/>
                <w:szCs w:val="20"/>
              </w:rPr>
              <w:t>10</w:t>
            </w:r>
          </w:p>
        </w:tc>
      </w:tr>
      <w:tr w:rsidR="00CF612B" w:rsidRPr="0081650E" w:rsidTr="00CF612B">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2943" w:type="dxa"/>
          </w:tcPr>
          <w:p w:rsidR="00DA448D" w:rsidRPr="00AD3D59" w:rsidRDefault="00DA448D" w:rsidP="00DA448D">
            <w:pPr>
              <w:ind w:right="-284"/>
              <w:rPr>
                <w:sz w:val="18"/>
                <w:szCs w:val="18"/>
              </w:rPr>
            </w:pPr>
            <w:proofErr w:type="gramStart"/>
            <w:r w:rsidRPr="00AD3D59">
              <w:rPr>
                <w:sz w:val="18"/>
                <w:szCs w:val="18"/>
              </w:rPr>
              <w:t xml:space="preserve">İnşaat </w:t>
            </w:r>
            <w:r w:rsidR="00660446">
              <w:rPr>
                <w:sz w:val="18"/>
                <w:szCs w:val="18"/>
              </w:rPr>
              <w:t xml:space="preserve"> </w:t>
            </w:r>
            <w:r w:rsidRPr="00AD3D59">
              <w:rPr>
                <w:sz w:val="18"/>
                <w:szCs w:val="18"/>
              </w:rPr>
              <w:t>Mühendisliği</w:t>
            </w:r>
            <w:proofErr w:type="gramEnd"/>
            <w:r w:rsidRPr="00AD3D59">
              <w:rPr>
                <w:sz w:val="18"/>
                <w:szCs w:val="18"/>
              </w:rPr>
              <w:t xml:space="preserve"> Anabilim Dalı </w:t>
            </w:r>
          </w:p>
          <w:p w:rsidR="00DA448D" w:rsidRPr="00371925" w:rsidRDefault="00660446" w:rsidP="00DA448D">
            <w:pPr>
              <w:pStyle w:val="AralkYok4"/>
              <w:ind w:right="-284"/>
              <w:rPr>
                <w:rFonts w:ascii="Times New Roman" w:hAnsi="Times New Roman"/>
                <w:sz w:val="20"/>
                <w:szCs w:val="20"/>
              </w:rPr>
            </w:pPr>
            <w:r>
              <w:rPr>
                <w:rFonts w:ascii="Times New Roman" w:hAnsi="Times New Roman"/>
                <w:bCs w:val="0"/>
                <w:sz w:val="18"/>
                <w:szCs w:val="18"/>
              </w:rPr>
              <w:t>Atatürk Ü</w:t>
            </w:r>
            <w:r w:rsidR="00DA448D" w:rsidRPr="00AD3D59">
              <w:rPr>
                <w:rFonts w:ascii="Times New Roman" w:hAnsi="Times New Roman"/>
                <w:bCs w:val="0"/>
                <w:sz w:val="18"/>
                <w:szCs w:val="18"/>
              </w:rPr>
              <w:t>niversitesi ile Ortak</w:t>
            </w:r>
          </w:p>
        </w:tc>
        <w:tc>
          <w:tcPr>
            <w:cnfStyle w:val="000010000000" w:firstRow="0" w:lastRow="0" w:firstColumn="0" w:lastColumn="0" w:oddVBand="1" w:evenVBand="0" w:oddHBand="0" w:evenHBand="0" w:firstRowFirstColumn="0" w:firstRowLastColumn="0" w:lastRowFirstColumn="0" w:lastRowLastColumn="0"/>
            <w:tcW w:w="7088" w:type="dxa"/>
          </w:tcPr>
          <w:p w:rsidR="00DA448D" w:rsidRPr="00730107" w:rsidRDefault="00DA448D" w:rsidP="00730109">
            <w:pPr>
              <w:pStyle w:val="AralkYok4"/>
              <w:ind w:right="-408"/>
              <w:jc w:val="both"/>
              <w:rPr>
                <w:rFonts w:ascii="Times New Roman" w:hAnsi="Times New Roman"/>
                <w:sz w:val="18"/>
                <w:szCs w:val="18"/>
              </w:rPr>
            </w:pPr>
            <w:r w:rsidRPr="00730107">
              <w:rPr>
                <w:rFonts w:ascii="Times New Roman" w:hAnsi="Times New Roman"/>
                <w:sz w:val="18"/>
                <w:szCs w:val="18"/>
              </w:rPr>
              <w:t>Mühendislik Fakültelerinin İnşaat Mühendisliği Bölümü</w:t>
            </w:r>
          </w:p>
        </w:tc>
        <w:tc>
          <w:tcPr>
            <w:cnfStyle w:val="000100000000" w:firstRow="0" w:lastRow="0" w:firstColumn="0" w:lastColumn="1" w:oddVBand="0" w:evenVBand="0" w:oddHBand="0" w:evenHBand="0" w:firstRowFirstColumn="0" w:firstRowLastColumn="0" w:lastRowFirstColumn="0" w:lastRowLastColumn="0"/>
            <w:tcW w:w="1276" w:type="dxa"/>
          </w:tcPr>
          <w:p w:rsidR="00DA448D" w:rsidRPr="00DA448D" w:rsidRDefault="00DA448D" w:rsidP="00587A0B">
            <w:pPr>
              <w:pStyle w:val="AralkYok4"/>
              <w:ind w:right="-284"/>
              <w:rPr>
                <w:rFonts w:ascii="Times New Roman" w:hAnsi="Times New Roman"/>
                <w:sz w:val="20"/>
                <w:szCs w:val="20"/>
              </w:rPr>
            </w:pPr>
          </w:p>
          <w:p w:rsidR="00DA448D" w:rsidRPr="00DA448D" w:rsidRDefault="00DA448D" w:rsidP="00587A0B">
            <w:pPr>
              <w:pStyle w:val="AralkYok4"/>
              <w:ind w:right="-284"/>
              <w:rPr>
                <w:rFonts w:ascii="Times New Roman" w:hAnsi="Times New Roman"/>
                <w:sz w:val="20"/>
                <w:szCs w:val="20"/>
              </w:rPr>
            </w:pPr>
            <w:r w:rsidRPr="00DA448D">
              <w:rPr>
                <w:rFonts w:ascii="Times New Roman" w:hAnsi="Times New Roman"/>
                <w:sz w:val="20"/>
                <w:szCs w:val="20"/>
              </w:rPr>
              <w:t>10</w:t>
            </w:r>
          </w:p>
        </w:tc>
      </w:tr>
      <w:tr w:rsidR="00CF612B" w:rsidRPr="0081650E" w:rsidTr="00CF612B">
        <w:trPr>
          <w:cnfStyle w:val="010000000000" w:firstRow="0" w:lastRow="1" w:firstColumn="0" w:lastColumn="0" w:oddVBand="0" w:evenVBand="0" w:oddHBand="0"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C0504D" w:themeColor="accent2"/>
              <w:right w:val="single" w:sz="6" w:space="0" w:color="C0504D" w:themeColor="accent2"/>
            </w:tcBorders>
          </w:tcPr>
          <w:p w:rsidR="00EE57D5" w:rsidRPr="00AD3D59" w:rsidRDefault="00EE57D5" w:rsidP="00EE57D5">
            <w:pPr>
              <w:ind w:right="-284"/>
              <w:rPr>
                <w:sz w:val="18"/>
                <w:szCs w:val="18"/>
              </w:rPr>
            </w:pPr>
            <w:r w:rsidRPr="00AD3D59">
              <w:rPr>
                <w:sz w:val="18"/>
                <w:szCs w:val="18"/>
              </w:rPr>
              <w:t xml:space="preserve">Makine Mühendisliği Anabilim Dalı </w:t>
            </w:r>
          </w:p>
          <w:p w:rsidR="00EE57D5" w:rsidRPr="00DA448D" w:rsidRDefault="00EE57D5" w:rsidP="00EE57D5">
            <w:pPr>
              <w:ind w:right="-284"/>
              <w:rPr>
                <w:b w:val="0"/>
                <w:sz w:val="20"/>
                <w:szCs w:val="20"/>
              </w:rPr>
            </w:pPr>
            <w:r w:rsidRPr="00AD3D59">
              <w:rPr>
                <w:sz w:val="18"/>
                <w:szCs w:val="18"/>
              </w:rPr>
              <w:t>Atatürk Üniversitesi ile Ortak</w:t>
            </w:r>
          </w:p>
        </w:tc>
        <w:tc>
          <w:tcPr>
            <w:cnfStyle w:val="000010000000" w:firstRow="0" w:lastRow="0" w:firstColumn="0" w:lastColumn="0" w:oddVBand="1" w:evenVBand="0" w:oddHBand="0" w:evenHBand="0" w:firstRowFirstColumn="0" w:firstRowLastColumn="0" w:lastRowFirstColumn="0" w:lastRowLastColumn="0"/>
            <w:tcW w:w="7088" w:type="dxa"/>
            <w:tcBorders>
              <w:top w:val="single" w:sz="8" w:space="0" w:color="C0504D" w:themeColor="accent2"/>
              <w:left w:val="single" w:sz="6" w:space="0" w:color="C0504D" w:themeColor="accent2"/>
              <w:right w:val="single" w:sz="6" w:space="0" w:color="C0504D" w:themeColor="accent2"/>
            </w:tcBorders>
          </w:tcPr>
          <w:p w:rsidR="00EE57D5" w:rsidRPr="00730107" w:rsidRDefault="00EE57D5" w:rsidP="00EE57D5">
            <w:pPr>
              <w:ind w:right="-408"/>
              <w:rPr>
                <w:b w:val="0"/>
                <w:sz w:val="18"/>
                <w:szCs w:val="18"/>
              </w:rPr>
            </w:pPr>
            <w:r w:rsidRPr="00730107">
              <w:rPr>
                <w:b w:val="0"/>
                <w:sz w:val="18"/>
                <w:szCs w:val="18"/>
              </w:rPr>
              <w:t xml:space="preserve">Fakültelerin Makine Mühendisliği, Enerji Sistemi Mühendisliği, </w:t>
            </w:r>
          </w:p>
          <w:p w:rsidR="00EE57D5" w:rsidRPr="00CF612B" w:rsidRDefault="00EE57D5" w:rsidP="00CF612B">
            <w:pPr>
              <w:ind w:right="-408"/>
              <w:rPr>
                <w:b w:val="0"/>
                <w:sz w:val="18"/>
                <w:szCs w:val="18"/>
              </w:rPr>
            </w:pPr>
            <w:r w:rsidRPr="00730107">
              <w:rPr>
                <w:b w:val="0"/>
                <w:sz w:val="18"/>
                <w:szCs w:val="18"/>
              </w:rPr>
              <w:t xml:space="preserve">Malzeme Mühendisliği, </w:t>
            </w:r>
            <w:proofErr w:type="spellStart"/>
            <w:r w:rsidRPr="00730107">
              <w:rPr>
                <w:b w:val="0"/>
                <w:sz w:val="18"/>
                <w:szCs w:val="18"/>
              </w:rPr>
              <w:t>Mekatronik</w:t>
            </w:r>
            <w:proofErr w:type="spellEnd"/>
            <w:r w:rsidRPr="00730107">
              <w:rPr>
                <w:b w:val="0"/>
                <w:sz w:val="18"/>
                <w:szCs w:val="18"/>
              </w:rPr>
              <w:t xml:space="preserve"> Mühend</w:t>
            </w:r>
            <w:r w:rsidR="00CF612B">
              <w:rPr>
                <w:b w:val="0"/>
                <w:sz w:val="18"/>
                <w:szCs w:val="18"/>
              </w:rPr>
              <w:t xml:space="preserve">isliği, </w:t>
            </w:r>
            <w:proofErr w:type="spellStart"/>
            <w:r w:rsidR="00CF612B">
              <w:rPr>
                <w:b w:val="0"/>
                <w:sz w:val="18"/>
                <w:szCs w:val="18"/>
              </w:rPr>
              <w:t>Biyosistem</w:t>
            </w:r>
            <w:proofErr w:type="spellEnd"/>
            <w:r w:rsidR="00CF612B">
              <w:rPr>
                <w:b w:val="0"/>
                <w:sz w:val="18"/>
                <w:szCs w:val="18"/>
              </w:rPr>
              <w:t xml:space="preserve"> Mühendisliği                                              </w:t>
            </w:r>
            <w:r w:rsidRPr="00730107">
              <w:rPr>
                <w:b w:val="0"/>
                <w:bCs w:val="0"/>
                <w:sz w:val="18"/>
                <w:szCs w:val="18"/>
              </w:rPr>
              <w:t xml:space="preserve">Uçak </w:t>
            </w:r>
            <w:r w:rsidR="00CF612B">
              <w:rPr>
                <w:b w:val="0"/>
                <w:bCs w:val="0"/>
                <w:sz w:val="18"/>
                <w:szCs w:val="18"/>
              </w:rPr>
              <w:t xml:space="preserve">ve Sivil Havacılık Mühendisliği Bölümleri                                                                                                                               </w:t>
            </w:r>
            <w:r w:rsidRPr="00730107">
              <w:rPr>
                <w:b w:val="0"/>
                <w:bCs w:val="0"/>
                <w:sz w:val="18"/>
                <w:szCs w:val="18"/>
              </w:rPr>
              <w:t xml:space="preserve">Teknik Eğitim </w:t>
            </w:r>
            <w:r w:rsidR="00730107">
              <w:rPr>
                <w:b w:val="0"/>
                <w:bCs w:val="0"/>
                <w:sz w:val="18"/>
                <w:szCs w:val="18"/>
              </w:rPr>
              <w:t xml:space="preserve">Fakültelerinin </w:t>
            </w:r>
            <w:proofErr w:type="gramStart"/>
            <w:r w:rsidRPr="00730107">
              <w:rPr>
                <w:b w:val="0"/>
                <w:bCs w:val="0"/>
                <w:sz w:val="18"/>
                <w:szCs w:val="18"/>
              </w:rPr>
              <w:t>Makine</w:t>
            </w:r>
            <w:r w:rsidR="00730107">
              <w:rPr>
                <w:b w:val="0"/>
                <w:bCs w:val="0"/>
                <w:sz w:val="18"/>
                <w:szCs w:val="18"/>
              </w:rPr>
              <w:t xml:space="preserve"> </w:t>
            </w:r>
            <w:r w:rsidRPr="00730107">
              <w:rPr>
                <w:b w:val="0"/>
                <w:bCs w:val="0"/>
                <w:sz w:val="18"/>
                <w:szCs w:val="18"/>
              </w:rPr>
              <w:t xml:space="preserve"> Eğiti</w:t>
            </w:r>
            <w:r w:rsidR="00730107">
              <w:rPr>
                <w:b w:val="0"/>
                <w:bCs w:val="0"/>
                <w:sz w:val="18"/>
                <w:szCs w:val="18"/>
              </w:rPr>
              <w:t>mi</w:t>
            </w:r>
            <w:proofErr w:type="gramEnd"/>
            <w:r w:rsidR="00730107">
              <w:rPr>
                <w:b w:val="0"/>
                <w:bCs w:val="0"/>
                <w:sz w:val="18"/>
                <w:szCs w:val="18"/>
              </w:rPr>
              <w:t xml:space="preserve"> </w:t>
            </w:r>
            <w:r w:rsidRPr="00730107">
              <w:rPr>
                <w:b w:val="0"/>
                <w:bCs w:val="0"/>
                <w:sz w:val="18"/>
                <w:szCs w:val="18"/>
              </w:rPr>
              <w:t>Bölümü</w:t>
            </w:r>
          </w:p>
        </w:tc>
        <w:tc>
          <w:tcPr>
            <w:cnfStyle w:val="000100000000" w:firstRow="0" w:lastRow="0" w:firstColumn="0" w:lastColumn="1" w:oddVBand="0" w:evenVBand="0" w:oddHBand="0" w:evenHBand="0" w:firstRowFirstColumn="0" w:firstRowLastColumn="0" w:lastRowFirstColumn="0" w:lastRowLastColumn="0"/>
            <w:tcW w:w="1276" w:type="dxa"/>
            <w:tcBorders>
              <w:top w:val="single" w:sz="8" w:space="0" w:color="C0504D" w:themeColor="accent2"/>
              <w:left w:val="single" w:sz="6" w:space="0" w:color="C0504D" w:themeColor="accent2"/>
            </w:tcBorders>
          </w:tcPr>
          <w:p w:rsidR="00EE57D5" w:rsidRDefault="00EE57D5" w:rsidP="00587A0B">
            <w:pPr>
              <w:pStyle w:val="AralkYok4"/>
              <w:ind w:right="-284"/>
              <w:rPr>
                <w:rFonts w:ascii="Times New Roman" w:hAnsi="Times New Roman"/>
                <w:sz w:val="20"/>
                <w:szCs w:val="20"/>
              </w:rPr>
            </w:pPr>
          </w:p>
          <w:p w:rsidR="00EE57D5" w:rsidRDefault="00EE57D5" w:rsidP="00587A0B">
            <w:pPr>
              <w:pStyle w:val="AralkYok4"/>
              <w:ind w:right="-284"/>
              <w:rPr>
                <w:rFonts w:ascii="Times New Roman" w:hAnsi="Times New Roman"/>
                <w:sz w:val="20"/>
                <w:szCs w:val="20"/>
              </w:rPr>
            </w:pPr>
          </w:p>
          <w:p w:rsidR="00EE57D5" w:rsidRPr="00DA448D" w:rsidRDefault="00EE57D5" w:rsidP="00587A0B">
            <w:pPr>
              <w:pStyle w:val="AralkYok4"/>
              <w:ind w:right="-284"/>
              <w:rPr>
                <w:rFonts w:ascii="Times New Roman" w:hAnsi="Times New Roman"/>
                <w:sz w:val="20"/>
                <w:szCs w:val="20"/>
              </w:rPr>
            </w:pPr>
            <w:r>
              <w:rPr>
                <w:rFonts w:ascii="Times New Roman" w:hAnsi="Times New Roman"/>
                <w:sz w:val="20"/>
                <w:szCs w:val="20"/>
              </w:rPr>
              <w:t>12</w:t>
            </w:r>
          </w:p>
        </w:tc>
      </w:tr>
    </w:tbl>
    <w:p w:rsidR="00CF612B" w:rsidRDefault="00CF612B" w:rsidP="00475CD6">
      <w:pPr>
        <w:pStyle w:val="AralkYok"/>
        <w:jc w:val="center"/>
        <w:rPr>
          <w:rFonts w:ascii="Times New Roman" w:hAnsi="Times New Roman"/>
          <w:b/>
          <w:sz w:val="24"/>
          <w:szCs w:val="24"/>
        </w:rPr>
      </w:pPr>
    </w:p>
    <w:p w:rsidR="00CF612B" w:rsidRDefault="00CF612B" w:rsidP="00475CD6">
      <w:pPr>
        <w:pStyle w:val="AralkYok"/>
        <w:jc w:val="center"/>
        <w:rPr>
          <w:rFonts w:ascii="Times New Roman" w:hAnsi="Times New Roman"/>
          <w:b/>
          <w:sz w:val="24"/>
          <w:szCs w:val="24"/>
        </w:rPr>
      </w:pPr>
    </w:p>
    <w:p w:rsidR="00CF612B" w:rsidRDefault="00CF612B" w:rsidP="00475CD6">
      <w:pPr>
        <w:pStyle w:val="AralkYok"/>
        <w:jc w:val="center"/>
        <w:rPr>
          <w:rFonts w:ascii="Times New Roman" w:hAnsi="Times New Roman"/>
          <w:b/>
          <w:sz w:val="24"/>
          <w:szCs w:val="24"/>
        </w:rPr>
      </w:pPr>
    </w:p>
    <w:p w:rsidR="003D40AD" w:rsidRPr="00475CD6" w:rsidRDefault="003D40AD" w:rsidP="00475CD6">
      <w:pPr>
        <w:pStyle w:val="AralkYok"/>
        <w:jc w:val="center"/>
        <w:rPr>
          <w:rFonts w:ascii="Times New Roman" w:hAnsi="Times New Roman"/>
          <w:b/>
          <w:sz w:val="24"/>
          <w:szCs w:val="24"/>
        </w:rPr>
      </w:pPr>
      <w:r w:rsidRPr="00475CD6">
        <w:rPr>
          <w:rFonts w:ascii="Times New Roman" w:hAnsi="Times New Roman"/>
          <w:b/>
          <w:sz w:val="24"/>
          <w:szCs w:val="24"/>
        </w:rPr>
        <w:t xml:space="preserve">YÜKSEK LİSANS PROGRAMI KABUL KOŞULLARI </w:t>
      </w:r>
      <w:r w:rsidR="00475CD6" w:rsidRPr="00475CD6">
        <w:rPr>
          <w:rFonts w:ascii="Times New Roman" w:hAnsi="Times New Roman"/>
          <w:b/>
          <w:sz w:val="24"/>
          <w:szCs w:val="24"/>
        </w:rPr>
        <w:t>VE BAŞVURULARIN D</w:t>
      </w:r>
      <w:r w:rsidRPr="00475CD6">
        <w:rPr>
          <w:rFonts w:ascii="Times New Roman" w:hAnsi="Times New Roman"/>
          <w:b/>
          <w:sz w:val="24"/>
          <w:szCs w:val="24"/>
        </w:rPr>
        <w:t>EĞERLENDİRİLMESİ</w:t>
      </w:r>
    </w:p>
    <w:p w:rsidR="003D40AD" w:rsidRPr="00A8427E" w:rsidRDefault="003D40AD" w:rsidP="003D40AD">
      <w:pPr>
        <w:tabs>
          <w:tab w:val="left" w:pos="709"/>
        </w:tabs>
        <w:jc w:val="center"/>
        <w:rPr>
          <w:b/>
          <w:sz w:val="22"/>
          <w:szCs w:val="22"/>
        </w:rPr>
      </w:pPr>
    </w:p>
    <w:p w:rsidR="003D40AD" w:rsidRPr="000E73F5" w:rsidRDefault="003D40AD" w:rsidP="00334B42">
      <w:pPr>
        <w:jc w:val="both"/>
        <w:rPr>
          <w:sz w:val="22"/>
          <w:szCs w:val="22"/>
        </w:rPr>
      </w:pPr>
      <w:r w:rsidRPr="000E73F5">
        <w:rPr>
          <w:sz w:val="22"/>
          <w:szCs w:val="22"/>
        </w:rPr>
        <w:t xml:space="preserve">          Akademik Personel ve Lisansüstü Eğitimi Giriş Sınavı (ALES) puan türünde en az 55 puanı olanlar müracaat edebilir.(ALES sınavının geçerlilik süresi 3 yıldır.)</w:t>
      </w:r>
    </w:p>
    <w:p w:rsidR="003D40AD" w:rsidRPr="000E73F5" w:rsidRDefault="003D40AD" w:rsidP="00334B42">
      <w:pPr>
        <w:jc w:val="both"/>
        <w:rPr>
          <w:sz w:val="22"/>
          <w:szCs w:val="22"/>
        </w:rPr>
      </w:pPr>
      <w:r w:rsidRPr="000E73F5">
        <w:rPr>
          <w:sz w:val="22"/>
          <w:szCs w:val="22"/>
        </w:rPr>
        <w:t xml:space="preserve">         Yüksek lisans programlarına öğrenci kabulünde ALES puanının %60’ı lisans not ortalamasının %40’ı alınarak toplanır, not ortalamasına göre sıralama yapılır. Puanların eşit olması durumunda ALES puanı yüksek olan adaya öncelik tanınır.</w:t>
      </w:r>
    </w:p>
    <w:p w:rsidR="003D40AD" w:rsidRPr="000E73F5" w:rsidRDefault="003D40AD" w:rsidP="00334B42">
      <w:pPr>
        <w:jc w:val="both"/>
        <w:rPr>
          <w:sz w:val="22"/>
          <w:szCs w:val="22"/>
        </w:rPr>
      </w:pPr>
      <w:r w:rsidRPr="000E73F5">
        <w:rPr>
          <w:sz w:val="22"/>
          <w:szCs w:val="22"/>
        </w:rPr>
        <w:t xml:space="preserve">         Tezli yüksek lisans programına </w:t>
      </w:r>
      <w:r w:rsidRPr="000E73F5">
        <w:rPr>
          <w:b/>
          <w:sz w:val="22"/>
          <w:szCs w:val="22"/>
        </w:rPr>
        <w:t>ALES sayısal puan</w:t>
      </w:r>
      <w:r w:rsidRPr="000E73F5">
        <w:rPr>
          <w:sz w:val="22"/>
          <w:szCs w:val="22"/>
        </w:rPr>
        <w:t xml:space="preserve"> türünde öğrenci alınacaktır.</w:t>
      </w:r>
    </w:p>
    <w:p w:rsidR="003D40AD" w:rsidRPr="000E73F5" w:rsidRDefault="003D40AD" w:rsidP="00334B42">
      <w:pPr>
        <w:jc w:val="both"/>
        <w:rPr>
          <w:b/>
          <w:sz w:val="22"/>
          <w:szCs w:val="22"/>
        </w:rPr>
      </w:pPr>
      <w:r w:rsidRPr="000E73F5">
        <w:rPr>
          <w:sz w:val="22"/>
          <w:szCs w:val="22"/>
        </w:rPr>
        <w:t xml:space="preserve">         Mezuniyet not ortalamalarının 4’lük sistemden 100’lük sisteme dönüştürülmesinde Yükseköğretim Kurulu’ </w:t>
      </w:r>
      <w:proofErr w:type="spellStart"/>
      <w:r w:rsidRPr="000E73F5">
        <w:rPr>
          <w:sz w:val="22"/>
          <w:szCs w:val="22"/>
        </w:rPr>
        <w:t>nun</w:t>
      </w:r>
      <w:proofErr w:type="spellEnd"/>
      <w:r w:rsidRPr="000E73F5">
        <w:rPr>
          <w:sz w:val="22"/>
          <w:szCs w:val="22"/>
        </w:rPr>
        <w:t xml:space="preserve"> kabul ettiği dönüşüm tablosu esas alınacaktır. </w:t>
      </w:r>
    </w:p>
    <w:p w:rsidR="00C776AA" w:rsidRDefault="00C776AA" w:rsidP="003D40AD">
      <w:pPr>
        <w:ind w:left="585" w:right="-284"/>
        <w:jc w:val="center"/>
        <w:rPr>
          <w:b/>
          <w:sz w:val="20"/>
        </w:rPr>
      </w:pPr>
    </w:p>
    <w:p w:rsidR="00156FFC" w:rsidRDefault="00156FFC" w:rsidP="003D40AD">
      <w:pPr>
        <w:ind w:left="585" w:right="-284"/>
        <w:jc w:val="center"/>
        <w:rPr>
          <w:b/>
          <w:sz w:val="20"/>
        </w:rPr>
      </w:pPr>
    </w:p>
    <w:p w:rsidR="00156FFC" w:rsidRDefault="00156FFC" w:rsidP="003D40AD">
      <w:pPr>
        <w:ind w:left="585" w:right="-284"/>
        <w:jc w:val="center"/>
        <w:rPr>
          <w:b/>
          <w:sz w:val="20"/>
        </w:rPr>
      </w:pPr>
    </w:p>
    <w:p w:rsidR="00156FFC" w:rsidRDefault="00156FFC" w:rsidP="003D40AD">
      <w:pPr>
        <w:ind w:left="585" w:right="-284"/>
        <w:jc w:val="center"/>
        <w:rPr>
          <w:b/>
          <w:sz w:val="20"/>
        </w:rPr>
      </w:pPr>
    </w:p>
    <w:p w:rsidR="00156FFC" w:rsidRDefault="00156FFC" w:rsidP="003D40AD">
      <w:pPr>
        <w:ind w:left="585" w:right="-284"/>
        <w:jc w:val="center"/>
        <w:rPr>
          <w:b/>
          <w:sz w:val="20"/>
        </w:rPr>
      </w:pPr>
    </w:p>
    <w:p w:rsidR="00156FFC" w:rsidRDefault="00156FFC" w:rsidP="003534DF">
      <w:pPr>
        <w:ind w:right="-284"/>
        <w:rPr>
          <w:b/>
          <w:sz w:val="20"/>
        </w:rPr>
      </w:pPr>
    </w:p>
    <w:p w:rsidR="00156FFC" w:rsidRDefault="00156FFC" w:rsidP="003D40AD">
      <w:pPr>
        <w:ind w:left="585" w:right="-284"/>
        <w:jc w:val="center"/>
        <w:rPr>
          <w:b/>
          <w:sz w:val="20"/>
        </w:rPr>
      </w:pPr>
    </w:p>
    <w:p w:rsidR="00156FFC" w:rsidRDefault="00156FFC" w:rsidP="003D40AD">
      <w:pPr>
        <w:ind w:left="585" w:right="-284"/>
        <w:jc w:val="center"/>
        <w:rPr>
          <w:b/>
          <w:sz w:val="20"/>
        </w:rPr>
      </w:pPr>
    </w:p>
    <w:p w:rsidR="00156FFC" w:rsidRDefault="00156FFC" w:rsidP="003D40AD">
      <w:pPr>
        <w:ind w:left="585" w:right="-284"/>
        <w:jc w:val="center"/>
        <w:rPr>
          <w:b/>
          <w:sz w:val="20"/>
        </w:rPr>
      </w:pPr>
    </w:p>
    <w:p w:rsidR="00156FFC" w:rsidRDefault="00156FFC" w:rsidP="003D40AD">
      <w:pPr>
        <w:ind w:left="585" w:right="-284"/>
        <w:jc w:val="center"/>
        <w:rPr>
          <w:b/>
          <w:sz w:val="20"/>
        </w:rPr>
      </w:pPr>
    </w:p>
    <w:p w:rsidR="003D40AD" w:rsidRDefault="003D40AD" w:rsidP="002C7CD2">
      <w:pPr>
        <w:ind w:left="585" w:right="-284"/>
        <w:jc w:val="center"/>
        <w:rPr>
          <w:b/>
          <w:sz w:val="22"/>
          <w:szCs w:val="22"/>
        </w:rPr>
      </w:pPr>
      <w:r w:rsidRPr="00A8427E">
        <w:rPr>
          <w:b/>
          <w:sz w:val="22"/>
          <w:szCs w:val="22"/>
        </w:rPr>
        <w:t>DOKTORA PROGRAMI ÖĞRENCİ KONTENJANLARI</w:t>
      </w:r>
    </w:p>
    <w:p w:rsidR="003534DF" w:rsidRPr="006D4D7A" w:rsidRDefault="003534DF" w:rsidP="002C7CD2">
      <w:pPr>
        <w:ind w:left="585" w:right="-284"/>
        <w:jc w:val="center"/>
        <w:rPr>
          <w:b/>
          <w:sz w:val="20"/>
        </w:rPr>
      </w:pPr>
    </w:p>
    <w:tbl>
      <w:tblPr>
        <w:tblStyle w:val="AkListe-Vurgu1"/>
        <w:tblW w:w="10987" w:type="dxa"/>
        <w:tblLook w:val="01E0" w:firstRow="1" w:lastRow="1" w:firstColumn="1" w:lastColumn="1" w:noHBand="0" w:noVBand="0"/>
      </w:tblPr>
      <w:tblGrid>
        <w:gridCol w:w="2093"/>
        <w:gridCol w:w="7371"/>
        <w:gridCol w:w="1523"/>
      </w:tblGrid>
      <w:tr w:rsidR="002C7CD2" w:rsidRPr="0081650E" w:rsidTr="00EE57D5">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093" w:type="dxa"/>
          </w:tcPr>
          <w:p w:rsidR="003D40AD" w:rsidRPr="0081650E" w:rsidRDefault="003D40AD" w:rsidP="00587A0B">
            <w:pPr>
              <w:ind w:right="-284"/>
              <w:rPr>
                <w:b w:val="0"/>
                <w:sz w:val="20"/>
              </w:rPr>
            </w:pPr>
            <w:r w:rsidRPr="0081650E">
              <w:rPr>
                <w:sz w:val="20"/>
              </w:rPr>
              <w:t>ANABİLİM DALI</w:t>
            </w:r>
          </w:p>
        </w:tc>
        <w:tc>
          <w:tcPr>
            <w:cnfStyle w:val="000010000000" w:firstRow="0" w:lastRow="0" w:firstColumn="0" w:lastColumn="0" w:oddVBand="1" w:evenVBand="0" w:oddHBand="0" w:evenHBand="0" w:firstRowFirstColumn="0" w:firstRowLastColumn="0" w:lastRowFirstColumn="0" w:lastRowLastColumn="0"/>
            <w:tcW w:w="7371" w:type="dxa"/>
          </w:tcPr>
          <w:p w:rsidR="003D40AD" w:rsidRPr="0081650E" w:rsidRDefault="003D40AD" w:rsidP="00587A0B">
            <w:pPr>
              <w:ind w:right="-408"/>
              <w:rPr>
                <w:b w:val="0"/>
                <w:sz w:val="20"/>
              </w:rPr>
            </w:pPr>
            <w:r w:rsidRPr="0081650E">
              <w:rPr>
                <w:sz w:val="20"/>
              </w:rPr>
              <w:t>MÜRACAAT KOŞULLARI</w:t>
            </w:r>
          </w:p>
        </w:tc>
        <w:tc>
          <w:tcPr>
            <w:cnfStyle w:val="000100000000" w:firstRow="0" w:lastRow="0" w:firstColumn="0" w:lastColumn="1" w:oddVBand="0" w:evenVBand="0" w:oddHBand="0" w:evenHBand="0" w:firstRowFirstColumn="0" w:firstRowLastColumn="0" w:lastRowFirstColumn="0" w:lastRowLastColumn="0"/>
            <w:tcW w:w="1523" w:type="dxa"/>
          </w:tcPr>
          <w:p w:rsidR="003D40AD" w:rsidRPr="0081650E" w:rsidRDefault="003D40AD" w:rsidP="00587A0B">
            <w:pPr>
              <w:tabs>
                <w:tab w:val="left" w:pos="1236"/>
              </w:tabs>
              <w:ind w:right="-357"/>
              <w:rPr>
                <w:b w:val="0"/>
                <w:sz w:val="20"/>
              </w:rPr>
            </w:pPr>
            <w:r w:rsidRPr="0081650E">
              <w:rPr>
                <w:sz w:val="20"/>
              </w:rPr>
              <w:t xml:space="preserve">KONTENJAN </w:t>
            </w:r>
          </w:p>
        </w:tc>
      </w:tr>
      <w:tr w:rsidR="00EE57D5" w:rsidRPr="0081650E" w:rsidTr="00EE57D5">
        <w:trPr>
          <w:cnfStyle w:val="010000000000" w:firstRow="0" w:lastRow="1" w:firstColumn="0" w:lastColumn="0" w:oddVBand="0" w:evenVBand="0" w:oddHBand="0"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093" w:type="dxa"/>
          </w:tcPr>
          <w:p w:rsidR="00EE57D5" w:rsidRPr="0081650E" w:rsidRDefault="00EE57D5" w:rsidP="00B5521F">
            <w:pPr>
              <w:pStyle w:val="AralkYok4"/>
              <w:ind w:right="-284"/>
              <w:rPr>
                <w:rFonts w:ascii="Times New Roman" w:hAnsi="Times New Roman"/>
                <w:b w:val="0"/>
                <w:sz w:val="20"/>
                <w:szCs w:val="20"/>
              </w:rPr>
            </w:pPr>
            <w:r w:rsidRPr="0081650E">
              <w:rPr>
                <w:rFonts w:ascii="Times New Roman" w:hAnsi="Times New Roman"/>
                <w:sz w:val="20"/>
                <w:szCs w:val="20"/>
              </w:rPr>
              <w:t xml:space="preserve">Biyoloji Anabilim Dalı </w:t>
            </w:r>
          </w:p>
        </w:tc>
        <w:tc>
          <w:tcPr>
            <w:cnfStyle w:val="000010000000" w:firstRow="0" w:lastRow="0" w:firstColumn="0" w:lastColumn="0" w:oddVBand="1" w:evenVBand="0" w:oddHBand="0" w:evenHBand="0" w:firstRowFirstColumn="0" w:firstRowLastColumn="0" w:lastRowFirstColumn="0" w:lastRowLastColumn="0"/>
            <w:tcW w:w="7371" w:type="dxa"/>
          </w:tcPr>
          <w:p w:rsidR="00EE57D5" w:rsidRPr="00EE57D5" w:rsidRDefault="00EE57D5" w:rsidP="00EE57D5">
            <w:pPr>
              <w:pStyle w:val="AralkYok5"/>
              <w:ind w:right="-408"/>
              <w:rPr>
                <w:rFonts w:ascii="Times New Roman" w:hAnsi="Times New Roman"/>
                <w:b w:val="0"/>
                <w:sz w:val="20"/>
                <w:szCs w:val="20"/>
              </w:rPr>
            </w:pPr>
            <w:r w:rsidRPr="00EE57D5">
              <w:rPr>
                <w:rFonts w:ascii="Times New Roman" w:hAnsi="Times New Roman"/>
                <w:b w:val="0"/>
                <w:sz w:val="20"/>
                <w:szCs w:val="20"/>
              </w:rPr>
              <w:t>Fen ve Fen Edebiyat Fakültelerinin Biyoloji Bölümünde tezli yüksek lisans yapmış olmak</w:t>
            </w:r>
          </w:p>
          <w:p w:rsidR="00EE57D5" w:rsidRPr="00EE57D5" w:rsidRDefault="00EE57D5" w:rsidP="00EE57D5">
            <w:pPr>
              <w:pStyle w:val="AralkYok5"/>
              <w:ind w:right="-408"/>
              <w:rPr>
                <w:rFonts w:ascii="Times New Roman" w:hAnsi="Times New Roman"/>
                <w:b w:val="0"/>
                <w:sz w:val="20"/>
                <w:szCs w:val="20"/>
              </w:rPr>
            </w:pPr>
            <w:r w:rsidRPr="00EE57D5">
              <w:rPr>
                <w:rFonts w:ascii="Times New Roman" w:hAnsi="Times New Roman"/>
                <w:b w:val="0"/>
                <w:sz w:val="20"/>
                <w:szCs w:val="20"/>
              </w:rPr>
              <w:t>Eğitim Fakültelerinin OFMA</w:t>
            </w:r>
            <w:r>
              <w:rPr>
                <w:rFonts w:ascii="Times New Roman" w:hAnsi="Times New Roman"/>
                <w:b w:val="0"/>
                <w:sz w:val="20"/>
                <w:szCs w:val="20"/>
              </w:rPr>
              <w:t xml:space="preserve"> Eğitimi</w:t>
            </w:r>
            <w:r w:rsidRPr="00EE57D5">
              <w:rPr>
                <w:rFonts w:ascii="Times New Roman" w:hAnsi="Times New Roman"/>
                <w:b w:val="0"/>
                <w:sz w:val="20"/>
                <w:szCs w:val="20"/>
              </w:rPr>
              <w:t xml:space="preserve"> Bölümü, Biyoloji Eğitimi Anabilim </w:t>
            </w:r>
            <w:proofErr w:type="gramStart"/>
            <w:r w:rsidRPr="00EE57D5">
              <w:rPr>
                <w:rFonts w:ascii="Times New Roman" w:hAnsi="Times New Roman"/>
                <w:b w:val="0"/>
                <w:sz w:val="20"/>
                <w:szCs w:val="20"/>
              </w:rPr>
              <w:t>Dallarında</w:t>
            </w:r>
            <w:r w:rsidR="00CF612B">
              <w:rPr>
                <w:rFonts w:ascii="Times New Roman" w:hAnsi="Times New Roman"/>
                <w:b w:val="0"/>
                <w:sz w:val="20"/>
                <w:szCs w:val="20"/>
              </w:rPr>
              <w:t xml:space="preserve">        </w:t>
            </w:r>
            <w:r w:rsidRPr="00EE57D5">
              <w:rPr>
                <w:rFonts w:ascii="Times New Roman" w:hAnsi="Times New Roman"/>
                <w:b w:val="0"/>
                <w:sz w:val="20"/>
                <w:szCs w:val="20"/>
              </w:rPr>
              <w:t xml:space="preserve"> tezli</w:t>
            </w:r>
            <w:proofErr w:type="gramEnd"/>
            <w:r w:rsidRPr="00EE57D5">
              <w:rPr>
                <w:rFonts w:ascii="Times New Roman" w:hAnsi="Times New Roman"/>
                <w:b w:val="0"/>
                <w:sz w:val="20"/>
                <w:szCs w:val="20"/>
              </w:rPr>
              <w:t xml:space="preserve"> yüksek lisans yapmış olmak</w:t>
            </w:r>
          </w:p>
          <w:p w:rsidR="00EE57D5" w:rsidRPr="00EE57D5" w:rsidRDefault="00EE57D5" w:rsidP="00EE57D5">
            <w:pPr>
              <w:pStyle w:val="AralkYok5"/>
              <w:ind w:right="-408"/>
              <w:rPr>
                <w:rFonts w:ascii="Times New Roman" w:hAnsi="Times New Roman"/>
                <w:b w:val="0"/>
                <w:sz w:val="20"/>
                <w:szCs w:val="20"/>
              </w:rPr>
            </w:pPr>
            <w:r w:rsidRPr="00EE57D5">
              <w:rPr>
                <w:rFonts w:ascii="Times New Roman" w:hAnsi="Times New Roman"/>
                <w:b w:val="0"/>
                <w:sz w:val="20"/>
                <w:szCs w:val="20"/>
              </w:rPr>
              <w:t xml:space="preserve">Fen </w:t>
            </w:r>
            <w:proofErr w:type="gramStart"/>
            <w:r w:rsidRPr="00EE57D5">
              <w:rPr>
                <w:rFonts w:ascii="Times New Roman" w:hAnsi="Times New Roman"/>
                <w:b w:val="0"/>
                <w:sz w:val="20"/>
                <w:szCs w:val="20"/>
              </w:rPr>
              <w:t>Fakültesi  Moleküler</w:t>
            </w:r>
            <w:proofErr w:type="gramEnd"/>
            <w:r w:rsidRPr="00EE57D5">
              <w:rPr>
                <w:rFonts w:ascii="Times New Roman" w:hAnsi="Times New Roman"/>
                <w:b w:val="0"/>
                <w:sz w:val="20"/>
                <w:szCs w:val="20"/>
              </w:rPr>
              <w:t xml:space="preserve"> Biyoloji ve Genetik Bölümü tezli yüksek lisans yapmış olmak</w:t>
            </w:r>
          </w:p>
          <w:p w:rsidR="00EE57D5" w:rsidRPr="0081650E" w:rsidRDefault="00EE57D5" w:rsidP="00EE57D5">
            <w:pPr>
              <w:pStyle w:val="AralkYok4"/>
              <w:ind w:right="-408"/>
              <w:jc w:val="both"/>
              <w:rPr>
                <w:rFonts w:ascii="Times New Roman" w:hAnsi="Times New Roman"/>
                <w:sz w:val="20"/>
                <w:szCs w:val="20"/>
              </w:rPr>
            </w:pPr>
            <w:r w:rsidRPr="00EE57D5">
              <w:rPr>
                <w:rFonts w:ascii="Times New Roman" w:hAnsi="Times New Roman"/>
                <w:b w:val="0"/>
                <w:sz w:val="20"/>
                <w:szCs w:val="20"/>
              </w:rPr>
              <w:t>Fen Fakültesi Biyokimya Bölümü tezli yüksek lisans yapmış olmak</w:t>
            </w:r>
          </w:p>
        </w:tc>
        <w:tc>
          <w:tcPr>
            <w:cnfStyle w:val="000100000000" w:firstRow="0" w:lastRow="0" w:firstColumn="0" w:lastColumn="1" w:oddVBand="0" w:evenVBand="0" w:oddHBand="0" w:evenHBand="0" w:firstRowFirstColumn="0" w:firstRowLastColumn="0" w:lastRowFirstColumn="0" w:lastRowLastColumn="0"/>
            <w:tcW w:w="1523" w:type="dxa"/>
          </w:tcPr>
          <w:p w:rsidR="00EE57D5" w:rsidRDefault="00EE57D5" w:rsidP="00587A0B">
            <w:pPr>
              <w:pStyle w:val="AralkYok4"/>
              <w:ind w:right="-284"/>
              <w:rPr>
                <w:rFonts w:ascii="Times New Roman" w:hAnsi="Times New Roman"/>
                <w:b w:val="0"/>
                <w:sz w:val="20"/>
                <w:szCs w:val="20"/>
              </w:rPr>
            </w:pPr>
          </w:p>
          <w:p w:rsidR="00EE57D5" w:rsidRDefault="00EE57D5" w:rsidP="00587A0B">
            <w:pPr>
              <w:pStyle w:val="AralkYok4"/>
              <w:ind w:right="-284"/>
              <w:rPr>
                <w:rFonts w:ascii="Times New Roman" w:hAnsi="Times New Roman"/>
                <w:b w:val="0"/>
                <w:sz w:val="20"/>
                <w:szCs w:val="20"/>
              </w:rPr>
            </w:pPr>
          </w:p>
          <w:p w:rsidR="00EE57D5" w:rsidRPr="00AD3D59" w:rsidRDefault="00EE57D5" w:rsidP="00EE57D5">
            <w:pPr>
              <w:pStyle w:val="AralkYok5"/>
              <w:ind w:right="-284"/>
              <w:rPr>
                <w:rFonts w:ascii="Times New Roman" w:hAnsi="Times New Roman"/>
                <w:sz w:val="20"/>
                <w:szCs w:val="20"/>
              </w:rPr>
            </w:pPr>
            <w:r w:rsidRPr="00AD3D59">
              <w:rPr>
                <w:rFonts w:ascii="Times New Roman" w:hAnsi="Times New Roman"/>
                <w:sz w:val="20"/>
                <w:szCs w:val="20"/>
              </w:rPr>
              <w:t>5</w:t>
            </w:r>
          </w:p>
          <w:p w:rsidR="00EE57D5" w:rsidRPr="0081650E" w:rsidRDefault="00EE57D5" w:rsidP="00587A0B">
            <w:pPr>
              <w:pStyle w:val="AralkYok4"/>
              <w:ind w:right="-284"/>
              <w:rPr>
                <w:rFonts w:ascii="Times New Roman" w:hAnsi="Times New Roman"/>
                <w:b w:val="0"/>
                <w:sz w:val="20"/>
                <w:szCs w:val="20"/>
              </w:rPr>
            </w:pPr>
          </w:p>
        </w:tc>
      </w:tr>
    </w:tbl>
    <w:p w:rsidR="003D40AD" w:rsidRPr="00E00349" w:rsidRDefault="003D40AD" w:rsidP="003D40AD">
      <w:pPr>
        <w:tabs>
          <w:tab w:val="left" w:pos="709"/>
        </w:tabs>
        <w:jc w:val="both"/>
        <w:rPr>
          <w:b/>
          <w:sz w:val="14"/>
          <w:szCs w:val="14"/>
        </w:rPr>
      </w:pPr>
      <w:r w:rsidRPr="00E00349">
        <w:rPr>
          <w:b/>
          <w:sz w:val="14"/>
          <w:szCs w:val="14"/>
        </w:rPr>
        <w:tab/>
      </w:r>
    </w:p>
    <w:p w:rsidR="003D40AD" w:rsidRDefault="003D40AD" w:rsidP="00467ABE">
      <w:pPr>
        <w:tabs>
          <w:tab w:val="left" w:pos="0"/>
        </w:tabs>
        <w:jc w:val="center"/>
        <w:rPr>
          <w:b/>
          <w:sz w:val="22"/>
          <w:szCs w:val="22"/>
        </w:rPr>
      </w:pPr>
      <w:r w:rsidRPr="00A8427E">
        <w:rPr>
          <w:b/>
          <w:sz w:val="22"/>
          <w:szCs w:val="22"/>
        </w:rPr>
        <w:t>DOKTORA PROGRAMI KABUL KOŞULLARI</w:t>
      </w:r>
      <w:r w:rsidRPr="00227BEA">
        <w:rPr>
          <w:b/>
          <w:sz w:val="22"/>
          <w:szCs w:val="22"/>
        </w:rPr>
        <w:t xml:space="preserve"> </w:t>
      </w:r>
      <w:r>
        <w:rPr>
          <w:b/>
          <w:sz w:val="22"/>
          <w:szCs w:val="22"/>
        </w:rPr>
        <w:t xml:space="preserve">VE BAŞVURULARIN </w:t>
      </w:r>
      <w:r w:rsidR="00475CD6">
        <w:rPr>
          <w:b/>
          <w:sz w:val="22"/>
          <w:szCs w:val="22"/>
        </w:rPr>
        <w:t>D</w:t>
      </w:r>
      <w:r>
        <w:rPr>
          <w:b/>
          <w:sz w:val="22"/>
          <w:szCs w:val="22"/>
        </w:rPr>
        <w:t>EĞERLENDİRİLMESİ</w:t>
      </w:r>
    </w:p>
    <w:p w:rsidR="003D40AD" w:rsidRPr="00A8427E" w:rsidRDefault="003D40AD" w:rsidP="003D40AD">
      <w:pPr>
        <w:tabs>
          <w:tab w:val="left" w:pos="709"/>
        </w:tabs>
        <w:jc w:val="center"/>
        <w:rPr>
          <w:b/>
          <w:sz w:val="22"/>
          <w:szCs w:val="22"/>
        </w:rPr>
      </w:pPr>
    </w:p>
    <w:p w:rsidR="00467ABE" w:rsidRDefault="003D40AD" w:rsidP="003D40AD">
      <w:pPr>
        <w:jc w:val="both"/>
        <w:rPr>
          <w:sz w:val="22"/>
          <w:szCs w:val="22"/>
        </w:rPr>
      </w:pPr>
      <w:r w:rsidRPr="000E73F5">
        <w:rPr>
          <w:sz w:val="22"/>
          <w:szCs w:val="22"/>
        </w:rPr>
        <w:t xml:space="preserve">          Akademik Personel ve Lisansüstü Eğitimi Giriş Sınavı (ALES) puan türünde en az 55 puanı olanlar müracaat edebilir.(ALES sınavının geçerlilik süresi 3 yıldır.)</w:t>
      </w:r>
    </w:p>
    <w:p w:rsidR="003D40AD" w:rsidRPr="001A1BB1" w:rsidRDefault="003D40AD" w:rsidP="003D40AD">
      <w:pPr>
        <w:jc w:val="both"/>
        <w:rPr>
          <w:sz w:val="22"/>
          <w:szCs w:val="22"/>
        </w:rPr>
      </w:pPr>
      <w:r w:rsidRPr="000E73F5">
        <w:rPr>
          <w:sz w:val="22"/>
          <w:szCs w:val="22"/>
        </w:rPr>
        <w:t xml:space="preserve">        </w:t>
      </w:r>
      <w:r>
        <w:rPr>
          <w:sz w:val="22"/>
          <w:szCs w:val="22"/>
        </w:rPr>
        <w:t xml:space="preserve"> </w:t>
      </w:r>
      <w:r w:rsidRPr="000E73F5">
        <w:rPr>
          <w:sz w:val="22"/>
          <w:szCs w:val="22"/>
        </w:rPr>
        <w:t xml:space="preserve"> </w:t>
      </w:r>
      <w:r w:rsidRPr="001A1BB1">
        <w:rPr>
          <w:sz w:val="22"/>
          <w:szCs w:val="22"/>
        </w:rPr>
        <w:t>Doktora programlarına öğrenci kabulünde ALES puanının %60’ı lisans veya yüksek lisans not ortalamasının %40’ı alınarak toplanır, not ortalamasına göre sıralama yapılır. Puanların eşit olması durumunda ALES puanı yüksek olan adaya öncelik tanınır.</w:t>
      </w:r>
    </w:p>
    <w:p w:rsidR="003D40AD" w:rsidRDefault="003D40AD" w:rsidP="003D40AD">
      <w:pPr>
        <w:jc w:val="both"/>
        <w:rPr>
          <w:sz w:val="22"/>
          <w:szCs w:val="22"/>
        </w:rPr>
      </w:pPr>
      <w:r w:rsidRPr="000E73F5">
        <w:rPr>
          <w:sz w:val="22"/>
          <w:szCs w:val="22"/>
        </w:rPr>
        <w:t xml:space="preserve">         </w:t>
      </w:r>
      <w:r>
        <w:rPr>
          <w:sz w:val="22"/>
          <w:szCs w:val="22"/>
        </w:rPr>
        <w:t xml:space="preserve"> </w:t>
      </w:r>
      <w:r w:rsidRPr="000E73F5">
        <w:rPr>
          <w:sz w:val="22"/>
          <w:szCs w:val="22"/>
        </w:rPr>
        <w:t xml:space="preserve">Tezli </w:t>
      </w:r>
      <w:r>
        <w:rPr>
          <w:sz w:val="22"/>
          <w:szCs w:val="22"/>
        </w:rPr>
        <w:t>doktora</w:t>
      </w:r>
      <w:r w:rsidRPr="000E73F5">
        <w:rPr>
          <w:sz w:val="22"/>
          <w:szCs w:val="22"/>
        </w:rPr>
        <w:t xml:space="preserve"> programına </w:t>
      </w:r>
      <w:r w:rsidRPr="000E73F5">
        <w:rPr>
          <w:b/>
          <w:sz w:val="22"/>
          <w:szCs w:val="22"/>
        </w:rPr>
        <w:t>ALES sayısal puan</w:t>
      </w:r>
      <w:r w:rsidRPr="000E73F5">
        <w:rPr>
          <w:sz w:val="22"/>
          <w:szCs w:val="22"/>
        </w:rPr>
        <w:t xml:space="preserve"> türünde öğrenci alınacaktır.</w:t>
      </w:r>
    </w:p>
    <w:p w:rsidR="003D40AD" w:rsidRDefault="00467ABE" w:rsidP="00C75A63">
      <w:pPr>
        <w:jc w:val="both"/>
        <w:rPr>
          <w:sz w:val="22"/>
          <w:szCs w:val="22"/>
        </w:rPr>
      </w:pPr>
      <w:r>
        <w:rPr>
          <w:sz w:val="22"/>
          <w:szCs w:val="22"/>
        </w:rPr>
        <w:t xml:space="preserve">           </w:t>
      </w:r>
      <w:r w:rsidR="003D40AD">
        <w:rPr>
          <w:sz w:val="22"/>
          <w:szCs w:val="22"/>
        </w:rPr>
        <w:t>Lisans mezunu olup doğrudan doktora programına müracaat edeceklerin, başvurdukları programın puan türünde ALES’ ten en az 85 puan almış olmaları</w:t>
      </w:r>
      <w:r w:rsidR="00C10104">
        <w:rPr>
          <w:sz w:val="22"/>
          <w:szCs w:val="22"/>
        </w:rPr>
        <w:t xml:space="preserve"> ve lisans mezuniyet not ortalamalarının 4 üzerinden en az 3 veya muadili bir puana sahip olmaları </w:t>
      </w:r>
      <w:r w:rsidR="003D40AD">
        <w:rPr>
          <w:sz w:val="22"/>
          <w:szCs w:val="22"/>
        </w:rPr>
        <w:t>gerekmektedir.</w:t>
      </w:r>
    </w:p>
    <w:p w:rsidR="003D40AD" w:rsidRPr="001A1BB1" w:rsidRDefault="003D40AD" w:rsidP="003D40AD">
      <w:pPr>
        <w:jc w:val="both"/>
        <w:rPr>
          <w:sz w:val="22"/>
          <w:szCs w:val="22"/>
        </w:rPr>
      </w:pPr>
      <w:r>
        <w:rPr>
          <w:sz w:val="22"/>
          <w:szCs w:val="22"/>
        </w:rPr>
        <w:tab/>
      </w:r>
      <w:r w:rsidRPr="001A1BB1">
        <w:rPr>
          <w:sz w:val="22"/>
          <w:szCs w:val="22"/>
        </w:rPr>
        <w:t>Doktora programına müracaat edecek adayların, başvurdukları programın ilgili alan türünde Üniversitelerarası Kurulca kabul edilen bir sınavdan en az 55 puan veya eşdeğer kabul edilen diğer yabancı dil sınavlarından yukarıda belirtilen puanların karşılığı puanları almış olmaları gerekmektedir.</w:t>
      </w:r>
    </w:p>
    <w:p w:rsidR="00C776AA" w:rsidRDefault="003D40AD" w:rsidP="00C75A63">
      <w:pPr>
        <w:jc w:val="both"/>
        <w:rPr>
          <w:b/>
          <w:sz w:val="20"/>
        </w:rPr>
      </w:pPr>
      <w:r w:rsidRPr="000E73F5">
        <w:rPr>
          <w:sz w:val="22"/>
          <w:szCs w:val="22"/>
        </w:rPr>
        <w:t xml:space="preserve">          Mezuniyet not ortalamalarının 4’lük sistemden 100’lük sisteme dönüştürülmesinde Yükseköğretim Kurulu’ </w:t>
      </w:r>
      <w:proofErr w:type="spellStart"/>
      <w:r w:rsidRPr="000E73F5">
        <w:rPr>
          <w:sz w:val="22"/>
          <w:szCs w:val="22"/>
        </w:rPr>
        <w:t>nun</w:t>
      </w:r>
      <w:proofErr w:type="spellEnd"/>
      <w:r w:rsidRPr="000E73F5">
        <w:rPr>
          <w:sz w:val="22"/>
          <w:szCs w:val="22"/>
        </w:rPr>
        <w:t xml:space="preserve"> kabul ettiği dönüşüm tablosu esas alınacaktır. </w:t>
      </w:r>
    </w:p>
    <w:p w:rsidR="00C776AA" w:rsidRDefault="00C776AA" w:rsidP="003D40AD">
      <w:pPr>
        <w:ind w:left="585" w:right="-284"/>
        <w:jc w:val="center"/>
        <w:rPr>
          <w:b/>
          <w:sz w:val="20"/>
        </w:rPr>
      </w:pPr>
    </w:p>
    <w:p w:rsidR="00C776AA" w:rsidRDefault="00C776AA" w:rsidP="003D40AD">
      <w:pPr>
        <w:ind w:left="585" w:right="-284"/>
        <w:jc w:val="center"/>
        <w:rPr>
          <w:b/>
          <w:sz w:val="20"/>
        </w:rPr>
      </w:pPr>
    </w:p>
    <w:p w:rsidR="003D40AD" w:rsidRPr="00A8427E" w:rsidRDefault="003D40AD" w:rsidP="003D40AD">
      <w:pPr>
        <w:ind w:left="585" w:right="-284"/>
        <w:jc w:val="center"/>
        <w:rPr>
          <w:b/>
          <w:sz w:val="22"/>
          <w:szCs w:val="22"/>
        </w:rPr>
      </w:pPr>
      <w:r w:rsidRPr="00A8427E">
        <w:rPr>
          <w:b/>
          <w:sz w:val="22"/>
          <w:szCs w:val="22"/>
        </w:rPr>
        <w:t>YÜKSEK LİSANS PROGRAMI</w:t>
      </w:r>
    </w:p>
    <w:p w:rsidR="003D40AD" w:rsidRPr="00A8427E" w:rsidRDefault="003D40AD" w:rsidP="00FF7D66">
      <w:pPr>
        <w:ind w:left="585" w:right="-284"/>
        <w:jc w:val="center"/>
        <w:rPr>
          <w:b/>
          <w:sz w:val="22"/>
          <w:szCs w:val="22"/>
        </w:rPr>
      </w:pPr>
      <w:r w:rsidRPr="00A8427E">
        <w:rPr>
          <w:b/>
          <w:sz w:val="22"/>
          <w:szCs w:val="22"/>
        </w:rPr>
        <w:t>YABANCI UYRUKLU ÖĞRENCİ KONTENJANLARI</w:t>
      </w:r>
    </w:p>
    <w:tbl>
      <w:tblPr>
        <w:tblStyle w:val="AkListe-Vurgu4"/>
        <w:tblW w:w="11058" w:type="dxa"/>
        <w:tblLayout w:type="fixed"/>
        <w:tblLook w:val="01E0" w:firstRow="1" w:lastRow="1" w:firstColumn="1" w:lastColumn="1" w:noHBand="0" w:noVBand="0"/>
      </w:tblPr>
      <w:tblGrid>
        <w:gridCol w:w="1951"/>
        <w:gridCol w:w="7796"/>
        <w:gridCol w:w="1311"/>
      </w:tblGrid>
      <w:tr w:rsidR="003D40AD" w:rsidRPr="0081650E" w:rsidTr="00CF612B">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951" w:type="dxa"/>
          </w:tcPr>
          <w:p w:rsidR="003D40AD" w:rsidRPr="0081650E" w:rsidRDefault="003D40AD" w:rsidP="00587A0B">
            <w:pPr>
              <w:ind w:right="-284"/>
              <w:rPr>
                <w:b w:val="0"/>
                <w:sz w:val="20"/>
              </w:rPr>
            </w:pPr>
            <w:r w:rsidRPr="0081650E">
              <w:rPr>
                <w:sz w:val="20"/>
              </w:rPr>
              <w:t>ANABİLİM DALI</w:t>
            </w:r>
          </w:p>
        </w:tc>
        <w:tc>
          <w:tcPr>
            <w:cnfStyle w:val="000010000000" w:firstRow="0" w:lastRow="0" w:firstColumn="0" w:lastColumn="0" w:oddVBand="1" w:evenVBand="0" w:oddHBand="0" w:evenHBand="0" w:firstRowFirstColumn="0" w:firstRowLastColumn="0" w:lastRowFirstColumn="0" w:lastRowLastColumn="0"/>
            <w:tcW w:w="7796" w:type="dxa"/>
          </w:tcPr>
          <w:p w:rsidR="003D40AD" w:rsidRPr="0081650E" w:rsidRDefault="003D40AD" w:rsidP="00587A0B">
            <w:pPr>
              <w:ind w:right="-408"/>
              <w:rPr>
                <w:b w:val="0"/>
                <w:sz w:val="20"/>
              </w:rPr>
            </w:pPr>
            <w:r w:rsidRPr="0081650E">
              <w:rPr>
                <w:sz w:val="20"/>
              </w:rPr>
              <w:t>MÜRACAAT KOŞULLARI</w:t>
            </w:r>
          </w:p>
        </w:tc>
        <w:tc>
          <w:tcPr>
            <w:cnfStyle w:val="000100000000" w:firstRow="0" w:lastRow="0" w:firstColumn="0" w:lastColumn="1" w:oddVBand="0" w:evenVBand="0" w:oddHBand="0" w:evenHBand="0" w:firstRowFirstColumn="0" w:firstRowLastColumn="0" w:lastRowFirstColumn="0" w:lastRowLastColumn="0"/>
            <w:tcW w:w="1311" w:type="dxa"/>
          </w:tcPr>
          <w:p w:rsidR="003D40AD" w:rsidRPr="0081650E" w:rsidRDefault="003D40AD" w:rsidP="00587A0B">
            <w:pPr>
              <w:tabs>
                <w:tab w:val="left" w:pos="1236"/>
              </w:tabs>
              <w:ind w:right="-357"/>
              <w:rPr>
                <w:b w:val="0"/>
                <w:sz w:val="20"/>
              </w:rPr>
            </w:pPr>
            <w:r w:rsidRPr="0081650E">
              <w:rPr>
                <w:sz w:val="20"/>
              </w:rPr>
              <w:t xml:space="preserve">KONTENJAN </w:t>
            </w:r>
          </w:p>
        </w:tc>
      </w:tr>
      <w:tr w:rsidR="003D40AD" w:rsidRPr="0081650E" w:rsidTr="00CF612B">
        <w:trPr>
          <w:cnfStyle w:val="010000000000" w:firstRow="0" w:lastRow="1"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951" w:type="dxa"/>
          </w:tcPr>
          <w:p w:rsidR="003D40AD" w:rsidRPr="0081650E" w:rsidRDefault="003D40AD" w:rsidP="00587A0B">
            <w:pPr>
              <w:pStyle w:val="AralkYok4"/>
              <w:ind w:right="-284"/>
              <w:rPr>
                <w:rFonts w:ascii="Times New Roman" w:hAnsi="Times New Roman"/>
                <w:b w:val="0"/>
                <w:sz w:val="20"/>
                <w:szCs w:val="20"/>
              </w:rPr>
            </w:pPr>
            <w:r w:rsidRPr="0081650E">
              <w:rPr>
                <w:rFonts w:ascii="Times New Roman" w:hAnsi="Times New Roman"/>
                <w:sz w:val="20"/>
                <w:szCs w:val="20"/>
              </w:rPr>
              <w:t xml:space="preserve">Fizik Anabilim Dalı </w:t>
            </w:r>
          </w:p>
        </w:tc>
        <w:tc>
          <w:tcPr>
            <w:cnfStyle w:val="000010000000" w:firstRow="0" w:lastRow="0" w:firstColumn="0" w:lastColumn="0" w:oddVBand="1" w:evenVBand="0" w:oddHBand="0" w:evenHBand="0" w:firstRowFirstColumn="0" w:firstRowLastColumn="0" w:lastRowFirstColumn="0" w:lastRowLastColumn="0"/>
            <w:tcW w:w="7796" w:type="dxa"/>
          </w:tcPr>
          <w:p w:rsidR="003D40AD" w:rsidRPr="0099319B" w:rsidRDefault="003D40AD" w:rsidP="00587A0B">
            <w:pPr>
              <w:pStyle w:val="AralkYok4"/>
              <w:ind w:right="-408"/>
              <w:rPr>
                <w:rFonts w:ascii="Times New Roman" w:hAnsi="Times New Roman"/>
                <w:b w:val="0"/>
                <w:sz w:val="20"/>
                <w:szCs w:val="20"/>
              </w:rPr>
            </w:pPr>
            <w:r w:rsidRPr="0099319B">
              <w:rPr>
                <w:rFonts w:ascii="Times New Roman" w:hAnsi="Times New Roman"/>
                <w:b w:val="0"/>
                <w:sz w:val="20"/>
                <w:szCs w:val="20"/>
              </w:rPr>
              <w:t>Fen ve Fen Edebiyat Fakültelerinin Fizik Bölümünden mezun olmak</w:t>
            </w:r>
          </w:p>
          <w:p w:rsidR="003D40AD" w:rsidRPr="0099319B" w:rsidRDefault="003D40AD" w:rsidP="00587A0B">
            <w:pPr>
              <w:pStyle w:val="AralkYok4"/>
              <w:ind w:right="-408"/>
              <w:rPr>
                <w:rFonts w:ascii="Times New Roman" w:hAnsi="Times New Roman"/>
                <w:b w:val="0"/>
                <w:sz w:val="20"/>
                <w:szCs w:val="20"/>
              </w:rPr>
            </w:pPr>
            <w:r w:rsidRPr="0099319B">
              <w:rPr>
                <w:rFonts w:ascii="Times New Roman" w:hAnsi="Times New Roman"/>
                <w:b w:val="0"/>
                <w:sz w:val="20"/>
                <w:szCs w:val="20"/>
              </w:rPr>
              <w:t>Eğitim Fakültelerinin OFMA</w:t>
            </w:r>
            <w:r w:rsidR="00AD3D59">
              <w:rPr>
                <w:rFonts w:ascii="Times New Roman" w:hAnsi="Times New Roman"/>
                <w:b w:val="0"/>
                <w:sz w:val="20"/>
                <w:szCs w:val="20"/>
              </w:rPr>
              <w:t xml:space="preserve"> Eğitimi</w:t>
            </w:r>
            <w:r w:rsidRPr="0099319B">
              <w:rPr>
                <w:rFonts w:ascii="Times New Roman" w:hAnsi="Times New Roman"/>
                <w:b w:val="0"/>
                <w:sz w:val="20"/>
                <w:szCs w:val="20"/>
              </w:rPr>
              <w:t xml:space="preserve"> </w:t>
            </w:r>
            <w:proofErr w:type="gramStart"/>
            <w:r w:rsidRPr="0099319B">
              <w:rPr>
                <w:rFonts w:ascii="Times New Roman" w:hAnsi="Times New Roman"/>
                <w:b w:val="0"/>
                <w:sz w:val="20"/>
                <w:szCs w:val="20"/>
              </w:rPr>
              <w:t>Bölümü ,Fizik</w:t>
            </w:r>
            <w:proofErr w:type="gramEnd"/>
            <w:r w:rsidRPr="0099319B">
              <w:rPr>
                <w:rFonts w:ascii="Times New Roman" w:hAnsi="Times New Roman"/>
                <w:b w:val="0"/>
                <w:sz w:val="20"/>
                <w:szCs w:val="20"/>
              </w:rPr>
              <w:t xml:space="preserve"> Eğitimi Anabilim Dalından</w:t>
            </w:r>
            <w:r w:rsidR="00660446">
              <w:rPr>
                <w:rFonts w:ascii="Times New Roman" w:hAnsi="Times New Roman"/>
                <w:b w:val="0"/>
                <w:sz w:val="20"/>
                <w:szCs w:val="20"/>
              </w:rPr>
              <w:t xml:space="preserve"> </w:t>
            </w:r>
            <w:r w:rsidRPr="0099319B">
              <w:rPr>
                <w:rFonts w:ascii="Times New Roman" w:hAnsi="Times New Roman"/>
                <w:b w:val="0"/>
                <w:sz w:val="20"/>
                <w:szCs w:val="20"/>
              </w:rPr>
              <w:t xml:space="preserve"> mezun olmak</w:t>
            </w:r>
          </w:p>
          <w:p w:rsidR="003D40AD" w:rsidRPr="0099319B" w:rsidRDefault="003D40AD" w:rsidP="00587A0B">
            <w:pPr>
              <w:pStyle w:val="AralkYok4"/>
              <w:ind w:right="-408"/>
              <w:rPr>
                <w:rFonts w:ascii="Times New Roman" w:hAnsi="Times New Roman"/>
                <w:b w:val="0"/>
                <w:sz w:val="20"/>
                <w:szCs w:val="20"/>
              </w:rPr>
            </w:pPr>
            <w:r w:rsidRPr="0099319B">
              <w:rPr>
                <w:rFonts w:ascii="Times New Roman" w:hAnsi="Times New Roman"/>
                <w:b w:val="0"/>
                <w:sz w:val="20"/>
                <w:szCs w:val="20"/>
              </w:rPr>
              <w:t xml:space="preserve">Mühendislik Fakültelerinin Fizik Mühendisliği </w:t>
            </w:r>
            <w:proofErr w:type="gramStart"/>
            <w:r w:rsidRPr="0099319B">
              <w:rPr>
                <w:rFonts w:ascii="Times New Roman" w:hAnsi="Times New Roman"/>
                <w:b w:val="0"/>
                <w:sz w:val="20"/>
                <w:szCs w:val="20"/>
              </w:rPr>
              <w:t>Bölümünden  mezun</w:t>
            </w:r>
            <w:proofErr w:type="gramEnd"/>
            <w:r w:rsidRPr="0099319B">
              <w:rPr>
                <w:rFonts w:ascii="Times New Roman" w:hAnsi="Times New Roman"/>
                <w:b w:val="0"/>
                <w:sz w:val="20"/>
                <w:szCs w:val="20"/>
              </w:rPr>
              <w:t xml:space="preserve"> olmak. </w:t>
            </w:r>
          </w:p>
          <w:p w:rsidR="003D40AD" w:rsidRPr="0081650E" w:rsidRDefault="003D40AD" w:rsidP="00587A0B">
            <w:pPr>
              <w:pStyle w:val="AralkYok4"/>
              <w:ind w:right="-408"/>
              <w:rPr>
                <w:rFonts w:ascii="Times New Roman" w:hAnsi="Times New Roman"/>
                <w:sz w:val="20"/>
                <w:szCs w:val="20"/>
              </w:rPr>
            </w:pPr>
            <w:r w:rsidRPr="0099319B">
              <w:rPr>
                <w:rFonts w:ascii="Times New Roman" w:hAnsi="Times New Roman"/>
                <w:b w:val="0"/>
                <w:sz w:val="20"/>
                <w:szCs w:val="20"/>
              </w:rPr>
              <w:t>Başvuruda bulunanların müracaatları bölüm başkanlığınca değerlendirilecektir.</w:t>
            </w:r>
          </w:p>
        </w:tc>
        <w:tc>
          <w:tcPr>
            <w:cnfStyle w:val="000100000000" w:firstRow="0" w:lastRow="0" w:firstColumn="0" w:lastColumn="1" w:oddVBand="0" w:evenVBand="0" w:oddHBand="0" w:evenHBand="0" w:firstRowFirstColumn="0" w:firstRowLastColumn="0" w:lastRowFirstColumn="0" w:lastRowLastColumn="0"/>
            <w:tcW w:w="1311" w:type="dxa"/>
          </w:tcPr>
          <w:p w:rsidR="00AD3D59" w:rsidRPr="00AD3D59" w:rsidRDefault="00AD3D59" w:rsidP="00730109">
            <w:pPr>
              <w:pStyle w:val="AralkYok4"/>
              <w:ind w:right="-284"/>
              <w:rPr>
                <w:rFonts w:ascii="Times New Roman" w:hAnsi="Times New Roman"/>
                <w:sz w:val="20"/>
                <w:szCs w:val="20"/>
              </w:rPr>
            </w:pPr>
          </w:p>
          <w:p w:rsidR="003D40AD" w:rsidRPr="0081650E" w:rsidRDefault="003D40AD" w:rsidP="00AD3D59">
            <w:pPr>
              <w:pStyle w:val="AralkYok4"/>
              <w:ind w:right="-284"/>
              <w:rPr>
                <w:rFonts w:ascii="Times New Roman" w:hAnsi="Times New Roman"/>
                <w:sz w:val="20"/>
                <w:szCs w:val="20"/>
              </w:rPr>
            </w:pPr>
          </w:p>
          <w:p w:rsidR="003D40AD" w:rsidRPr="00AD3D59" w:rsidRDefault="00E656EA" w:rsidP="00AD3D59">
            <w:pPr>
              <w:pStyle w:val="AralkYok4"/>
              <w:ind w:right="-284"/>
              <w:rPr>
                <w:rFonts w:ascii="Times New Roman" w:hAnsi="Times New Roman"/>
                <w:sz w:val="20"/>
                <w:szCs w:val="20"/>
              </w:rPr>
            </w:pPr>
            <w:r>
              <w:rPr>
                <w:rFonts w:ascii="Times New Roman" w:hAnsi="Times New Roman"/>
                <w:b w:val="0"/>
                <w:sz w:val="20"/>
                <w:szCs w:val="20"/>
              </w:rPr>
              <w:t xml:space="preserve">  </w:t>
            </w:r>
            <w:r w:rsidR="00AD3D59" w:rsidRPr="00AD3D59">
              <w:rPr>
                <w:rFonts w:ascii="Times New Roman" w:hAnsi="Times New Roman"/>
                <w:sz w:val="20"/>
                <w:szCs w:val="20"/>
              </w:rPr>
              <w:t>5</w:t>
            </w:r>
          </w:p>
          <w:p w:rsidR="003D40AD" w:rsidRPr="0081650E" w:rsidRDefault="003D40AD" w:rsidP="00730109">
            <w:pPr>
              <w:pStyle w:val="AralkYok4"/>
              <w:ind w:right="-284"/>
              <w:jc w:val="center"/>
              <w:rPr>
                <w:rFonts w:ascii="Times New Roman" w:hAnsi="Times New Roman"/>
                <w:b w:val="0"/>
                <w:sz w:val="20"/>
                <w:szCs w:val="20"/>
              </w:rPr>
            </w:pPr>
          </w:p>
        </w:tc>
      </w:tr>
    </w:tbl>
    <w:p w:rsidR="003D40AD" w:rsidRDefault="003D40AD" w:rsidP="003D40AD">
      <w:pPr>
        <w:jc w:val="center"/>
        <w:rPr>
          <w:b/>
          <w:sz w:val="22"/>
          <w:szCs w:val="22"/>
        </w:rPr>
      </w:pPr>
    </w:p>
    <w:p w:rsidR="003D40AD" w:rsidRPr="00A8427E" w:rsidRDefault="003D40AD" w:rsidP="003D40AD">
      <w:pPr>
        <w:ind w:left="585" w:right="-284"/>
        <w:jc w:val="center"/>
        <w:rPr>
          <w:b/>
          <w:sz w:val="22"/>
          <w:szCs w:val="22"/>
        </w:rPr>
      </w:pPr>
      <w:r w:rsidRPr="00A8427E">
        <w:rPr>
          <w:b/>
          <w:sz w:val="22"/>
          <w:szCs w:val="22"/>
        </w:rPr>
        <w:t>YÜKSEK LİSANS PROGRAMI</w:t>
      </w:r>
      <w:r w:rsidRPr="00E71EED">
        <w:rPr>
          <w:b/>
          <w:sz w:val="22"/>
          <w:szCs w:val="22"/>
        </w:rPr>
        <w:t xml:space="preserve"> </w:t>
      </w:r>
      <w:r w:rsidRPr="00A8427E">
        <w:rPr>
          <w:b/>
          <w:sz w:val="22"/>
          <w:szCs w:val="22"/>
        </w:rPr>
        <w:t>YABANCI UYRUKLU</w:t>
      </w:r>
    </w:p>
    <w:p w:rsidR="003D40AD" w:rsidRDefault="003D40AD" w:rsidP="003D40AD">
      <w:pPr>
        <w:tabs>
          <w:tab w:val="left" w:pos="709"/>
        </w:tabs>
        <w:ind w:right="-284"/>
        <w:jc w:val="center"/>
        <w:rPr>
          <w:b/>
          <w:sz w:val="22"/>
          <w:szCs w:val="22"/>
        </w:rPr>
      </w:pPr>
      <w:r w:rsidRPr="00A8427E">
        <w:rPr>
          <w:b/>
          <w:sz w:val="22"/>
          <w:szCs w:val="22"/>
        </w:rPr>
        <w:t xml:space="preserve"> ÖĞRENCİ </w:t>
      </w:r>
      <w:r w:rsidRPr="000E73F5">
        <w:rPr>
          <w:b/>
          <w:sz w:val="22"/>
          <w:szCs w:val="22"/>
        </w:rPr>
        <w:t>KABUL KOŞULLARI</w:t>
      </w:r>
      <w:r>
        <w:rPr>
          <w:b/>
          <w:sz w:val="22"/>
          <w:szCs w:val="22"/>
        </w:rPr>
        <w:t xml:space="preserve"> VE BAŞVURULARIN DEĞERLENDİRİLMESİ</w:t>
      </w:r>
    </w:p>
    <w:p w:rsidR="003D40AD" w:rsidRDefault="003D40AD" w:rsidP="003D40AD">
      <w:pPr>
        <w:tabs>
          <w:tab w:val="left" w:pos="709"/>
        </w:tabs>
        <w:ind w:right="-284"/>
        <w:jc w:val="center"/>
        <w:rPr>
          <w:b/>
          <w:sz w:val="22"/>
          <w:szCs w:val="22"/>
        </w:rPr>
      </w:pPr>
    </w:p>
    <w:p w:rsidR="003D40AD" w:rsidRDefault="003D40AD" w:rsidP="003D40AD">
      <w:pPr>
        <w:tabs>
          <w:tab w:val="left" w:pos="709"/>
        </w:tabs>
        <w:ind w:right="-284"/>
        <w:rPr>
          <w:b/>
          <w:sz w:val="22"/>
          <w:szCs w:val="22"/>
        </w:rPr>
      </w:pPr>
      <w:r>
        <w:rPr>
          <w:b/>
          <w:sz w:val="22"/>
          <w:szCs w:val="22"/>
        </w:rPr>
        <w:t xml:space="preserve">1)  </w:t>
      </w:r>
      <w:r>
        <w:rPr>
          <w:sz w:val="22"/>
          <w:szCs w:val="22"/>
        </w:rPr>
        <w:t>Yüksek Lisans programına başvuran adayların lisans ortalamasının, doktora programına başvuran adayların ise lisans ve yüksek lisans ortalamalarının 4’ lük not sisteminde en az 2,50; 100’ lük not sisteminde en az 65 veya diğer sistemlerde bunlara denk bir not ortalaması olması gerekir.</w:t>
      </w:r>
      <w:r>
        <w:rPr>
          <w:b/>
          <w:sz w:val="22"/>
          <w:szCs w:val="22"/>
        </w:rPr>
        <w:t xml:space="preserve"> </w:t>
      </w:r>
    </w:p>
    <w:p w:rsidR="003D40AD" w:rsidRDefault="003D40AD" w:rsidP="003D40AD">
      <w:pPr>
        <w:tabs>
          <w:tab w:val="left" w:pos="709"/>
        </w:tabs>
        <w:ind w:right="-284"/>
        <w:rPr>
          <w:sz w:val="22"/>
          <w:szCs w:val="22"/>
        </w:rPr>
      </w:pPr>
      <w:r>
        <w:rPr>
          <w:b/>
          <w:sz w:val="22"/>
          <w:szCs w:val="22"/>
        </w:rPr>
        <w:t xml:space="preserve">2)  </w:t>
      </w:r>
      <w:r w:rsidRPr="00955ACA">
        <w:rPr>
          <w:sz w:val="22"/>
          <w:szCs w:val="22"/>
        </w:rPr>
        <w:t>Yüksek lisans başvurularında</w:t>
      </w:r>
      <w:r>
        <w:rPr>
          <w:sz w:val="22"/>
          <w:szCs w:val="22"/>
        </w:rPr>
        <w:t>, lisans not ortalamasının %70’ i, Türkçe dil belgesi puanının % 30’ u değerlendirmeye alınır.</w:t>
      </w:r>
    </w:p>
    <w:p w:rsidR="003D40AD" w:rsidRDefault="003D40AD" w:rsidP="003D40AD">
      <w:pPr>
        <w:tabs>
          <w:tab w:val="left" w:pos="709"/>
        </w:tabs>
        <w:ind w:right="-284"/>
        <w:rPr>
          <w:sz w:val="22"/>
          <w:szCs w:val="22"/>
        </w:rPr>
      </w:pPr>
      <w:r w:rsidRPr="00955ACA">
        <w:rPr>
          <w:b/>
          <w:sz w:val="22"/>
          <w:szCs w:val="22"/>
        </w:rPr>
        <w:t>3)</w:t>
      </w:r>
      <w:r>
        <w:rPr>
          <w:b/>
          <w:sz w:val="22"/>
          <w:szCs w:val="22"/>
        </w:rPr>
        <w:t xml:space="preserve"> </w:t>
      </w:r>
      <w:r>
        <w:rPr>
          <w:sz w:val="22"/>
          <w:szCs w:val="22"/>
        </w:rPr>
        <w:t xml:space="preserve"> Doktora başvurularında lisans not ortalamasının % 35’ i, yüksek lisans not ortalamasının % 35’ i Türkçe dil belgesi puanının % 30’ u değerlendirmeye alınır.</w:t>
      </w:r>
    </w:p>
    <w:p w:rsidR="003D40AD" w:rsidRDefault="003D40AD" w:rsidP="003D40AD">
      <w:pPr>
        <w:tabs>
          <w:tab w:val="left" w:pos="709"/>
        </w:tabs>
        <w:ind w:right="-284"/>
        <w:rPr>
          <w:sz w:val="22"/>
          <w:szCs w:val="22"/>
        </w:rPr>
      </w:pPr>
      <w:r>
        <w:rPr>
          <w:b/>
          <w:sz w:val="22"/>
          <w:szCs w:val="22"/>
        </w:rPr>
        <w:t xml:space="preserve">4)  </w:t>
      </w:r>
      <w:r>
        <w:rPr>
          <w:sz w:val="22"/>
          <w:szCs w:val="22"/>
        </w:rPr>
        <w:t>D</w:t>
      </w:r>
      <w:r w:rsidRPr="00955ACA">
        <w:rPr>
          <w:sz w:val="22"/>
          <w:szCs w:val="22"/>
        </w:rPr>
        <w:t>il belgesi olmayan adayların dil belgesi puanı 0 (sıfır)</w:t>
      </w:r>
      <w:r>
        <w:rPr>
          <w:sz w:val="22"/>
          <w:szCs w:val="22"/>
        </w:rPr>
        <w:t xml:space="preserve"> olarak değerlendirilir.</w:t>
      </w:r>
    </w:p>
    <w:p w:rsidR="003D40AD" w:rsidRDefault="003D40AD" w:rsidP="003D40AD">
      <w:pPr>
        <w:tabs>
          <w:tab w:val="left" w:pos="709"/>
        </w:tabs>
        <w:ind w:right="-284"/>
        <w:rPr>
          <w:b/>
          <w:sz w:val="22"/>
          <w:szCs w:val="22"/>
        </w:rPr>
      </w:pPr>
      <w:r w:rsidRPr="00955ACA">
        <w:rPr>
          <w:b/>
          <w:sz w:val="22"/>
          <w:szCs w:val="22"/>
        </w:rPr>
        <w:t>5)</w:t>
      </w:r>
      <w:r>
        <w:rPr>
          <w:b/>
          <w:sz w:val="22"/>
          <w:szCs w:val="22"/>
        </w:rPr>
        <w:t xml:space="preserve">  </w:t>
      </w:r>
      <w:r w:rsidRPr="00955ACA">
        <w:rPr>
          <w:sz w:val="22"/>
          <w:szCs w:val="22"/>
        </w:rPr>
        <w:t>Puanlar 100’ lük sisteme çevrilerek değerlendirilir.</w:t>
      </w:r>
    </w:p>
    <w:p w:rsidR="003D40AD" w:rsidRDefault="003D40AD" w:rsidP="003D40AD">
      <w:pPr>
        <w:tabs>
          <w:tab w:val="left" w:pos="709"/>
        </w:tabs>
        <w:ind w:right="-284"/>
        <w:rPr>
          <w:sz w:val="22"/>
          <w:szCs w:val="22"/>
        </w:rPr>
      </w:pPr>
      <w:r>
        <w:rPr>
          <w:b/>
          <w:sz w:val="22"/>
          <w:szCs w:val="22"/>
        </w:rPr>
        <w:t xml:space="preserve">6)  </w:t>
      </w:r>
      <w:r w:rsidRPr="00955ACA">
        <w:rPr>
          <w:sz w:val="22"/>
          <w:szCs w:val="22"/>
        </w:rPr>
        <w:t>Hesaplanan puanlara göre sıralama yapılır ve adaylar kontenjan dahilinde ilgili programa yerleştirilir.</w:t>
      </w:r>
    </w:p>
    <w:p w:rsidR="003D40AD" w:rsidRDefault="003D40AD" w:rsidP="003D40AD">
      <w:pPr>
        <w:jc w:val="both"/>
        <w:rPr>
          <w:sz w:val="22"/>
          <w:szCs w:val="22"/>
        </w:rPr>
      </w:pPr>
      <w:r w:rsidRPr="00C641F1">
        <w:rPr>
          <w:b/>
          <w:sz w:val="22"/>
          <w:szCs w:val="22"/>
        </w:rPr>
        <w:t>7)</w:t>
      </w:r>
      <w:r>
        <w:rPr>
          <w:b/>
          <w:sz w:val="22"/>
          <w:szCs w:val="22"/>
        </w:rPr>
        <w:t xml:space="preserve">  </w:t>
      </w:r>
      <w:r w:rsidRPr="000E73F5">
        <w:rPr>
          <w:sz w:val="22"/>
          <w:szCs w:val="22"/>
        </w:rPr>
        <w:t xml:space="preserve">Mezuniyet not ortalamalarının 4’lük sistemden 100’lük sisteme dönüştürülmesinde Yükseköğretim Kurulu’ </w:t>
      </w:r>
      <w:proofErr w:type="spellStart"/>
      <w:r w:rsidRPr="000E73F5">
        <w:rPr>
          <w:sz w:val="22"/>
          <w:szCs w:val="22"/>
        </w:rPr>
        <w:t>nun</w:t>
      </w:r>
      <w:proofErr w:type="spellEnd"/>
      <w:r w:rsidRPr="000E73F5">
        <w:rPr>
          <w:sz w:val="22"/>
          <w:szCs w:val="22"/>
        </w:rPr>
        <w:t xml:space="preserve"> kabul ettiği dönüşüm tablosu esas alınacaktır. </w:t>
      </w:r>
    </w:p>
    <w:p w:rsidR="003D40AD" w:rsidRPr="00955ACA" w:rsidRDefault="003D40AD" w:rsidP="003D40AD">
      <w:pPr>
        <w:tabs>
          <w:tab w:val="left" w:pos="709"/>
        </w:tabs>
        <w:ind w:right="-284"/>
        <w:rPr>
          <w:b/>
          <w:sz w:val="22"/>
          <w:szCs w:val="22"/>
        </w:rPr>
      </w:pPr>
      <w:r>
        <w:rPr>
          <w:b/>
          <w:sz w:val="22"/>
          <w:szCs w:val="22"/>
        </w:rPr>
        <w:t>8</w:t>
      </w:r>
      <w:r w:rsidRPr="001A737B">
        <w:rPr>
          <w:b/>
          <w:sz w:val="22"/>
          <w:szCs w:val="22"/>
        </w:rPr>
        <w:t>)</w:t>
      </w:r>
      <w:r>
        <w:rPr>
          <w:sz w:val="22"/>
          <w:szCs w:val="22"/>
        </w:rPr>
        <w:t xml:space="preserve">  Tezli yüksek lisans ve doktora programlarına başvuran yabancı uyruklu adaylar, lisans ve/veya lisansüstü programlarda okudukları dersler ve başarı notları (Transkript) ile diğer kişisel bilgi ve belgeleri içeren dosya ile ilgili olarak Anabilim dalının görüşü ve Enstitü Yönetim Kurulunun onayı ile lisansüstü eğitime kabul edilir.</w:t>
      </w:r>
      <w:r w:rsidRPr="00955ACA">
        <w:rPr>
          <w:sz w:val="22"/>
          <w:szCs w:val="22"/>
        </w:rPr>
        <w:t xml:space="preserve"> </w:t>
      </w:r>
    </w:p>
    <w:p w:rsidR="003D40AD" w:rsidRDefault="003D40AD" w:rsidP="003D40AD">
      <w:pPr>
        <w:ind w:right="-284" w:firstLine="706"/>
        <w:jc w:val="both"/>
        <w:rPr>
          <w:b/>
          <w:sz w:val="22"/>
          <w:szCs w:val="22"/>
        </w:rPr>
      </w:pPr>
      <w:r>
        <w:rPr>
          <w:b/>
          <w:sz w:val="22"/>
          <w:szCs w:val="22"/>
        </w:rPr>
        <w:t xml:space="preserve">                                                             </w:t>
      </w:r>
    </w:p>
    <w:p w:rsidR="00156FFC" w:rsidRDefault="00156FFC" w:rsidP="003D40AD">
      <w:pPr>
        <w:ind w:right="-284" w:firstLine="706"/>
        <w:jc w:val="both"/>
        <w:rPr>
          <w:b/>
          <w:sz w:val="22"/>
          <w:szCs w:val="22"/>
        </w:rPr>
      </w:pPr>
    </w:p>
    <w:p w:rsidR="00156FFC" w:rsidRDefault="00156FFC" w:rsidP="003D40AD">
      <w:pPr>
        <w:ind w:right="-284" w:firstLine="706"/>
        <w:jc w:val="both"/>
        <w:rPr>
          <w:b/>
          <w:sz w:val="22"/>
          <w:szCs w:val="22"/>
        </w:rPr>
      </w:pPr>
    </w:p>
    <w:p w:rsidR="00156FFC" w:rsidRDefault="00156FFC" w:rsidP="003D40AD">
      <w:pPr>
        <w:ind w:right="-284" w:firstLine="706"/>
        <w:jc w:val="both"/>
        <w:rPr>
          <w:b/>
          <w:sz w:val="22"/>
          <w:szCs w:val="22"/>
        </w:rPr>
      </w:pPr>
    </w:p>
    <w:p w:rsidR="00156FFC" w:rsidRDefault="00156FFC" w:rsidP="003D40AD">
      <w:pPr>
        <w:ind w:right="-284" w:firstLine="706"/>
        <w:jc w:val="both"/>
        <w:rPr>
          <w:b/>
          <w:sz w:val="22"/>
          <w:szCs w:val="22"/>
        </w:rPr>
      </w:pPr>
    </w:p>
    <w:p w:rsidR="00EE57D5" w:rsidRDefault="00EE57D5" w:rsidP="003D40AD">
      <w:pPr>
        <w:ind w:right="-284" w:firstLine="706"/>
        <w:jc w:val="both"/>
        <w:rPr>
          <w:b/>
          <w:sz w:val="22"/>
          <w:szCs w:val="22"/>
        </w:rPr>
      </w:pPr>
    </w:p>
    <w:p w:rsidR="00EE57D5" w:rsidRDefault="00EE57D5" w:rsidP="003D40AD">
      <w:pPr>
        <w:ind w:right="-284" w:firstLine="706"/>
        <w:jc w:val="both"/>
        <w:rPr>
          <w:b/>
          <w:sz w:val="22"/>
          <w:szCs w:val="22"/>
        </w:rPr>
      </w:pPr>
    </w:p>
    <w:p w:rsidR="00156FFC" w:rsidRDefault="00156FFC" w:rsidP="003D40AD">
      <w:pPr>
        <w:ind w:right="-284" w:firstLine="706"/>
        <w:jc w:val="both"/>
        <w:rPr>
          <w:b/>
          <w:sz w:val="22"/>
          <w:szCs w:val="22"/>
        </w:rPr>
      </w:pPr>
    </w:p>
    <w:p w:rsidR="00DF6D60" w:rsidRDefault="00DF6D60" w:rsidP="002E0F87">
      <w:pPr>
        <w:ind w:right="-284" w:firstLine="709"/>
        <w:jc w:val="center"/>
        <w:rPr>
          <w:b/>
          <w:sz w:val="22"/>
          <w:szCs w:val="22"/>
        </w:rPr>
      </w:pPr>
    </w:p>
    <w:p w:rsidR="001C5E65" w:rsidRPr="00467ABE" w:rsidRDefault="00C75A63" w:rsidP="00187E45">
      <w:pPr>
        <w:ind w:right="-284" w:firstLine="142"/>
        <w:rPr>
          <w:b/>
          <w:color w:val="365F91" w:themeColor="accent1" w:themeShade="BF"/>
          <w:sz w:val="22"/>
          <w:szCs w:val="22"/>
        </w:rPr>
      </w:pPr>
      <w:r w:rsidRPr="00467ABE">
        <w:rPr>
          <w:b/>
          <w:color w:val="365F91" w:themeColor="accent1" w:themeShade="BF"/>
          <w:sz w:val="22"/>
          <w:szCs w:val="22"/>
        </w:rPr>
        <w:t xml:space="preserve">          </w:t>
      </w:r>
      <w:r w:rsidR="0078120E" w:rsidRPr="00467ABE">
        <w:rPr>
          <w:b/>
          <w:color w:val="365F91" w:themeColor="accent1" w:themeShade="BF"/>
          <w:sz w:val="22"/>
          <w:szCs w:val="22"/>
        </w:rPr>
        <w:t>YÜKSEK LİSANS VE DOKTORA PROGRAMI BAŞVURU VE KESİN KAYIT TARİHLERİ</w:t>
      </w:r>
    </w:p>
    <w:tbl>
      <w:tblPr>
        <w:tblpPr w:leftFromText="141" w:rightFromText="141" w:vertAnchor="text" w:horzAnchor="margin" w:tblpXSpec="center" w:tblpY="165"/>
        <w:tblW w:w="94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B8CCE4" w:themeFill="accent1" w:themeFillTint="66"/>
        <w:tblCellMar>
          <w:left w:w="28" w:type="dxa"/>
          <w:right w:w="28" w:type="dxa"/>
        </w:tblCellMar>
        <w:tblLook w:val="04A0" w:firstRow="1" w:lastRow="0" w:firstColumn="1" w:lastColumn="0" w:noHBand="0" w:noVBand="1"/>
      </w:tblPr>
      <w:tblGrid>
        <w:gridCol w:w="2914"/>
        <w:gridCol w:w="3244"/>
        <w:gridCol w:w="3244"/>
      </w:tblGrid>
      <w:tr w:rsidR="00187E45" w:rsidRPr="00731731" w:rsidTr="00467ABE">
        <w:trPr>
          <w:trHeight w:val="211"/>
        </w:trPr>
        <w:tc>
          <w:tcPr>
            <w:tcW w:w="2914" w:type="dxa"/>
            <w:shd w:val="clear" w:color="auto" w:fill="B8CCE4" w:themeFill="accent1" w:themeFillTint="66"/>
          </w:tcPr>
          <w:p w:rsidR="00187E45" w:rsidRPr="00187E45" w:rsidRDefault="00187E45" w:rsidP="00C75A63">
            <w:pPr>
              <w:ind w:right="-284"/>
              <w:jc w:val="both"/>
              <w:rPr>
                <w:rFonts w:asciiTheme="minorHAnsi" w:hAnsiTheme="minorHAnsi"/>
                <w:b/>
                <w:color w:val="000000" w:themeColor="text1"/>
              </w:rPr>
            </w:pPr>
            <w:r>
              <w:rPr>
                <w:rFonts w:asciiTheme="minorHAnsi" w:hAnsiTheme="minorHAnsi"/>
                <w:b/>
                <w:color w:val="000000" w:themeColor="text1"/>
              </w:rPr>
              <w:t>KAYIT TARİHLERİ</w:t>
            </w:r>
          </w:p>
        </w:tc>
        <w:tc>
          <w:tcPr>
            <w:tcW w:w="3244" w:type="dxa"/>
            <w:shd w:val="clear" w:color="auto" w:fill="B8CCE4" w:themeFill="accent1" w:themeFillTint="66"/>
          </w:tcPr>
          <w:p w:rsidR="00187E45" w:rsidRPr="00187E45" w:rsidRDefault="00187E45" w:rsidP="00C75A63">
            <w:pPr>
              <w:spacing w:line="360" w:lineRule="auto"/>
              <w:jc w:val="both"/>
              <w:rPr>
                <w:rFonts w:asciiTheme="minorHAnsi" w:hAnsiTheme="minorHAnsi" w:cs="Calibri"/>
                <w:b/>
                <w:color w:val="000000" w:themeColor="text1"/>
              </w:rPr>
            </w:pPr>
            <w:r w:rsidRPr="00187E45">
              <w:rPr>
                <w:rFonts w:asciiTheme="minorHAnsi" w:hAnsiTheme="minorHAnsi" w:cs="Calibri"/>
                <w:b/>
                <w:color w:val="000000" w:themeColor="text1"/>
              </w:rPr>
              <w:t>BAŞLAMA</w:t>
            </w:r>
          </w:p>
        </w:tc>
        <w:tc>
          <w:tcPr>
            <w:tcW w:w="3244" w:type="dxa"/>
            <w:shd w:val="clear" w:color="auto" w:fill="B8CCE4" w:themeFill="accent1" w:themeFillTint="66"/>
          </w:tcPr>
          <w:p w:rsidR="00187E45" w:rsidRPr="00187E45" w:rsidRDefault="00187E45" w:rsidP="00C75A63">
            <w:pPr>
              <w:spacing w:line="360" w:lineRule="auto"/>
              <w:jc w:val="both"/>
              <w:rPr>
                <w:rFonts w:asciiTheme="minorHAnsi" w:hAnsiTheme="minorHAnsi" w:cs="Calibri"/>
                <w:b/>
                <w:color w:val="000000" w:themeColor="text1"/>
              </w:rPr>
            </w:pPr>
            <w:r w:rsidRPr="00187E45">
              <w:rPr>
                <w:rFonts w:asciiTheme="minorHAnsi" w:hAnsiTheme="minorHAnsi" w:cs="Calibri"/>
                <w:b/>
                <w:color w:val="000000" w:themeColor="text1"/>
              </w:rPr>
              <w:t>BİTİŞ</w:t>
            </w:r>
          </w:p>
        </w:tc>
      </w:tr>
      <w:tr w:rsidR="00187E45" w:rsidRPr="00731731" w:rsidTr="00467ABE">
        <w:trPr>
          <w:trHeight w:val="211"/>
        </w:trPr>
        <w:tc>
          <w:tcPr>
            <w:tcW w:w="2914" w:type="dxa"/>
            <w:shd w:val="clear" w:color="auto" w:fill="B8CCE4" w:themeFill="accent1" w:themeFillTint="66"/>
          </w:tcPr>
          <w:p w:rsidR="00187E45" w:rsidRPr="00187E45" w:rsidRDefault="00187E45" w:rsidP="00C75A63">
            <w:pPr>
              <w:spacing w:line="360" w:lineRule="auto"/>
              <w:jc w:val="both"/>
              <w:rPr>
                <w:rFonts w:ascii="Calibri" w:hAnsi="Calibri" w:cs="Calibri"/>
                <w:b/>
                <w:bCs/>
                <w:sz w:val="23"/>
                <w:szCs w:val="23"/>
              </w:rPr>
            </w:pPr>
            <w:r w:rsidRPr="00187E45">
              <w:rPr>
                <w:rFonts w:ascii="Calibri" w:hAnsi="Calibri" w:cs="Calibri"/>
                <w:b/>
                <w:bCs/>
                <w:sz w:val="23"/>
                <w:szCs w:val="23"/>
              </w:rPr>
              <w:t xml:space="preserve">Ön Kayıt Tarihi </w:t>
            </w:r>
            <w:r w:rsidRPr="00187E45">
              <w:rPr>
                <w:rFonts w:ascii="Calibri" w:hAnsi="Calibri" w:cs="Calibri"/>
                <w:b/>
                <w:bCs/>
                <w:sz w:val="23"/>
                <w:szCs w:val="23"/>
              </w:rPr>
              <w:tab/>
            </w:r>
            <w:r w:rsidRPr="00187E45">
              <w:rPr>
                <w:rFonts w:ascii="Calibri" w:hAnsi="Calibri" w:cs="Calibri"/>
                <w:b/>
                <w:bCs/>
                <w:sz w:val="23"/>
                <w:szCs w:val="23"/>
              </w:rPr>
              <w:tab/>
            </w:r>
          </w:p>
        </w:tc>
        <w:tc>
          <w:tcPr>
            <w:tcW w:w="3244" w:type="dxa"/>
            <w:shd w:val="clear" w:color="auto" w:fill="B8CCE4" w:themeFill="accent1" w:themeFillTint="66"/>
          </w:tcPr>
          <w:p w:rsidR="00187E45" w:rsidRPr="0081762A" w:rsidRDefault="006F3B4F" w:rsidP="00C75A63">
            <w:pPr>
              <w:spacing w:line="360" w:lineRule="auto"/>
              <w:jc w:val="both"/>
              <w:rPr>
                <w:rFonts w:ascii="Calibri" w:hAnsi="Calibri" w:cs="Calibri"/>
                <w:b/>
                <w:color w:val="FF0000"/>
                <w:sz w:val="23"/>
                <w:szCs w:val="23"/>
              </w:rPr>
            </w:pPr>
            <w:r>
              <w:rPr>
                <w:rFonts w:ascii="Calibri" w:hAnsi="Calibri" w:cs="Calibri"/>
                <w:b/>
                <w:color w:val="FF0000"/>
                <w:sz w:val="23"/>
                <w:szCs w:val="23"/>
              </w:rPr>
              <w:t>06.01.2014</w:t>
            </w:r>
          </w:p>
        </w:tc>
        <w:tc>
          <w:tcPr>
            <w:tcW w:w="3244" w:type="dxa"/>
            <w:shd w:val="clear" w:color="auto" w:fill="B8CCE4" w:themeFill="accent1" w:themeFillTint="66"/>
          </w:tcPr>
          <w:p w:rsidR="00187E45" w:rsidRPr="0081762A" w:rsidRDefault="006F3B4F" w:rsidP="00C75A63">
            <w:pPr>
              <w:spacing w:line="360" w:lineRule="auto"/>
              <w:jc w:val="both"/>
              <w:rPr>
                <w:rFonts w:ascii="Calibri" w:hAnsi="Calibri" w:cs="Calibri"/>
                <w:b/>
                <w:color w:val="FF0000"/>
                <w:sz w:val="23"/>
                <w:szCs w:val="23"/>
              </w:rPr>
            </w:pPr>
            <w:r>
              <w:rPr>
                <w:rFonts w:ascii="Calibri" w:hAnsi="Calibri" w:cs="Calibri"/>
                <w:b/>
                <w:color w:val="FF0000"/>
                <w:sz w:val="23"/>
                <w:szCs w:val="23"/>
              </w:rPr>
              <w:t>16.01.2014</w:t>
            </w:r>
          </w:p>
        </w:tc>
      </w:tr>
      <w:tr w:rsidR="00187E45" w:rsidRPr="00731731" w:rsidTr="00467ABE">
        <w:trPr>
          <w:trHeight w:val="364"/>
        </w:trPr>
        <w:tc>
          <w:tcPr>
            <w:tcW w:w="2914" w:type="dxa"/>
            <w:shd w:val="clear" w:color="auto" w:fill="B8CCE4" w:themeFill="accent1" w:themeFillTint="66"/>
          </w:tcPr>
          <w:p w:rsidR="00187E45" w:rsidRPr="00187E45" w:rsidRDefault="00187E45" w:rsidP="00C75A63">
            <w:pPr>
              <w:spacing w:line="360" w:lineRule="auto"/>
              <w:jc w:val="both"/>
              <w:rPr>
                <w:rFonts w:ascii="Calibri" w:hAnsi="Calibri" w:cs="Calibri"/>
                <w:b/>
                <w:bCs/>
                <w:sz w:val="23"/>
                <w:szCs w:val="23"/>
              </w:rPr>
            </w:pPr>
            <w:r w:rsidRPr="00187E45">
              <w:rPr>
                <w:rFonts w:ascii="Calibri" w:hAnsi="Calibri" w:cs="Calibri"/>
                <w:b/>
                <w:bCs/>
                <w:sz w:val="23"/>
                <w:szCs w:val="23"/>
              </w:rPr>
              <w:t>Kayıt Hakkı Kazananların İlanı</w:t>
            </w:r>
          </w:p>
        </w:tc>
        <w:tc>
          <w:tcPr>
            <w:tcW w:w="6488" w:type="dxa"/>
            <w:gridSpan w:val="2"/>
            <w:shd w:val="clear" w:color="auto" w:fill="B8CCE4" w:themeFill="accent1" w:themeFillTint="66"/>
          </w:tcPr>
          <w:p w:rsidR="00187E45" w:rsidRPr="0081762A" w:rsidRDefault="006F3B4F" w:rsidP="006F3B4F">
            <w:pPr>
              <w:spacing w:line="360" w:lineRule="auto"/>
              <w:jc w:val="both"/>
              <w:rPr>
                <w:rFonts w:ascii="Calibri" w:hAnsi="Calibri" w:cs="Calibri"/>
                <w:b/>
                <w:color w:val="FF0000"/>
                <w:sz w:val="23"/>
                <w:szCs w:val="23"/>
              </w:rPr>
            </w:pPr>
            <w:r>
              <w:rPr>
                <w:rFonts w:ascii="Calibri" w:hAnsi="Calibri" w:cs="Calibri"/>
                <w:b/>
                <w:color w:val="FF0000"/>
                <w:sz w:val="23"/>
                <w:szCs w:val="23"/>
              </w:rPr>
              <w:t>17</w:t>
            </w:r>
            <w:r w:rsidR="000E5650">
              <w:rPr>
                <w:rFonts w:ascii="Calibri" w:hAnsi="Calibri" w:cs="Calibri"/>
                <w:b/>
                <w:color w:val="FF0000"/>
                <w:sz w:val="23"/>
                <w:szCs w:val="23"/>
              </w:rPr>
              <w:t>.</w:t>
            </w:r>
            <w:r>
              <w:rPr>
                <w:rFonts w:ascii="Calibri" w:hAnsi="Calibri" w:cs="Calibri"/>
                <w:b/>
                <w:color w:val="FF0000"/>
                <w:sz w:val="23"/>
                <w:szCs w:val="23"/>
              </w:rPr>
              <w:t>01</w:t>
            </w:r>
            <w:r w:rsidR="000E5650">
              <w:rPr>
                <w:rFonts w:ascii="Calibri" w:hAnsi="Calibri" w:cs="Calibri"/>
                <w:b/>
                <w:color w:val="FF0000"/>
                <w:sz w:val="23"/>
                <w:szCs w:val="23"/>
              </w:rPr>
              <w:t>.201</w:t>
            </w:r>
            <w:r>
              <w:rPr>
                <w:rFonts w:ascii="Calibri" w:hAnsi="Calibri" w:cs="Calibri"/>
                <w:b/>
                <w:color w:val="FF0000"/>
                <w:sz w:val="23"/>
                <w:szCs w:val="23"/>
              </w:rPr>
              <w:t>4</w:t>
            </w:r>
            <w:r w:rsidR="00270001">
              <w:rPr>
                <w:rFonts w:ascii="Calibri" w:hAnsi="Calibri" w:cs="Calibri"/>
                <w:b/>
                <w:color w:val="FF0000"/>
                <w:sz w:val="23"/>
                <w:szCs w:val="23"/>
              </w:rPr>
              <w:t xml:space="preserve"> Cuma Mesai bitiminden sonra</w:t>
            </w:r>
          </w:p>
        </w:tc>
      </w:tr>
      <w:tr w:rsidR="00187E45" w:rsidRPr="00731731" w:rsidTr="00467ABE">
        <w:trPr>
          <w:trHeight w:val="364"/>
        </w:trPr>
        <w:tc>
          <w:tcPr>
            <w:tcW w:w="2914" w:type="dxa"/>
            <w:shd w:val="clear" w:color="auto" w:fill="B8CCE4" w:themeFill="accent1" w:themeFillTint="66"/>
          </w:tcPr>
          <w:p w:rsidR="00187E45" w:rsidRPr="00187E45" w:rsidRDefault="00187E45" w:rsidP="00C75A63">
            <w:pPr>
              <w:spacing w:line="360" w:lineRule="auto"/>
              <w:jc w:val="both"/>
              <w:rPr>
                <w:rFonts w:ascii="Calibri" w:hAnsi="Calibri" w:cs="Calibri"/>
                <w:b/>
                <w:bCs/>
                <w:sz w:val="23"/>
                <w:szCs w:val="23"/>
              </w:rPr>
            </w:pPr>
            <w:r w:rsidRPr="00187E45">
              <w:rPr>
                <w:rFonts w:ascii="Calibri" w:hAnsi="Calibri" w:cs="Calibri"/>
                <w:b/>
                <w:bCs/>
                <w:sz w:val="23"/>
                <w:szCs w:val="23"/>
              </w:rPr>
              <w:t>Kesin Kayıt Tarihi</w:t>
            </w:r>
          </w:p>
        </w:tc>
        <w:tc>
          <w:tcPr>
            <w:tcW w:w="3244" w:type="dxa"/>
            <w:shd w:val="clear" w:color="auto" w:fill="B8CCE4" w:themeFill="accent1" w:themeFillTint="66"/>
          </w:tcPr>
          <w:p w:rsidR="00187E45" w:rsidRPr="0081762A" w:rsidRDefault="006F3B4F" w:rsidP="006F3B4F">
            <w:pPr>
              <w:spacing w:line="360" w:lineRule="auto"/>
              <w:jc w:val="both"/>
              <w:rPr>
                <w:rFonts w:ascii="Calibri" w:hAnsi="Calibri" w:cs="Calibri"/>
                <w:b/>
                <w:color w:val="FF0000"/>
                <w:sz w:val="23"/>
                <w:szCs w:val="23"/>
              </w:rPr>
            </w:pPr>
            <w:r>
              <w:rPr>
                <w:rFonts w:ascii="Calibri" w:hAnsi="Calibri" w:cs="Calibri"/>
                <w:b/>
                <w:color w:val="FF0000"/>
                <w:sz w:val="23"/>
                <w:szCs w:val="23"/>
              </w:rPr>
              <w:t>20</w:t>
            </w:r>
            <w:r w:rsidR="007A2279">
              <w:rPr>
                <w:rFonts w:ascii="Calibri" w:hAnsi="Calibri" w:cs="Calibri"/>
                <w:b/>
                <w:color w:val="FF0000"/>
                <w:sz w:val="23"/>
                <w:szCs w:val="23"/>
              </w:rPr>
              <w:t>.</w:t>
            </w:r>
            <w:r>
              <w:rPr>
                <w:rFonts w:ascii="Calibri" w:hAnsi="Calibri" w:cs="Calibri"/>
                <w:b/>
                <w:color w:val="FF0000"/>
                <w:sz w:val="23"/>
                <w:szCs w:val="23"/>
              </w:rPr>
              <w:t>01</w:t>
            </w:r>
            <w:r w:rsidR="007A2279">
              <w:rPr>
                <w:rFonts w:ascii="Calibri" w:hAnsi="Calibri" w:cs="Calibri"/>
                <w:b/>
                <w:color w:val="FF0000"/>
                <w:sz w:val="23"/>
                <w:szCs w:val="23"/>
              </w:rPr>
              <w:t>.201</w:t>
            </w:r>
            <w:r>
              <w:rPr>
                <w:rFonts w:ascii="Calibri" w:hAnsi="Calibri" w:cs="Calibri"/>
                <w:b/>
                <w:color w:val="FF0000"/>
                <w:sz w:val="23"/>
                <w:szCs w:val="23"/>
              </w:rPr>
              <w:t>4</w:t>
            </w:r>
          </w:p>
        </w:tc>
        <w:tc>
          <w:tcPr>
            <w:tcW w:w="3244" w:type="dxa"/>
            <w:shd w:val="clear" w:color="auto" w:fill="B8CCE4" w:themeFill="accent1" w:themeFillTint="66"/>
          </w:tcPr>
          <w:p w:rsidR="00187E45" w:rsidRPr="0081762A" w:rsidRDefault="006F3B4F" w:rsidP="006F3B4F">
            <w:pPr>
              <w:spacing w:line="360" w:lineRule="auto"/>
              <w:jc w:val="both"/>
              <w:rPr>
                <w:rFonts w:ascii="Calibri" w:hAnsi="Calibri" w:cs="Calibri"/>
                <w:b/>
                <w:color w:val="FF0000"/>
                <w:sz w:val="23"/>
                <w:szCs w:val="23"/>
              </w:rPr>
            </w:pPr>
            <w:r>
              <w:rPr>
                <w:rFonts w:ascii="Calibri" w:hAnsi="Calibri" w:cs="Calibri"/>
                <w:b/>
                <w:color w:val="FF0000"/>
                <w:sz w:val="23"/>
                <w:szCs w:val="23"/>
              </w:rPr>
              <w:t>24</w:t>
            </w:r>
            <w:r w:rsidR="007A2279">
              <w:rPr>
                <w:rFonts w:ascii="Calibri" w:hAnsi="Calibri" w:cs="Calibri"/>
                <w:b/>
                <w:color w:val="FF0000"/>
                <w:sz w:val="23"/>
                <w:szCs w:val="23"/>
              </w:rPr>
              <w:t>.</w:t>
            </w:r>
            <w:r>
              <w:rPr>
                <w:rFonts w:ascii="Calibri" w:hAnsi="Calibri" w:cs="Calibri"/>
                <w:b/>
                <w:color w:val="FF0000"/>
                <w:sz w:val="23"/>
                <w:szCs w:val="23"/>
              </w:rPr>
              <w:t>01</w:t>
            </w:r>
            <w:r w:rsidR="007A2279">
              <w:rPr>
                <w:rFonts w:ascii="Calibri" w:hAnsi="Calibri" w:cs="Calibri"/>
                <w:b/>
                <w:color w:val="FF0000"/>
                <w:sz w:val="23"/>
                <w:szCs w:val="23"/>
              </w:rPr>
              <w:t>.201</w:t>
            </w:r>
            <w:r>
              <w:rPr>
                <w:rFonts w:ascii="Calibri" w:hAnsi="Calibri" w:cs="Calibri"/>
                <w:b/>
                <w:color w:val="FF0000"/>
                <w:sz w:val="23"/>
                <w:szCs w:val="23"/>
              </w:rPr>
              <w:t>4</w:t>
            </w:r>
          </w:p>
        </w:tc>
      </w:tr>
      <w:tr w:rsidR="007A2279" w:rsidRPr="00731731" w:rsidTr="00467ABE">
        <w:trPr>
          <w:trHeight w:val="364"/>
        </w:trPr>
        <w:tc>
          <w:tcPr>
            <w:tcW w:w="2914" w:type="dxa"/>
            <w:shd w:val="clear" w:color="auto" w:fill="B8CCE4" w:themeFill="accent1" w:themeFillTint="66"/>
          </w:tcPr>
          <w:p w:rsidR="007A2279" w:rsidRPr="00187E45" w:rsidRDefault="007A2279" w:rsidP="00C75A63">
            <w:pPr>
              <w:spacing w:line="360" w:lineRule="auto"/>
              <w:jc w:val="both"/>
              <w:rPr>
                <w:rFonts w:ascii="Calibri" w:hAnsi="Calibri" w:cs="Calibri"/>
                <w:b/>
                <w:bCs/>
                <w:sz w:val="23"/>
                <w:szCs w:val="23"/>
              </w:rPr>
            </w:pPr>
            <w:r w:rsidRPr="00187E45">
              <w:rPr>
                <w:rFonts w:ascii="Calibri" w:hAnsi="Calibri" w:cs="Calibri"/>
                <w:b/>
                <w:bCs/>
                <w:sz w:val="23"/>
                <w:szCs w:val="23"/>
              </w:rPr>
              <w:t>Yedek Kontenjan İlanı</w:t>
            </w:r>
            <w:r w:rsidRPr="00187E45">
              <w:rPr>
                <w:rFonts w:ascii="Calibri" w:hAnsi="Calibri" w:cs="Calibri"/>
                <w:b/>
                <w:bCs/>
                <w:sz w:val="23"/>
                <w:szCs w:val="23"/>
              </w:rPr>
              <w:tab/>
            </w:r>
          </w:p>
        </w:tc>
        <w:tc>
          <w:tcPr>
            <w:tcW w:w="6488" w:type="dxa"/>
            <w:gridSpan w:val="2"/>
            <w:shd w:val="clear" w:color="auto" w:fill="B8CCE4" w:themeFill="accent1" w:themeFillTint="66"/>
          </w:tcPr>
          <w:p w:rsidR="007A2279" w:rsidRPr="0081762A" w:rsidRDefault="006F3B4F" w:rsidP="006F3B4F">
            <w:pPr>
              <w:spacing w:line="360" w:lineRule="auto"/>
              <w:rPr>
                <w:rFonts w:ascii="Calibri" w:hAnsi="Calibri" w:cs="Calibri"/>
                <w:b/>
                <w:bCs/>
                <w:color w:val="FF0000"/>
                <w:sz w:val="23"/>
                <w:szCs w:val="23"/>
              </w:rPr>
            </w:pPr>
            <w:r>
              <w:rPr>
                <w:rFonts w:ascii="Calibri" w:hAnsi="Calibri" w:cs="Calibri"/>
                <w:b/>
                <w:bCs/>
                <w:color w:val="FF0000"/>
                <w:sz w:val="23"/>
                <w:szCs w:val="23"/>
              </w:rPr>
              <w:t>24.01</w:t>
            </w:r>
            <w:r w:rsidR="007A2279">
              <w:rPr>
                <w:rFonts w:ascii="Calibri" w:hAnsi="Calibri" w:cs="Calibri"/>
                <w:b/>
                <w:bCs/>
                <w:color w:val="FF0000"/>
                <w:sz w:val="23"/>
                <w:szCs w:val="23"/>
              </w:rPr>
              <w:t>.201</w:t>
            </w:r>
            <w:r>
              <w:rPr>
                <w:rFonts w:ascii="Calibri" w:hAnsi="Calibri" w:cs="Calibri"/>
                <w:b/>
                <w:bCs/>
                <w:color w:val="FF0000"/>
                <w:sz w:val="23"/>
                <w:szCs w:val="23"/>
              </w:rPr>
              <w:t>4</w:t>
            </w:r>
          </w:p>
        </w:tc>
      </w:tr>
      <w:tr w:rsidR="00187E45" w:rsidRPr="00731731" w:rsidTr="00467ABE">
        <w:trPr>
          <w:trHeight w:val="364"/>
        </w:trPr>
        <w:tc>
          <w:tcPr>
            <w:tcW w:w="2914" w:type="dxa"/>
            <w:shd w:val="clear" w:color="auto" w:fill="B8CCE4" w:themeFill="accent1" w:themeFillTint="66"/>
          </w:tcPr>
          <w:p w:rsidR="00187E45" w:rsidRPr="00187E45" w:rsidRDefault="00187E45" w:rsidP="00C75A63">
            <w:pPr>
              <w:spacing w:line="360" w:lineRule="auto"/>
              <w:jc w:val="both"/>
              <w:rPr>
                <w:rFonts w:ascii="Calibri" w:hAnsi="Calibri" w:cs="Calibri"/>
                <w:b/>
                <w:bCs/>
                <w:sz w:val="23"/>
                <w:szCs w:val="23"/>
              </w:rPr>
            </w:pPr>
            <w:r w:rsidRPr="00187E45">
              <w:rPr>
                <w:rFonts w:ascii="Calibri" w:hAnsi="Calibri" w:cs="Calibri"/>
                <w:b/>
                <w:bCs/>
                <w:sz w:val="23"/>
                <w:szCs w:val="23"/>
              </w:rPr>
              <w:t>Yedek Kontenjan Kesin Kayıt</w:t>
            </w:r>
          </w:p>
        </w:tc>
        <w:tc>
          <w:tcPr>
            <w:tcW w:w="3244" w:type="dxa"/>
            <w:shd w:val="clear" w:color="auto" w:fill="B8CCE4" w:themeFill="accent1" w:themeFillTint="66"/>
          </w:tcPr>
          <w:p w:rsidR="00187E45" w:rsidRPr="0081762A" w:rsidRDefault="006F3B4F" w:rsidP="006F3B4F">
            <w:pPr>
              <w:spacing w:line="360" w:lineRule="auto"/>
              <w:rPr>
                <w:rFonts w:ascii="Calibri" w:hAnsi="Calibri" w:cs="Calibri"/>
                <w:b/>
                <w:bCs/>
                <w:color w:val="FF0000"/>
                <w:sz w:val="23"/>
                <w:szCs w:val="23"/>
              </w:rPr>
            </w:pPr>
            <w:r>
              <w:rPr>
                <w:rFonts w:ascii="Calibri" w:hAnsi="Calibri" w:cs="Calibri"/>
                <w:b/>
                <w:bCs/>
                <w:color w:val="FF0000"/>
                <w:sz w:val="23"/>
                <w:szCs w:val="23"/>
              </w:rPr>
              <w:t>27</w:t>
            </w:r>
            <w:r w:rsidR="007A2279">
              <w:rPr>
                <w:rFonts w:ascii="Calibri" w:hAnsi="Calibri" w:cs="Calibri"/>
                <w:b/>
                <w:bCs/>
                <w:color w:val="FF0000"/>
                <w:sz w:val="23"/>
                <w:szCs w:val="23"/>
              </w:rPr>
              <w:t>.</w:t>
            </w:r>
            <w:r>
              <w:rPr>
                <w:rFonts w:ascii="Calibri" w:hAnsi="Calibri" w:cs="Calibri"/>
                <w:b/>
                <w:bCs/>
                <w:color w:val="FF0000"/>
                <w:sz w:val="23"/>
                <w:szCs w:val="23"/>
              </w:rPr>
              <w:t>01</w:t>
            </w:r>
            <w:r w:rsidR="007A2279">
              <w:rPr>
                <w:rFonts w:ascii="Calibri" w:hAnsi="Calibri" w:cs="Calibri"/>
                <w:b/>
                <w:bCs/>
                <w:color w:val="FF0000"/>
                <w:sz w:val="23"/>
                <w:szCs w:val="23"/>
              </w:rPr>
              <w:t>.201</w:t>
            </w:r>
            <w:r>
              <w:rPr>
                <w:rFonts w:ascii="Calibri" w:hAnsi="Calibri" w:cs="Calibri"/>
                <w:b/>
                <w:bCs/>
                <w:color w:val="FF0000"/>
                <w:sz w:val="23"/>
                <w:szCs w:val="23"/>
              </w:rPr>
              <w:t>4</w:t>
            </w:r>
          </w:p>
        </w:tc>
        <w:tc>
          <w:tcPr>
            <w:tcW w:w="3244" w:type="dxa"/>
            <w:shd w:val="clear" w:color="auto" w:fill="B8CCE4" w:themeFill="accent1" w:themeFillTint="66"/>
          </w:tcPr>
          <w:p w:rsidR="00187E45" w:rsidRPr="0081762A" w:rsidRDefault="006F3B4F" w:rsidP="006F3B4F">
            <w:pPr>
              <w:spacing w:line="360" w:lineRule="auto"/>
              <w:rPr>
                <w:rFonts w:ascii="Calibri" w:hAnsi="Calibri" w:cs="Calibri"/>
                <w:b/>
                <w:bCs/>
                <w:color w:val="FF0000"/>
                <w:sz w:val="23"/>
                <w:szCs w:val="23"/>
              </w:rPr>
            </w:pPr>
            <w:r>
              <w:rPr>
                <w:rFonts w:ascii="Calibri" w:hAnsi="Calibri" w:cs="Calibri"/>
                <w:b/>
                <w:bCs/>
                <w:color w:val="FF0000"/>
                <w:sz w:val="23"/>
                <w:szCs w:val="23"/>
              </w:rPr>
              <w:t>29</w:t>
            </w:r>
            <w:r w:rsidR="007A2279">
              <w:rPr>
                <w:rFonts w:ascii="Calibri" w:hAnsi="Calibri" w:cs="Calibri"/>
                <w:b/>
                <w:bCs/>
                <w:color w:val="FF0000"/>
                <w:sz w:val="23"/>
                <w:szCs w:val="23"/>
              </w:rPr>
              <w:t>.0</w:t>
            </w:r>
            <w:r>
              <w:rPr>
                <w:rFonts w:ascii="Calibri" w:hAnsi="Calibri" w:cs="Calibri"/>
                <w:b/>
                <w:bCs/>
                <w:color w:val="FF0000"/>
                <w:sz w:val="23"/>
                <w:szCs w:val="23"/>
              </w:rPr>
              <w:t>1.2014</w:t>
            </w:r>
          </w:p>
        </w:tc>
      </w:tr>
    </w:tbl>
    <w:p w:rsidR="001C5E65" w:rsidRDefault="001C5E65" w:rsidP="002E0F87">
      <w:pPr>
        <w:ind w:right="-284" w:firstLine="624"/>
        <w:jc w:val="both"/>
        <w:rPr>
          <w:b/>
          <w:sz w:val="22"/>
          <w:szCs w:val="22"/>
        </w:rPr>
      </w:pPr>
    </w:p>
    <w:p w:rsidR="001C5E65" w:rsidRDefault="001C5E65" w:rsidP="002E0F87">
      <w:pPr>
        <w:ind w:right="-284" w:firstLine="624"/>
        <w:jc w:val="both"/>
        <w:rPr>
          <w:b/>
          <w:sz w:val="22"/>
          <w:szCs w:val="22"/>
        </w:rPr>
      </w:pPr>
    </w:p>
    <w:p w:rsidR="0078120E" w:rsidRDefault="0078120E" w:rsidP="0078120E">
      <w:pPr>
        <w:ind w:right="-284" w:firstLine="709"/>
        <w:jc w:val="center"/>
        <w:rPr>
          <w:b/>
          <w:sz w:val="22"/>
          <w:szCs w:val="22"/>
        </w:rPr>
      </w:pPr>
    </w:p>
    <w:p w:rsidR="0078120E" w:rsidRDefault="0078120E" w:rsidP="0078120E">
      <w:pPr>
        <w:ind w:right="-284" w:firstLine="709"/>
        <w:jc w:val="center"/>
        <w:rPr>
          <w:b/>
          <w:sz w:val="22"/>
          <w:szCs w:val="22"/>
        </w:rPr>
      </w:pPr>
    </w:p>
    <w:p w:rsidR="00C75A63" w:rsidRDefault="00C75A63" w:rsidP="00140B39">
      <w:pPr>
        <w:ind w:right="-284" w:firstLine="709"/>
        <w:jc w:val="center"/>
        <w:rPr>
          <w:b/>
          <w:sz w:val="22"/>
          <w:szCs w:val="22"/>
        </w:rPr>
      </w:pPr>
    </w:p>
    <w:p w:rsidR="00C75A63" w:rsidRDefault="00C75A63" w:rsidP="00140B39">
      <w:pPr>
        <w:ind w:right="-284" w:firstLine="709"/>
        <w:jc w:val="center"/>
        <w:rPr>
          <w:b/>
          <w:sz w:val="22"/>
          <w:szCs w:val="22"/>
        </w:rPr>
      </w:pPr>
    </w:p>
    <w:p w:rsidR="00C75A63" w:rsidRDefault="00C75A63" w:rsidP="00140B39">
      <w:pPr>
        <w:ind w:right="-284" w:firstLine="709"/>
        <w:jc w:val="center"/>
        <w:rPr>
          <w:b/>
          <w:sz w:val="22"/>
          <w:szCs w:val="22"/>
        </w:rPr>
      </w:pPr>
    </w:p>
    <w:p w:rsidR="00C75A63" w:rsidRDefault="00C75A63" w:rsidP="00140B39">
      <w:pPr>
        <w:ind w:right="-284" w:firstLine="709"/>
        <w:jc w:val="center"/>
        <w:rPr>
          <w:b/>
          <w:sz w:val="22"/>
          <w:szCs w:val="22"/>
        </w:rPr>
      </w:pPr>
    </w:p>
    <w:p w:rsidR="00C75A63" w:rsidRDefault="00C75A63" w:rsidP="00140B39">
      <w:pPr>
        <w:ind w:right="-284" w:firstLine="709"/>
        <w:jc w:val="center"/>
        <w:rPr>
          <w:b/>
          <w:sz w:val="22"/>
          <w:szCs w:val="22"/>
        </w:rPr>
      </w:pPr>
    </w:p>
    <w:p w:rsidR="00C75A63" w:rsidRDefault="00C75A63" w:rsidP="00140B39">
      <w:pPr>
        <w:ind w:right="-284" w:firstLine="709"/>
        <w:jc w:val="center"/>
        <w:rPr>
          <w:b/>
          <w:sz w:val="22"/>
          <w:szCs w:val="22"/>
        </w:rPr>
      </w:pPr>
    </w:p>
    <w:p w:rsidR="00C75A63" w:rsidRDefault="00C75A63" w:rsidP="00140B39">
      <w:pPr>
        <w:ind w:right="-284" w:firstLine="709"/>
        <w:jc w:val="center"/>
        <w:rPr>
          <w:b/>
          <w:sz w:val="22"/>
          <w:szCs w:val="22"/>
        </w:rPr>
      </w:pPr>
    </w:p>
    <w:p w:rsidR="00C75A63" w:rsidRDefault="00C75A63" w:rsidP="00140B39">
      <w:pPr>
        <w:ind w:right="-284" w:firstLine="709"/>
        <w:jc w:val="center"/>
        <w:rPr>
          <w:b/>
          <w:sz w:val="22"/>
          <w:szCs w:val="22"/>
        </w:rPr>
      </w:pPr>
    </w:p>
    <w:p w:rsidR="00C75A63" w:rsidRDefault="00C75A63" w:rsidP="00140B39">
      <w:pPr>
        <w:ind w:right="-284" w:firstLine="709"/>
        <w:jc w:val="center"/>
        <w:rPr>
          <w:b/>
          <w:sz w:val="22"/>
          <w:szCs w:val="22"/>
        </w:rPr>
      </w:pPr>
    </w:p>
    <w:p w:rsidR="001C5E65" w:rsidRDefault="0078120E" w:rsidP="00140B39">
      <w:pPr>
        <w:ind w:right="-284" w:firstLine="709"/>
        <w:jc w:val="center"/>
        <w:rPr>
          <w:b/>
          <w:sz w:val="22"/>
          <w:szCs w:val="22"/>
        </w:rPr>
      </w:pPr>
      <w:r>
        <w:rPr>
          <w:b/>
          <w:sz w:val="22"/>
          <w:szCs w:val="22"/>
        </w:rPr>
        <w:t>YABANCI UYRUKLU ÖĞRENCİ BAŞVURU VE KESİN KAYIT TARİHLERİ</w:t>
      </w:r>
    </w:p>
    <w:p w:rsidR="00CF612B" w:rsidRDefault="00CF612B" w:rsidP="00CF612B">
      <w:pPr>
        <w:ind w:left="142" w:right="-284" w:firstLine="709"/>
        <w:jc w:val="center"/>
        <w:rPr>
          <w:b/>
          <w:sz w:val="22"/>
          <w:szCs w:val="22"/>
        </w:rPr>
      </w:pPr>
    </w:p>
    <w:tbl>
      <w:tblPr>
        <w:tblW w:w="9746" w:type="dxa"/>
        <w:tblInd w:w="5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E5B8B7" w:themeFill="accent2" w:themeFillTint="66"/>
        <w:tblCellMar>
          <w:left w:w="28" w:type="dxa"/>
          <w:right w:w="28" w:type="dxa"/>
        </w:tblCellMar>
        <w:tblLook w:val="04A0" w:firstRow="1" w:lastRow="0" w:firstColumn="1" w:lastColumn="0" w:noHBand="0" w:noVBand="1"/>
      </w:tblPr>
      <w:tblGrid>
        <w:gridCol w:w="3021"/>
        <w:gridCol w:w="3362"/>
        <w:gridCol w:w="3363"/>
      </w:tblGrid>
      <w:tr w:rsidR="0078120E" w:rsidRPr="0078120E" w:rsidTr="00D43F21">
        <w:trPr>
          <w:trHeight w:val="159"/>
        </w:trPr>
        <w:tc>
          <w:tcPr>
            <w:tcW w:w="3021" w:type="dxa"/>
            <w:shd w:val="clear" w:color="auto" w:fill="E5B8B7" w:themeFill="accent2" w:themeFillTint="66"/>
          </w:tcPr>
          <w:p w:rsidR="0078120E" w:rsidRPr="0078120E" w:rsidRDefault="0078120E" w:rsidP="00187E45">
            <w:pPr>
              <w:ind w:right="-284"/>
              <w:rPr>
                <w:rFonts w:asciiTheme="minorHAnsi" w:hAnsiTheme="minorHAnsi"/>
                <w:b/>
                <w:bCs/>
                <w:color w:val="000000" w:themeColor="text1"/>
              </w:rPr>
            </w:pPr>
            <w:r w:rsidRPr="0078120E">
              <w:rPr>
                <w:rFonts w:asciiTheme="minorHAnsi" w:hAnsiTheme="minorHAnsi"/>
                <w:b/>
                <w:color w:val="000000" w:themeColor="text1"/>
              </w:rPr>
              <w:t>KAYIT TARİHLERİ</w:t>
            </w:r>
          </w:p>
        </w:tc>
        <w:tc>
          <w:tcPr>
            <w:tcW w:w="3362" w:type="dxa"/>
            <w:shd w:val="clear" w:color="auto" w:fill="E5B8B7" w:themeFill="accent2" w:themeFillTint="66"/>
          </w:tcPr>
          <w:p w:rsidR="0078120E" w:rsidRPr="0078120E" w:rsidRDefault="0078120E" w:rsidP="0078120E">
            <w:pPr>
              <w:spacing w:line="360" w:lineRule="auto"/>
              <w:rPr>
                <w:rFonts w:asciiTheme="minorHAnsi" w:hAnsiTheme="minorHAnsi"/>
                <w:b/>
                <w:color w:val="000000" w:themeColor="text1"/>
              </w:rPr>
            </w:pPr>
            <w:r w:rsidRPr="0078120E">
              <w:rPr>
                <w:rFonts w:asciiTheme="minorHAnsi" w:hAnsiTheme="minorHAnsi"/>
                <w:b/>
                <w:color w:val="000000" w:themeColor="text1"/>
              </w:rPr>
              <w:t>BAŞLAMA</w:t>
            </w:r>
          </w:p>
        </w:tc>
        <w:tc>
          <w:tcPr>
            <w:tcW w:w="3363" w:type="dxa"/>
            <w:shd w:val="clear" w:color="auto" w:fill="E5B8B7" w:themeFill="accent2" w:themeFillTint="66"/>
          </w:tcPr>
          <w:p w:rsidR="0078120E" w:rsidRPr="0078120E" w:rsidRDefault="0078120E" w:rsidP="0078120E">
            <w:pPr>
              <w:spacing w:line="360" w:lineRule="auto"/>
              <w:rPr>
                <w:rFonts w:asciiTheme="minorHAnsi" w:hAnsiTheme="minorHAnsi"/>
                <w:b/>
                <w:color w:val="000000" w:themeColor="text1"/>
              </w:rPr>
            </w:pPr>
            <w:r w:rsidRPr="0078120E">
              <w:rPr>
                <w:rFonts w:asciiTheme="minorHAnsi" w:hAnsiTheme="minorHAnsi"/>
                <w:b/>
                <w:color w:val="000000" w:themeColor="text1"/>
              </w:rPr>
              <w:t>BİTİŞ</w:t>
            </w:r>
          </w:p>
        </w:tc>
      </w:tr>
      <w:tr w:rsidR="00C131A3" w:rsidRPr="0078120E" w:rsidTr="00D43F21">
        <w:trPr>
          <w:trHeight w:val="159"/>
        </w:trPr>
        <w:tc>
          <w:tcPr>
            <w:tcW w:w="3021" w:type="dxa"/>
            <w:shd w:val="clear" w:color="auto" w:fill="E5B8B7" w:themeFill="accent2" w:themeFillTint="66"/>
          </w:tcPr>
          <w:p w:rsidR="00C131A3" w:rsidRPr="00187E45" w:rsidRDefault="00C131A3" w:rsidP="00C131A3">
            <w:pPr>
              <w:spacing w:line="360" w:lineRule="auto"/>
              <w:jc w:val="both"/>
              <w:rPr>
                <w:rFonts w:asciiTheme="minorHAnsi" w:hAnsiTheme="minorHAnsi"/>
                <w:b/>
                <w:bCs/>
              </w:rPr>
            </w:pPr>
            <w:r w:rsidRPr="00187E45">
              <w:rPr>
                <w:rFonts w:asciiTheme="minorHAnsi" w:hAnsiTheme="minorHAnsi"/>
                <w:b/>
                <w:bCs/>
              </w:rPr>
              <w:t xml:space="preserve">Ön Kayıt Tarihi </w:t>
            </w:r>
            <w:r w:rsidRPr="00187E45">
              <w:rPr>
                <w:rFonts w:asciiTheme="minorHAnsi" w:hAnsiTheme="minorHAnsi"/>
                <w:b/>
                <w:bCs/>
              </w:rPr>
              <w:tab/>
            </w:r>
            <w:r w:rsidRPr="00187E45">
              <w:rPr>
                <w:rFonts w:asciiTheme="minorHAnsi" w:hAnsiTheme="minorHAnsi"/>
                <w:b/>
                <w:bCs/>
              </w:rPr>
              <w:tab/>
            </w:r>
          </w:p>
        </w:tc>
        <w:tc>
          <w:tcPr>
            <w:tcW w:w="3362" w:type="dxa"/>
            <w:shd w:val="clear" w:color="auto" w:fill="E5B8B7" w:themeFill="accent2" w:themeFillTint="66"/>
          </w:tcPr>
          <w:p w:rsidR="00C131A3" w:rsidRPr="0081762A" w:rsidRDefault="00021C40" w:rsidP="00021C40">
            <w:pPr>
              <w:spacing w:line="360" w:lineRule="auto"/>
              <w:jc w:val="both"/>
              <w:rPr>
                <w:rFonts w:ascii="Calibri" w:hAnsi="Calibri" w:cs="Calibri"/>
                <w:b/>
                <w:color w:val="FF0000"/>
                <w:sz w:val="23"/>
                <w:szCs w:val="23"/>
              </w:rPr>
            </w:pPr>
            <w:r>
              <w:rPr>
                <w:rFonts w:ascii="Calibri" w:hAnsi="Calibri" w:cs="Calibri"/>
                <w:b/>
                <w:color w:val="FF0000"/>
                <w:sz w:val="23"/>
                <w:szCs w:val="23"/>
              </w:rPr>
              <w:t>06.01.2014</w:t>
            </w:r>
          </w:p>
        </w:tc>
        <w:tc>
          <w:tcPr>
            <w:tcW w:w="3363" w:type="dxa"/>
            <w:shd w:val="clear" w:color="auto" w:fill="E5B8B7" w:themeFill="accent2" w:themeFillTint="66"/>
          </w:tcPr>
          <w:p w:rsidR="00C131A3" w:rsidRPr="0081762A" w:rsidRDefault="00021C40" w:rsidP="00C131A3">
            <w:pPr>
              <w:spacing w:line="360" w:lineRule="auto"/>
              <w:jc w:val="both"/>
              <w:rPr>
                <w:rFonts w:ascii="Calibri" w:hAnsi="Calibri" w:cs="Calibri"/>
                <w:b/>
                <w:color w:val="FF0000"/>
                <w:sz w:val="23"/>
                <w:szCs w:val="23"/>
              </w:rPr>
            </w:pPr>
            <w:r>
              <w:rPr>
                <w:rFonts w:ascii="Calibri" w:hAnsi="Calibri" w:cs="Calibri"/>
                <w:b/>
                <w:color w:val="FF0000"/>
                <w:sz w:val="23"/>
                <w:szCs w:val="23"/>
              </w:rPr>
              <w:t>16.01.2014</w:t>
            </w:r>
          </w:p>
        </w:tc>
      </w:tr>
      <w:tr w:rsidR="0078120E" w:rsidRPr="0078120E" w:rsidTr="00D43F21">
        <w:trPr>
          <w:trHeight w:val="275"/>
        </w:trPr>
        <w:tc>
          <w:tcPr>
            <w:tcW w:w="3021" w:type="dxa"/>
            <w:shd w:val="clear" w:color="auto" w:fill="E5B8B7" w:themeFill="accent2" w:themeFillTint="66"/>
          </w:tcPr>
          <w:p w:rsidR="0078120E" w:rsidRPr="00187E45" w:rsidRDefault="0078120E" w:rsidP="00E85508">
            <w:pPr>
              <w:spacing w:line="360" w:lineRule="auto"/>
              <w:jc w:val="both"/>
              <w:rPr>
                <w:rFonts w:asciiTheme="minorHAnsi" w:hAnsiTheme="minorHAnsi"/>
                <w:b/>
                <w:bCs/>
              </w:rPr>
            </w:pPr>
            <w:r w:rsidRPr="00187E45">
              <w:rPr>
                <w:rFonts w:asciiTheme="minorHAnsi" w:hAnsiTheme="minorHAnsi"/>
                <w:b/>
                <w:bCs/>
              </w:rPr>
              <w:t>Kayıt Hakkı Kazananların İlanı</w:t>
            </w:r>
          </w:p>
        </w:tc>
        <w:tc>
          <w:tcPr>
            <w:tcW w:w="6725" w:type="dxa"/>
            <w:gridSpan w:val="2"/>
            <w:shd w:val="clear" w:color="auto" w:fill="E5B8B7" w:themeFill="accent2" w:themeFillTint="66"/>
          </w:tcPr>
          <w:p w:rsidR="0078120E" w:rsidRPr="0078120E" w:rsidRDefault="00553DC9" w:rsidP="00553DC9">
            <w:pPr>
              <w:spacing w:line="360" w:lineRule="auto"/>
              <w:jc w:val="both"/>
              <w:rPr>
                <w:rFonts w:asciiTheme="minorHAnsi" w:hAnsiTheme="minorHAnsi"/>
                <w:b/>
                <w:color w:val="FF0000"/>
              </w:rPr>
            </w:pPr>
            <w:r>
              <w:rPr>
                <w:rFonts w:ascii="Calibri" w:hAnsi="Calibri" w:cs="Calibri"/>
                <w:b/>
                <w:color w:val="FF0000"/>
                <w:sz w:val="23"/>
                <w:szCs w:val="23"/>
              </w:rPr>
              <w:t>17</w:t>
            </w:r>
            <w:r w:rsidR="00C131A3">
              <w:rPr>
                <w:rFonts w:ascii="Calibri" w:hAnsi="Calibri" w:cs="Calibri"/>
                <w:b/>
                <w:color w:val="FF0000"/>
                <w:sz w:val="23"/>
                <w:szCs w:val="23"/>
              </w:rPr>
              <w:t>.0</w:t>
            </w:r>
            <w:r>
              <w:rPr>
                <w:rFonts w:ascii="Calibri" w:hAnsi="Calibri" w:cs="Calibri"/>
                <w:b/>
                <w:color w:val="FF0000"/>
                <w:sz w:val="23"/>
                <w:szCs w:val="23"/>
              </w:rPr>
              <w:t>1</w:t>
            </w:r>
            <w:r w:rsidR="00C131A3">
              <w:rPr>
                <w:rFonts w:ascii="Calibri" w:hAnsi="Calibri" w:cs="Calibri"/>
                <w:b/>
                <w:color w:val="FF0000"/>
                <w:sz w:val="23"/>
                <w:szCs w:val="23"/>
              </w:rPr>
              <w:t>.201</w:t>
            </w:r>
            <w:r>
              <w:rPr>
                <w:rFonts w:ascii="Calibri" w:hAnsi="Calibri" w:cs="Calibri"/>
                <w:b/>
                <w:color w:val="FF0000"/>
                <w:sz w:val="23"/>
                <w:szCs w:val="23"/>
              </w:rPr>
              <w:t>4</w:t>
            </w:r>
            <w:r w:rsidR="00C131A3">
              <w:rPr>
                <w:rFonts w:ascii="Calibri" w:hAnsi="Calibri" w:cs="Calibri"/>
                <w:b/>
                <w:color w:val="FF0000"/>
                <w:sz w:val="23"/>
                <w:szCs w:val="23"/>
              </w:rPr>
              <w:t xml:space="preserve"> Cuma Mesai bitiminden sonra</w:t>
            </w:r>
          </w:p>
        </w:tc>
      </w:tr>
      <w:tr w:rsidR="00A83531" w:rsidRPr="0078120E" w:rsidTr="00D43F21">
        <w:trPr>
          <w:trHeight w:val="275"/>
        </w:trPr>
        <w:tc>
          <w:tcPr>
            <w:tcW w:w="3021" w:type="dxa"/>
            <w:shd w:val="clear" w:color="auto" w:fill="E5B8B7" w:themeFill="accent2" w:themeFillTint="66"/>
          </w:tcPr>
          <w:p w:rsidR="00A83531" w:rsidRDefault="00A83531" w:rsidP="00E85508">
            <w:pPr>
              <w:spacing w:line="360" w:lineRule="auto"/>
              <w:jc w:val="both"/>
              <w:rPr>
                <w:rFonts w:asciiTheme="minorHAnsi" w:hAnsiTheme="minorHAnsi"/>
                <w:b/>
                <w:bCs/>
              </w:rPr>
            </w:pPr>
            <w:r w:rsidRPr="00187E45">
              <w:rPr>
                <w:rFonts w:asciiTheme="minorHAnsi" w:hAnsiTheme="minorHAnsi"/>
                <w:b/>
                <w:bCs/>
              </w:rPr>
              <w:t>Türkçe Dil Sınavı Tarihi</w:t>
            </w:r>
            <w:r>
              <w:rPr>
                <w:rFonts w:asciiTheme="minorHAnsi" w:hAnsiTheme="minorHAnsi"/>
                <w:b/>
                <w:bCs/>
              </w:rPr>
              <w:t xml:space="preserve"> </w:t>
            </w:r>
          </w:p>
          <w:p w:rsidR="00A83531" w:rsidRPr="00187E45" w:rsidRDefault="00A83531" w:rsidP="00E85508">
            <w:pPr>
              <w:spacing w:line="360" w:lineRule="auto"/>
              <w:jc w:val="both"/>
              <w:rPr>
                <w:rFonts w:asciiTheme="minorHAnsi" w:hAnsiTheme="minorHAnsi"/>
                <w:b/>
                <w:bCs/>
              </w:rPr>
            </w:pPr>
            <w:r>
              <w:rPr>
                <w:rFonts w:asciiTheme="minorHAnsi" w:hAnsiTheme="minorHAnsi"/>
                <w:b/>
                <w:bCs/>
              </w:rPr>
              <w:t>Saat /Yer</w:t>
            </w:r>
          </w:p>
        </w:tc>
        <w:tc>
          <w:tcPr>
            <w:tcW w:w="6725" w:type="dxa"/>
            <w:gridSpan w:val="2"/>
            <w:shd w:val="clear" w:color="auto" w:fill="E5B8B7" w:themeFill="accent2" w:themeFillTint="66"/>
          </w:tcPr>
          <w:p w:rsidR="00A83531" w:rsidRPr="003578D7" w:rsidRDefault="00A83531" w:rsidP="00E85508">
            <w:pPr>
              <w:spacing w:line="360" w:lineRule="auto"/>
              <w:jc w:val="both"/>
              <w:rPr>
                <w:rFonts w:asciiTheme="minorHAnsi" w:hAnsiTheme="minorHAnsi"/>
                <w:color w:val="FF0000"/>
              </w:rPr>
            </w:pPr>
            <w:r w:rsidRPr="003578D7">
              <w:rPr>
                <w:rFonts w:asciiTheme="minorHAnsi" w:hAnsiTheme="minorHAnsi"/>
                <w:color w:val="FF0000"/>
              </w:rPr>
              <w:t>2</w:t>
            </w:r>
            <w:r w:rsidR="00553DC9">
              <w:rPr>
                <w:rFonts w:asciiTheme="minorHAnsi" w:hAnsiTheme="minorHAnsi"/>
                <w:color w:val="FF0000"/>
              </w:rPr>
              <w:t>1</w:t>
            </w:r>
            <w:r w:rsidRPr="003578D7">
              <w:rPr>
                <w:rFonts w:asciiTheme="minorHAnsi" w:hAnsiTheme="minorHAnsi"/>
                <w:color w:val="FF0000"/>
              </w:rPr>
              <w:t>.0</w:t>
            </w:r>
            <w:r w:rsidR="00553DC9">
              <w:rPr>
                <w:rFonts w:asciiTheme="minorHAnsi" w:hAnsiTheme="minorHAnsi"/>
                <w:color w:val="FF0000"/>
              </w:rPr>
              <w:t>1</w:t>
            </w:r>
            <w:r w:rsidRPr="003578D7">
              <w:rPr>
                <w:rFonts w:asciiTheme="minorHAnsi" w:hAnsiTheme="minorHAnsi"/>
                <w:color w:val="FF0000"/>
              </w:rPr>
              <w:t>.201</w:t>
            </w:r>
            <w:r w:rsidR="00553DC9">
              <w:rPr>
                <w:rFonts w:asciiTheme="minorHAnsi" w:hAnsiTheme="minorHAnsi"/>
                <w:color w:val="FF0000"/>
              </w:rPr>
              <w:t>4</w:t>
            </w:r>
          </w:p>
          <w:p w:rsidR="00A83531" w:rsidRDefault="00A83531" w:rsidP="00A83531">
            <w:pPr>
              <w:rPr>
                <w:rFonts w:asciiTheme="minorHAnsi" w:hAnsiTheme="minorHAnsi"/>
                <w:color w:val="FF0000"/>
              </w:rPr>
            </w:pPr>
            <w:r w:rsidRPr="003578D7">
              <w:rPr>
                <w:rFonts w:asciiTheme="minorHAnsi" w:hAnsiTheme="minorHAnsi"/>
                <w:color w:val="FF0000"/>
              </w:rPr>
              <w:t xml:space="preserve">13.00 ‘da </w:t>
            </w:r>
            <w:r w:rsidR="0068741D">
              <w:rPr>
                <w:rFonts w:asciiTheme="minorHAnsi" w:hAnsiTheme="minorHAnsi"/>
                <w:color w:val="FF0000"/>
              </w:rPr>
              <w:t xml:space="preserve">Erzincan Üniversitesi </w:t>
            </w:r>
            <w:r w:rsidRPr="003578D7">
              <w:rPr>
                <w:rFonts w:asciiTheme="minorHAnsi" w:hAnsiTheme="minorHAnsi"/>
                <w:color w:val="FF0000"/>
              </w:rPr>
              <w:t>Fen Bilimleri Enstitüsü Seminer Salonu</w:t>
            </w:r>
            <w:r w:rsidR="0068741D">
              <w:rPr>
                <w:rFonts w:asciiTheme="minorHAnsi" w:hAnsiTheme="minorHAnsi"/>
                <w:color w:val="FF0000"/>
              </w:rPr>
              <w:t xml:space="preserve"> / </w:t>
            </w:r>
            <w:proofErr w:type="spellStart"/>
            <w:r w:rsidR="0068741D">
              <w:rPr>
                <w:rFonts w:asciiTheme="minorHAnsi" w:hAnsiTheme="minorHAnsi"/>
                <w:color w:val="FF0000"/>
              </w:rPr>
              <w:t>Yalnızbağ</w:t>
            </w:r>
            <w:proofErr w:type="spellEnd"/>
            <w:r w:rsidR="0068741D">
              <w:rPr>
                <w:rFonts w:asciiTheme="minorHAnsi" w:hAnsiTheme="minorHAnsi"/>
                <w:color w:val="FF0000"/>
              </w:rPr>
              <w:t xml:space="preserve"> Yerleşkesi</w:t>
            </w:r>
          </w:p>
          <w:p w:rsidR="0068741D" w:rsidRPr="00A83531" w:rsidRDefault="0068741D" w:rsidP="00A83531">
            <w:pPr>
              <w:rPr>
                <w:rFonts w:asciiTheme="minorHAnsi" w:hAnsiTheme="minorHAnsi"/>
              </w:rPr>
            </w:pPr>
          </w:p>
        </w:tc>
      </w:tr>
    </w:tbl>
    <w:p w:rsidR="001D2544" w:rsidRDefault="001D2544" w:rsidP="00CF612B">
      <w:pPr>
        <w:ind w:right="-284"/>
        <w:jc w:val="both"/>
        <w:rPr>
          <w:b/>
          <w:sz w:val="22"/>
          <w:szCs w:val="22"/>
        </w:rPr>
      </w:pPr>
    </w:p>
    <w:p w:rsidR="003D1610" w:rsidRPr="00CF612B" w:rsidRDefault="00CF612B" w:rsidP="00CF612B">
      <w:pPr>
        <w:spacing w:before="100" w:beforeAutospacing="1" w:after="100" w:afterAutospacing="1"/>
        <w:ind w:right="-110"/>
        <w:jc w:val="both"/>
        <w:rPr>
          <w:b/>
          <w:sz w:val="22"/>
          <w:szCs w:val="22"/>
        </w:rPr>
      </w:pPr>
      <w:r>
        <w:rPr>
          <w:b/>
          <w:sz w:val="22"/>
          <w:szCs w:val="22"/>
        </w:rPr>
        <w:t xml:space="preserve">   </w:t>
      </w:r>
      <w:r w:rsidR="003B74EF">
        <w:rPr>
          <w:b/>
          <w:sz w:val="22"/>
          <w:szCs w:val="22"/>
        </w:rPr>
        <w:t xml:space="preserve">  </w:t>
      </w:r>
      <w:r>
        <w:rPr>
          <w:b/>
          <w:sz w:val="22"/>
          <w:szCs w:val="22"/>
        </w:rPr>
        <w:t xml:space="preserve">    </w:t>
      </w:r>
      <w:r w:rsidR="003B74EF">
        <w:rPr>
          <w:b/>
          <w:sz w:val="22"/>
          <w:szCs w:val="22"/>
        </w:rPr>
        <w:t xml:space="preserve">  </w:t>
      </w:r>
      <w:r w:rsidR="00315517" w:rsidRPr="003B74EF">
        <w:rPr>
          <w:b/>
          <w:sz w:val="22"/>
          <w:szCs w:val="22"/>
        </w:rPr>
        <w:t>SONUÇLAR:</w:t>
      </w:r>
      <w:r w:rsidR="00315517" w:rsidRPr="00C64C2E">
        <w:rPr>
          <w:b/>
          <w:sz w:val="22"/>
          <w:szCs w:val="22"/>
        </w:rPr>
        <w:t xml:space="preserve">  </w:t>
      </w:r>
      <w:hyperlink r:id="rId8" w:history="1">
        <w:r w:rsidR="00315517" w:rsidRPr="00C64C2E">
          <w:rPr>
            <w:rStyle w:val="Kpr"/>
            <w:b/>
            <w:sz w:val="22"/>
            <w:szCs w:val="22"/>
          </w:rPr>
          <w:t>http://fenbilimleri.erzincan.edu.tr</w:t>
        </w:r>
      </w:hyperlink>
      <w:r w:rsidR="00315517" w:rsidRPr="00C64C2E">
        <w:rPr>
          <w:b/>
          <w:sz w:val="22"/>
          <w:szCs w:val="22"/>
        </w:rPr>
        <w:t xml:space="preserve"> adresinden açıklanacaktır.</w:t>
      </w:r>
    </w:p>
    <w:p w:rsidR="002E0F87" w:rsidRPr="007B5145" w:rsidRDefault="002E0F87" w:rsidP="00006DBB">
      <w:pPr>
        <w:pStyle w:val="NormalWeb"/>
        <w:spacing w:before="0" w:beforeAutospacing="0" w:after="0" w:afterAutospacing="0"/>
        <w:ind w:right="-110"/>
        <w:jc w:val="center"/>
        <w:rPr>
          <w:rStyle w:val="Gl"/>
        </w:rPr>
      </w:pPr>
      <w:r w:rsidRPr="007B5145">
        <w:rPr>
          <w:rStyle w:val="Gl"/>
        </w:rPr>
        <w:t>ÖN KAYITTA İSTENEN BELGELER</w:t>
      </w:r>
      <w:r w:rsidR="00140B39" w:rsidRPr="007B5145">
        <w:rPr>
          <w:rStyle w:val="Gl"/>
        </w:rPr>
        <w:t xml:space="preserve"> (Yüksek Lisans ve Doktora)</w:t>
      </w:r>
    </w:p>
    <w:p w:rsidR="002E0F87" w:rsidRPr="007B5145" w:rsidRDefault="002E0F87" w:rsidP="002E0F87">
      <w:pPr>
        <w:ind w:left="360"/>
        <w:jc w:val="both"/>
        <w:rPr>
          <w:b/>
          <w:bCs/>
        </w:rPr>
      </w:pPr>
    </w:p>
    <w:p w:rsidR="00C059E8" w:rsidRPr="00C64C2E" w:rsidRDefault="002E0F87" w:rsidP="00223EE7">
      <w:pPr>
        <w:pStyle w:val="ListeParagraf"/>
        <w:numPr>
          <w:ilvl w:val="0"/>
          <w:numId w:val="6"/>
        </w:numPr>
        <w:jc w:val="both"/>
        <w:rPr>
          <w:sz w:val="22"/>
          <w:szCs w:val="22"/>
        </w:rPr>
      </w:pPr>
      <w:r w:rsidRPr="00C64C2E">
        <w:rPr>
          <w:sz w:val="22"/>
          <w:szCs w:val="22"/>
        </w:rPr>
        <w:t>1 adet yarım kapaklı dosya</w:t>
      </w:r>
    </w:p>
    <w:p w:rsidR="00C059E8" w:rsidRPr="00C64C2E" w:rsidRDefault="00C059E8" w:rsidP="00223EE7">
      <w:pPr>
        <w:pStyle w:val="ListeParagraf"/>
        <w:numPr>
          <w:ilvl w:val="0"/>
          <w:numId w:val="6"/>
        </w:numPr>
        <w:jc w:val="both"/>
        <w:rPr>
          <w:sz w:val="22"/>
          <w:szCs w:val="22"/>
        </w:rPr>
      </w:pPr>
      <w:r w:rsidRPr="00C64C2E">
        <w:rPr>
          <w:sz w:val="22"/>
          <w:szCs w:val="22"/>
        </w:rPr>
        <w:t xml:space="preserve">Yüksek Lisans için </w:t>
      </w:r>
      <w:r w:rsidRPr="00C64C2E">
        <w:rPr>
          <w:b/>
          <w:sz w:val="22"/>
          <w:szCs w:val="22"/>
        </w:rPr>
        <w:t>Lisans</w:t>
      </w:r>
      <w:r w:rsidRPr="00C64C2E">
        <w:rPr>
          <w:b/>
          <w:i/>
          <w:sz w:val="22"/>
          <w:szCs w:val="22"/>
        </w:rPr>
        <w:t>,</w:t>
      </w:r>
      <w:r w:rsidRPr="00C64C2E">
        <w:rPr>
          <w:sz w:val="22"/>
          <w:szCs w:val="22"/>
        </w:rPr>
        <w:t xml:space="preserve">  Doktora için </w:t>
      </w:r>
      <w:r w:rsidRPr="00C64C2E">
        <w:rPr>
          <w:b/>
          <w:sz w:val="22"/>
          <w:szCs w:val="22"/>
        </w:rPr>
        <w:t xml:space="preserve">Yüksek Lisans Mezuniyet Belgesi </w:t>
      </w:r>
      <w:r w:rsidRPr="00C64C2E">
        <w:rPr>
          <w:sz w:val="22"/>
          <w:szCs w:val="22"/>
        </w:rPr>
        <w:t>veya</w:t>
      </w:r>
      <w:r w:rsidRPr="00C64C2E">
        <w:rPr>
          <w:b/>
          <w:sz w:val="22"/>
          <w:szCs w:val="22"/>
        </w:rPr>
        <w:t xml:space="preserve"> Diplomanın</w:t>
      </w:r>
      <w:r w:rsidRPr="00C64C2E">
        <w:rPr>
          <w:sz w:val="22"/>
          <w:szCs w:val="22"/>
        </w:rPr>
        <w:t xml:space="preserve"> onaylı sureti.</w:t>
      </w:r>
    </w:p>
    <w:p w:rsidR="00C059E8" w:rsidRPr="00C64C2E" w:rsidRDefault="00C059E8" w:rsidP="00223EE7">
      <w:pPr>
        <w:pStyle w:val="ListeParagraf"/>
        <w:numPr>
          <w:ilvl w:val="0"/>
          <w:numId w:val="6"/>
        </w:numPr>
        <w:jc w:val="both"/>
        <w:rPr>
          <w:sz w:val="22"/>
          <w:szCs w:val="22"/>
        </w:rPr>
      </w:pPr>
      <w:r w:rsidRPr="00C64C2E">
        <w:rPr>
          <w:sz w:val="22"/>
          <w:szCs w:val="22"/>
        </w:rPr>
        <w:t>Akademik Personel ve Lisansüstü Eğitimi Giriş Sınavı (ALES) Sonuç Belgesi. (</w:t>
      </w:r>
      <w:r w:rsidRPr="00C64C2E">
        <w:rPr>
          <w:bCs/>
          <w:sz w:val="22"/>
          <w:szCs w:val="22"/>
        </w:rPr>
        <w:t>Onaylı)</w:t>
      </w:r>
    </w:p>
    <w:p w:rsidR="00C059E8" w:rsidRPr="00C64C2E" w:rsidRDefault="00C059E8" w:rsidP="00223EE7">
      <w:pPr>
        <w:pStyle w:val="Default"/>
        <w:numPr>
          <w:ilvl w:val="0"/>
          <w:numId w:val="6"/>
        </w:numPr>
        <w:jc w:val="both"/>
        <w:rPr>
          <w:bCs/>
          <w:sz w:val="22"/>
          <w:szCs w:val="22"/>
        </w:rPr>
      </w:pPr>
      <w:r w:rsidRPr="00C64C2E">
        <w:rPr>
          <w:color w:val="auto"/>
          <w:sz w:val="22"/>
          <w:szCs w:val="22"/>
        </w:rPr>
        <w:t xml:space="preserve">Lisans / Yüksek Lisans </w:t>
      </w:r>
      <w:r w:rsidRPr="00C64C2E">
        <w:rPr>
          <w:bCs/>
          <w:color w:val="auto"/>
          <w:sz w:val="22"/>
          <w:szCs w:val="22"/>
        </w:rPr>
        <w:t>not ortalamasını gösteren Transkript Belgesi (</w:t>
      </w:r>
      <w:r w:rsidRPr="00C64C2E">
        <w:rPr>
          <w:bCs/>
          <w:sz w:val="22"/>
          <w:szCs w:val="22"/>
        </w:rPr>
        <w:t>Onaylı)</w:t>
      </w:r>
    </w:p>
    <w:p w:rsidR="00CB7D34" w:rsidRPr="00C64C2E" w:rsidRDefault="00CB7D34" w:rsidP="00223EE7">
      <w:pPr>
        <w:pStyle w:val="ListeParagraf"/>
        <w:numPr>
          <w:ilvl w:val="0"/>
          <w:numId w:val="6"/>
        </w:numPr>
        <w:jc w:val="both"/>
        <w:rPr>
          <w:sz w:val="22"/>
          <w:szCs w:val="22"/>
        </w:rPr>
      </w:pPr>
      <w:r w:rsidRPr="00C64C2E">
        <w:rPr>
          <w:sz w:val="22"/>
          <w:szCs w:val="22"/>
        </w:rPr>
        <w:t>Doktora programına müracaat edecek adayların, başvurdukları programın ilgili alan türünde Üniversitelerarası Kurulca kabul edilen bir sınavdan en az 55 puan veya eşdeğer kabul edilen diğer yabancı dil sınavlarından yukarıda belirtilen puanların karşılığı puanları almış olduğu bir belge.</w:t>
      </w:r>
    </w:p>
    <w:p w:rsidR="00C02B98" w:rsidRPr="00C64C2E" w:rsidRDefault="00C02B98" w:rsidP="00223EE7">
      <w:pPr>
        <w:pStyle w:val="ListeParagraf"/>
        <w:numPr>
          <w:ilvl w:val="0"/>
          <w:numId w:val="6"/>
        </w:numPr>
        <w:jc w:val="both"/>
        <w:rPr>
          <w:sz w:val="22"/>
          <w:szCs w:val="22"/>
        </w:rPr>
      </w:pPr>
      <w:r w:rsidRPr="00C64C2E">
        <w:rPr>
          <w:sz w:val="22"/>
          <w:szCs w:val="22"/>
        </w:rPr>
        <w:t>Lisans mezunu olup doğrudan doktora programına müracaat edeceklerin, başvurdukları programın puan türünde ALES’ ten en az 85 puan almış olmaları gerekmektedir.</w:t>
      </w:r>
    </w:p>
    <w:p w:rsidR="00C02B98" w:rsidRPr="00C64C2E" w:rsidRDefault="00C02B98" w:rsidP="00223EE7">
      <w:pPr>
        <w:pStyle w:val="ListeParagraf"/>
        <w:numPr>
          <w:ilvl w:val="0"/>
          <w:numId w:val="6"/>
        </w:numPr>
        <w:jc w:val="both"/>
        <w:rPr>
          <w:sz w:val="22"/>
          <w:szCs w:val="22"/>
        </w:rPr>
      </w:pPr>
      <w:r w:rsidRPr="00C64C2E">
        <w:rPr>
          <w:sz w:val="22"/>
          <w:szCs w:val="22"/>
        </w:rPr>
        <w:t>Başvuru Formu (Enstitümüzün web sayfasından temin edilebilir)</w:t>
      </w:r>
    </w:p>
    <w:p w:rsidR="00C02B98" w:rsidRPr="00C64C2E" w:rsidRDefault="00C02B98" w:rsidP="00C02B98">
      <w:pPr>
        <w:pStyle w:val="ListeParagraf"/>
        <w:jc w:val="both"/>
        <w:rPr>
          <w:b/>
          <w:color w:val="FF0000"/>
          <w:sz w:val="22"/>
          <w:szCs w:val="22"/>
          <w:u w:val="single"/>
        </w:rPr>
      </w:pPr>
      <w:r w:rsidRPr="00C64C2E">
        <w:rPr>
          <w:sz w:val="22"/>
          <w:szCs w:val="22"/>
        </w:rPr>
        <w:t xml:space="preserve">    </w:t>
      </w:r>
      <w:hyperlink r:id="rId9" w:history="1">
        <w:r w:rsidRPr="00C64C2E">
          <w:rPr>
            <w:rStyle w:val="Kpr"/>
            <w:b/>
            <w:sz w:val="22"/>
            <w:szCs w:val="22"/>
          </w:rPr>
          <w:t>http://</w:t>
        </w:r>
      </w:hyperlink>
      <w:r w:rsidRPr="00C64C2E">
        <w:rPr>
          <w:b/>
          <w:color w:val="0000FF"/>
          <w:sz w:val="22"/>
          <w:szCs w:val="22"/>
          <w:u w:val="single"/>
        </w:rPr>
        <w:t>fenbilimleri.erzincan.edu.tr/userfiles/BasvuruFormu.pdf</w:t>
      </w:r>
      <w:r w:rsidRPr="00C64C2E">
        <w:rPr>
          <w:b/>
          <w:color w:val="FF0000"/>
          <w:sz w:val="22"/>
          <w:szCs w:val="22"/>
          <w:u w:val="single"/>
        </w:rPr>
        <w:t xml:space="preserve"> </w:t>
      </w:r>
    </w:p>
    <w:p w:rsidR="00C02B98" w:rsidRPr="00C64C2E" w:rsidRDefault="00C02B98" w:rsidP="00223EE7">
      <w:pPr>
        <w:pStyle w:val="ListeParagraf"/>
        <w:numPr>
          <w:ilvl w:val="0"/>
          <w:numId w:val="6"/>
        </w:numPr>
        <w:jc w:val="both"/>
        <w:rPr>
          <w:sz w:val="22"/>
          <w:szCs w:val="22"/>
        </w:rPr>
      </w:pPr>
      <w:r w:rsidRPr="00C64C2E">
        <w:rPr>
          <w:sz w:val="22"/>
          <w:szCs w:val="22"/>
        </w:rPr>
        <w:t>1 Adet 4,5x6 cm fotoğraf. ( Fotoğraflar son 6 ay)</w:t>
      </w:r>
    </w:p>
    <w:p w:rsidR="001E0607" w:rsidRPr="00C64C2E" w:rsidRDefault="001E0607" w:rsidP="003B35A3">
      <w:pPr>
        <w:jc w:val="both"/>
        <w:rPr>
          <w:b/>
          <w:bCs/>
          <w:sz w:val="22"/>
          <w:szCs w:val="22"/>
          <w:u w:val="single"/>
        </w:rPr>
      </w:pPr>
    </w:p>
    <w:p w:rsidR="003B35A3" w:rsidRPr="007B5145" w:rsidRDefault="002E0F87" w:rsidP="00006DBB">
      <w:pPr>
        <w:jc w:val="center"/>
        <w:rPr>
          <w:b/>
          <w:bCs/>
        </w:rPr>
      </w:pPr>
      <w:r w:rsidRPr="007B5145">
        <w:rPr>
          <w:b/>
          <w:bCs/>
        </w:rPr>
        <w:t>KESİN KAYITTA İSTENEN BELGELER</w:t>
      </w:r>
      <w:r w:rsidR="00140B39" w:rsidRPr="007B5145">
        <w:rPr>
          <w:b/>
          <w:bCs/>
        </w:rPr>
        <w:t xml:space="preserve"> </w:t>
      </w:r>
      <w:r w:rsidR="00140B39" w:rsidRPr="007B5145">
        <w:rPr>
          <w:rStyle w:val="Gl"/>
        </w:rPr>
        <w:t>(Yüksek Lisans ve Doktora)</w:t>
      </w:r>
    </w:p>
    <w:p w:rsidR="00006DBB" w:rsidRPr="00C64C2E" w:rsidRDefault="00006DBB" w:rsidP="003B35A3">
      <w:pPr>
        <w:jc w:val="both"/>
        <w:rPr>
          <w:b/>
          <w:bCs/>
          <w:sz w:val="22"/>
          <w:szCs w:val="22"/>
          <w:u w:val="single"/>
        </w:rPr>
      </w:pPr>
    </w:p>
    <w:p w:rsidR="003B35A3" w:rsidRPr="00C64C2E" w:rsidRDefault="00CF612B" w:rsidP="00D92CBF">
      <w:pPr>
        <w:jc w:val="both"/>
        <w:rPr>
          <w:sz w:val="22"/>
          <w:szCs w:val="22"/>
        </w:rPr>
      </w:pPr>
      <w:r>
        <w:rPr>
          <w:b/>
          <w:sz w:val="22"/>
          <w:szCs w:val="22"/>
        </w:rPr>
        <w:t xml:space="preserve">     </w:t>
      </w:r>
      <w:r w:rsidR="002E0F87" w:rsidRPr="00C64C2E">
        <w:rPr>
          <w:b/>
          <w:sz w:val="22"/>
          <w:szCs w:val="22"/>
        </w:rPr>
        <w:t xml:space="preserve">1. </w:t>
      </w:r>
      <w:r w:rsidR="002E0F87" w:rsidRPr="00C64C2E">
        <w:rPr>
          <w:sz w:val="22"/>
          <w:szCs w:val="22"/>
        </w:rPr>
        <w:t xml:space="preserve">2 </w:t>
      </w:r>
      <w:r w:rsidR="007D7F1E" w:rsidRPr="00C64C2E">
        <w:rPr>
          <w:sz w:val="22"/>
          <w:szCs w:val="22"/>
        </w:rPr>
        <w:t>A</w:t>
      </w:r>
      <w:r w:rsidR="002E0F87" w:rsidRPr="00C64C2E">
        <w:rPr>
          <w:sz w:val="22"/>
          <w:szCs w:val="22"/>
        </w:rPr>
        <w:t>det 4,5x6 cm fotoğraf. ( Fotoğraflar son 6 ay</w:t>
      </w:r>
      <w:r w:rsidR="00D92CBF" w:rsidRPr="00C64C2E">
        <w:rPr>
          <w:sz w:val="22"/>
          <w:szCs w:val="22"/>
        </w:rPr>
        <w:t>)</w:t>
      </w:r>
      <w:r w:rsidR="002E0F87" w:rsidRPr="00C64C2E">
        <w:rPr>
          <w:sz w:val="22"/>
          <w:szCs w:val="22"/>
        </w:rPr>
        <w:t xml:space="preserve"> </w:t>
      </w:r>
    </w:p>
    <w:p w:rsidR="002E0F87" w:rsidRPr="00C64C2E" w:rsidRDefault="00CF612B" w:rsidP="003B35A3">
      <w:pPr>
        <w:jc w:val="both"/>
        <w:rPr>
          <w:sz w:val="22"/>
          <w:szCs w:val="22"/>
        </w:rPr>
      </w:pPr>
      <w:r>
        <w:rPr>
          <w:b/>
          <w:sz w:val="22"/>
          <w:szCs w:val="22"/>
        </w:rPr>
        <w:t xml:space="preserve">     </w:t>
      </w:r>
      <w:r w:rsidR="002E0F87" w:rsidRPr="00C64C2E">
        <w:rPr>
          <w:b/>
          <w:sz w:val="22"/>
          <w:szCs w:val="22"/>
        </w:rPr>
        <w:t>2.</w:t>
      </w:r>
      <w:r w:rsidR="002E0F87" w:rsidRPr="00C64C2E">
        <w:rPr>
          <w:sz w:val="22"/>
          <w:szCs w:val="22"/>
        </w:rPr>
        <w:t xml:space="preserve"> Nüfus Cüzdanı Fotokopisi</w:t>
      </w:r>
      <w:r w:rsidR="00C853CC" w:rsidRPr="00C64C2E">
        <w:rPr>
          <w:sz w:val="22"/>
          <w:szCs w:val="22"/>
        </w:rPr>
        <w:t xml:space="preserve"> (Onaylı)</w:t>
      </w:r>
    </w:p>
    <w:p w:rsidR="005C42AE" w:rsidRDefault="00CF612B" w:rsidP="005C42AE">
      <w:pPr>
        <w:pStyle w:val="GvdeMetni"/>
        <w:tabs>
          <w:tab w:val="left" w:pos="567"/>
          <w:tab w:val="left" w:pos="851"/>
        </w:tabs>
        <w:spacing w:before="0" w:beforeAutospacing="0" w:after="0" w:afterAutospacing="0"/>
        <w:ind w:left="284" w:hanging="284"/>
        <w:jc w:val="both"/>
        <w:rPr>
          <w:sz w:val="22"/>
          <w:szCs w:val="22"/>
        </w:rPr>
      </w:pPr>
      <w:r>
        <w:rPr>
          <w:b/>
          <w:bCs/>
          <w:sz w:val="22"/>
          <w:szCs w:val="22"/>
        </w:rPr>
        <w:t xml:space="preserve">     </w:t>
      </w:r>
      <w:r w:rsidR="002E0F87" w:rsidRPr="00C64C2E">
        <w:rPr>
          <w:b/>
          <w:bCs/>
          <w:sz w:val="22"/>
          <w:szCs w:val="22"/>
        </w:rPr>
        <w:t>3.</w:t>
      </w:r>
      <w:r w:rsidR="002E0F87" w:rsidRPr="00C64C2E">
        <w:rPr>
          <w:sz w:val="22"/>
          <w:szCs w:val="22"/>
        </w:rPr>
        <w:t xml:space="preserve"> Erkek öğrenciler için ilgili askerlik şubesinden alınacak Askerlik Durum Belgesi </w:t>
      </w:r>
      <w:r w:rsidR="003B35A3" w:rsidRPr="00C64C2E">
        <w:rPr>
          <w:sz w:val="22"/>
          <w:szCs w:val="22"/>
        </w:rPr>
        <w:t xml:space="preserve">(Askerlik görevini </w:t>
      </w:r>
      <w:r w:rsidR="002E0F87" w:rsidRPr="00C64C2E">
        <w:rPr>
          <w:sz w:val="22"/>
          <w:szCs w:val="22"/>
        </w:rPr>
        <w:t>yapmayanlar için)</w:t>
      </w:r>
    </w:p>
    <w:p w:rsidR="005C42AE" w:rsidRPr="00C64C2E" w:rsidRDefault="005C42AE" w:rsidP="005C42AE">
      <w:pPr>
        <w:pStyle w:val="GvdeMetni"/>
        <w:tabs>
          <w:tab w:val="left" w:pos="284"/>
          <w:tab w:val="left" w:pos="851"/>
        </w:tabs>
        <w:spacing w:before="0" w:beforeAutospacing="0" w:after="0" w:afterAutospacing="0"/>
        <w:jc w:val="both"/>
        <w:rPr>
          <w:sz w:val="22"/>
          <w:szCs w:val="22"/>
        </w:rPr>
      </w:pPr>
    </w:p>
    <w:p w:rsidR="00B056B3" w:rsidRPr="00C64C2E" w:rsidRDefault="005C42AE" w:rsidP="005C42AE">
      <w:pPr>
        <w:pStyle w:val="Balk9"/>
        <w:spacing w:before="0" w:beforeAutospacing="0" w:after="0" w:afterAutospacing="0"/>
        <w:ind w:left="284"/>
        <w:jc w:val="both"/>
        <w:rPr>
          <w:b/>
          <w:sz w:val="22"/>
          <w:szCs w:val="22"/>
          <w:u w:val="single"/>
        </w:rPr>
      </w:pPr>
      <w:r>
        <w:rPr>
          <w:b/>
          <w:sz w:val="22"/>
          <w:szCs w:val="22"/>
          <w:u w:val="single"/>
        </w:rPr>
        <w:t xml:space="preserve">  </w:t>
      </w:r>
      <w:r w:rsidR="002E0F87" w:rsidRPr="00C64C2E">
        <w:rPr>
          <w:b/>
          <w:sz w:val="22"/>
          <w:szCs w:val="22"/>
          <w:u w:val="single"/>
        </w:rPr>
        <w:t>Adayların Dikkatine</w:t>
      </w:r>
    </w:p>
    <w:p w:rsidR="002E0F87" w:rsidRPr="00C64C2E" w:rsidRDefault="002E0F87" w:rsidP="005C42AE">
      <w:pPr>
        <w:ind w:left="284"/>
        <w:jc w:val="both"/>
        <w:rPr>
          <w:sz w:val="22"/>
          <w:szCs w:val="22"/>
        </w:rPr>
      </w:pPr>
      <w:r w:rsidRPr="00C64C2E">
        <w:rPr>
          <w:sz w:val="22"/>
          <w:szCs w:val="22"/>
        </w:rPr>
        <w:t xml:space="preserve"> </w:t>
      </w:r>
    </w:p>
    <w:p w:rsidR="002E0F87" w:rsidRPr="00C64C2E" w:rsidRDefault="005C42AE" w:rsidP="005C42AE">
      <w:pPr>
        <w:ind w:left="284" w:hanging="284"/>
        <w:jc w:val="both"/>
        <w:rPr>
          <w:sz w:val="22"/>
          <w:szCs w:val="22"/>
        </w:rPr>
      </w:pPr>
      <w:r>
        <w:rPr>
          <w:sz w:val="22"/>
          <w:szCs w:val="22"/>
        </w:rPr>
        <w:t xml:space="preserve">   </w:t>
      </w:r>
      <w:r w:rsidR="00B056B3" w:rsidRPr="00C64C2E">
        <w:rPr>
          <w:sz w:val="22"/>
          <w:szCs w:val="22"/>
        </w:rPr>
        <w:t>1</w:t>
      </w:r>
      <w:r w:rsidR="002E0F87" w:rsidRPr="00C64C2E">
        <w:rPr>
          <w:sz w:val="22"/>
          <w:szCs w:val="22"/>
        </w:rPr>
        <w:t>.</w:t>
      </w:r>
      <w:r w:rsidR="003B35A3" w:rsidRPr="00C64C2E">
        <w:rPr>
          <w:sz w:val="22"/>
          <w:szCs w:val="22"/>
        </w:rPr>
        <w:t xml:space="preserve"> </w:t>
      </w:r>
      <w:r w:rsidR="002E0F87" w:rsidRPr="00C64C2E">
        <w:rPr>
          <w:sz w:val="22"/>
          <w:szCs w:val="22"/>
        </w:rPr>
        <w:t>Müracaatlar şahsen yapılacaktır. Postayla başvuru kesinlikle kabul edilmeyecektir</w:t>
      </w:r>
      <w:r w:rsidR="009E68FC" w:rsidRPr="00C64C2E">
        <w:rPr>
          <w:sz w:val="22"/>
          <w:szCs w:val="22"/>
        </w:rPr>
        <w:t>.</w:t>
      </w:r>
    </w:p>
    <w:p w:rsidR="00B056B3" w:rsidRPr="00C64C2E" w:rsidRDefault="005C42AE" w:rsidP="005C42AE">
      <w:pPr>
        <w:ind w:left="284" w:hanging="284"/>
        <w:jc w:val="both"/>
        <w:rPr>
          <w:color w:val="000000"/>
          <w:sz w:val="22"/>
          <w:szCs w:val="22"/>
        </w:rPr>
      </w:pPr>
      <w:r>
        <w:rPr>
          <w:sz w:val="22"/>
          <w:szCs w:val="22"/>
        </w:rPr>
        <w:t xml:space="preserve">   </w:t>
      </w:r>
      <w:r w:rsidR="00B056B3" w:rsidRPr="00C64C2E">
        <w:rPr>
          <w:sz w:val="22"/>
          <w:szCs w:val="22"/>
        </w:rPr>
        <w:t>2.</w:t>
      </w:r>
      <w:r w:rsidR="00B056B3" w:rsidRPr="00C64C2E">
        <w:rPr>
          <w:color w:val="000000"/>
          <w:sz w:val="22"/>
          <w:szCs w:val="22"/>
        </w:rPr>
        <w:t xml:space="preserve"> Başvuru ve kesin kayıt süreleri uzatılmayacaktır.</w:t>
      </w:r>
    </w:p>
    <w:p w:rsidR="00AB3462" w:rsidRPr="00C64C2E" w:rsidRDefault="005C42AE" w:rsidP="005C42AE">
      <w:pPr>
        <w:ind w:left="284" w:hanging="284"/>
        <w:jc w:val="both"/>
        <w:rPr>
          <w:color w:val="000000"/>
          <w:sz w:val="22"/>
          <w:szCs w:val="22"/>
        </w:rPr>
      </w:pPr>
      <w:r>
        <w:rPr>
          <w:color w:val="000000"/>
          <w:sz w:val="22"/>
          <w:szCs w:val="22"/>
        </w:rPr>
        <w:t xml:space="preserve">   </w:t>
      </w:r>
      <w:r w:rsidR="00B056B3" w:rsidRPr="00C64C2E">
        <w:rPr>
          <w:color w:val="000000"/>
          <w:sz w:val="22"/>
          <w:szCs w:val="22"/>
        </w:rPr>
        <w:t>3. Başvuru sırasında alınan belgeler iade edilmeyecektir</w:t>
      </w:r>
    </w:p>
    <w:p w:rsidR="007B10C4" w:rsidRDefault="005C42AE" w:rsidP="005C42AE">
      <w:pPr>
        <w:ind w:left="284" w:hanging="284"/>
        <w:jc w:val="both"/>
        <w:rPr>
          <w:sz w:val="22"/>
          <w:szCs w:val="22"/>
        </w:rPr>
      </w:pPr>
      <w:r>
        <w:rPr>
          <w:color w:val="000000"/>
          <w:sz w:val="22"/>
          <w:szCs w:val="22"/>
        </w:rPr>
        <w:t xml:space="preserve">   </w:t>
      </w:r>
      <w:r w:rsidR="00B056B3" w:rsidRPr="00C64C2E">
        <w:rPr>
          <w:color w:val="000000"/>
          <w:sz w:val="22"/>
          <w:szCs w:val="22"/>
        </w:rPr>
        <w:t>4.</w:t>
      </w:r>
      <w:r w:rsidR="00B056B3" w:rsidRPr="00C64C2E">
        <w:rPr>
          <w:sz w:val="22"/>
          <w:szCs w:val="22"/>
        </w:rPr>
        <w:t xml:space="preserve"> Başvurular Erzincan Üniversitesi</w:t>
      </w:r>
      <w:r w:rsidR="005E5F51">
        <w:rPr>
          <w:sz w:val="22"/>
          <w:szCs w:val="22"/>
        </w:rPr>
        <w:t xml:space="preserve"> </w:t>
      </w:r>
      <w:proofErr w:type="spellStart"/>
      <w:r w:rsidR="005E5F51">
        <w:rPr>
          <w:sz w:val="22"/>
          <w:szCs w:val="22"/>
        </w:rPr>
        <w:t>Ya</w:t>
      </w:r>
      <w:r w:rsidR="00B57178" w:rsidRPr="00C64C2E">
        <w:rPr>
          <w:sz w:val="22"/>
          <w:szCs w:val="22"/>
        </w:rPr>
        <w:t>l</w:t>
      </w:r>
      <w:r w:rsidR="005E5F51">
        <w:rPr>
          <w:sz w:val="22"/>
          <w:szCs w:val="22"/>
        </w:rPr>
        <w:t>n</w:t>
      </w:r>
      <w:bookmarkStart w:id="0" w:name="_GoBack"/>
      <w:bookmarkEnd w:id="0"/>
      <w:r w:rsidR="00B57178" w:rsidRPr="00C64C2E">
        <w:rPr>
          <w:sz w:val="22"/>
          <w:szCs w:val="22"/>
        </w:rPr>
        <w:t>ızbağ</w:t>
      </w:r>
      <w:proofErr w:type="spellEnd"/>
      <w:r w:rsidR="00B57178" w:rsidRPr="00C64C2E">
        <w:rPr>
          <w:sz w:val="22"/>
          <w:szCs w:val="22"/>
        </w:rPr>
        <w:t xml:space="preserve"> Yerleşkesi</w:t>
      </w:r>
      <w:r w:rsidR="00B056B3" w:rsidRPr="00C64C2E">
        <w:rPr>
          <w:sz w:val="22"/>
          <w:szCs w:val="22"/>
        </w:rPr>
        <w:t xml:space="preserve"> Fen</w:t>
      </w:r>
      <w:r w:rsidR="00B57178" w:rsidRPr="00C64C2E">
        <w:rPr>
          <w:sz w:val="22"/>
          <w:szCs w:val="22"/>
        </w:rPr>
        <w:t xml:space="preserve"> Bilimleri Enstitüsü Müdürlüğü Kat:</w:t>
      </w:r>
      <w:r w:rsidR="00B056B3" w:rsidRPr="00C64C2E">
        <w:rPr>
          <w:sz w:val="22"/>
          <w:szCs w:val="22"/>
        </w:rPr>
        <w:t xml:space="preserve"> </w:t>
      </w:r>
      <w:r w:rsidR="0041430D">
        <w:rPr>
          <w:sz w:val="22"/>
          <w:szCs w:val="22"/>
        </w:rPr>
        <w:t>2’</w:t>
      </w:r>
      <w:r w:rsidR="00B57178" w:rsidRPr="00C64C2E">
        <w:rPr>
          <w:sz w:val="22"/>
          <w:szCs w:val="22"/>
        </w:rPr>
        <w:t xml:space="preserve"> </w:t>
      </w:r>
      <w:r w:rsidR="00B056B3" w:rsidRPr="00C64C2E">
        <w:rPr>
          <w:sz w:val="22"/>
          <w:szCs w:val="22"/>
        </w:rPr>
        <w:t>e yapılacaktır.</w:t>
      </w:r>
    </w:p>
    <w:p w:rsidR="00AB3462" w:rsidRPr="0003775B" w:rsidRDefault="005C42AE" w:rsidP="0003775B">
      <w:pPr>
        <w:ind w:left="284" w:hanging="284"/>
        <w:jc w:val="both"/>
        <w:rPr>
          <w:b/>
          <w:color w:val="FF0000"/>
          <w:sz w:val="28"/>
          <w:szCs w:val="28"/>
        </w:rPr>
      </w:pPr>
      <w:r>
        <w:rPr>
          <w:b/>
          <w:color w:val="FF0000"/>
          <w:sz w:val="28"/>
          <w:szCs w:val="28"/>
        </w:rPr>
        <w:t xml:space="preserve">   </w:t>
      </w:r>
      <w:proofErr w:type="gramStart"/>
      <w:r w:rsidR="00723319" w:rsidRPr="00CF612B">
        <w:rPr>
          <w:b/>
          <w:color w:val="FF0000"/>
          <w:sz w:val="28"/>
          <w:szCs w:val="28"/>
        </w:rPr>
        <w:t>İletişim : 0446</w:t>
      </w:r>
      <w:proofErr w:type="gramEnd"/>
      <w:r w:rsidR="00723319" w:rsidRPr="00CF612B">
        <w:rPr>
          <w:b/>
          <w:color w:val="FF0000"/>
          <w:sz w:val="28"/>
          <w:szCs w:val="28"/>
        </w:rPr>
        <w:t xml:space="preserve"> 224 26 10</w:t>
      </w:r>
      <w:r w:rsidR="00CF612B">
        <w:rPr>
          <w:b/>
          <w:color w:val="FF0000"/>
          <w:sz w:val="28"/>
          <w:szCs w:val="28"/>
        </w:rPr>
        <w:t xml:space="preserve"> - 42356</w:t>
      </w:r>
    </w:p>
    <w:p w:rsidR="001E0607" w:rsidRDefault="001E0607" w:rsidP="005C42AE">
      <w:pPr>
        <w:ind w:left="284" w:hanging="284"/>
        <w:jc w:val="both"/>
        <w:rPr>
          <w:sz w:val="22"/>
          <w:szCs w:val="22"/>
        </w:rPr>
      </w:pPr>
    </w:p>
    <w:p w:rsidR="00CF612B" w:rsidRPr="00C64C2E" w:rsidRDefault="00CF612B" w:rsidP="005C42AE">
      <w:pPr>
        <w:ind w:left="284" w:hanging="284"/>
        <w:jc w:val="both"/>
        <w:rPr>
          <w:sz w:val="22"/>
          <w:szCs w:val="22"/>
        </w:rPr>
      </w:pPr>
    </w:p>
    <w:p w:rsidR="00AB3462" w:rsidRPr="001E0607" w:rsidRDefault="00AB3462" w:rsidP="005C42AE">
      <w:pPr>
        <w:ind w:left="284" w:hanging="284"/>
        <w:jc w:val="center"/>
        <w:rPr>
          <w:b/>
          <w:color w:val="FF0000"/>
          <w:sz w:val="28"/>
          <w:szCs w:val="28"/>
        </w:rPr>
      </w:pPr>
      <w:r w:rsidRPr="001E0607">
        <w:rPr>
          <w:b/>
          <w:color w:val="FF0000"/>
          <w:sz w:val="28"/>
          <w:szCs w:val="28"/>
        </w:rPr>
        <w:t>YABANCI UYRUKLU ADAYLARIN DİKKATİNE</w:t>
      </w:r>
    </w:p>
    <w:p w:rsidR="00AB3462" w:rsidRPr="00C64C2E" w:rsidRDefault="00AB3462" w:rsidP="005C42AE">
      <w:pPr>
        <w:ind w:left="284" w:hanging="284"/>
        <w:jc w:val="center"/>
        <w:rPr>
          <w:b/>
          <w:sz w:val="22"/>
          <w:szCs w:val="22"/>
        </w:rPr>
      </w:pPr>
    </w:p>
    <w:p w:rsidR="00AB3462" w:rsidRPr="007B5145" w:rsidRDefault="00760942" w:rsidP="005C42AE">
      <w:pPr>
        <w:ind w:left="284" w:hanging="284"/>
        <w:jc w:val="center"/>
        <w:rPr>
          <w:b/>
        </w:rPr>
      </w:pPr>
      <w:r w:rsidRPr="007B5145">
        <w:rPr>
          <w:b/>
        </w:rPr>
        <w:t>ÖN KAYITTA İSTENİLEN BELGELER</w:t>
      </w:r>
    </w:p>
    <w:p w:rsidR="00AB3462" w:rsidRPr="00C64C2E" w:rsidRDefault="00AB3462" w:rsidP="005C42AE">
      <w:pPr>
        <w:pStyle w:val="Default"/>
        <w:spacing w:line="276" w:lineRule="auto"/>
        <w:ind w:left="284"/>
        <w:jc w:val="both"/>
        <w:rPr>
          <w:b/>
          <w:bCs/>
          <w:sz w:val="22"/>
          <w:szCs w:val="22"/>
        </w:rPr>
      </w:pP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1. 1 adet Fotoğraf (Mevzuata Uygun Olacak)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2. </w:t>
      </w:r>
      <w:r w:rsidRPr="00C64C2E">
        <w:rPr>
          <w:sz w:val="22"/>
          <w:szCs w:val="22"/>
        </w:rPr>
        <w:t xml:space="preserve">Lisans Mezuniyet Belgelerinin asıllarının onaylı sureti (onay noter veya Türk Konsolosluklarından yaptırılacaktır.)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3. </w:t>
      </w:r>
      <w:r w:rsidRPr="00C64C2E">
        <w:rPr>
          <w:sz w:val="22"/>
          <w:szCs w:val="22"/>
        </w:rPr>
        <w:t xml:space="preserve">Lisans Mezuniyet Belgelerinin onaylı Türkçe çevirisi (onay noter veya Türk Konsolosluklarından yaptırılacaktır.) </w:t>
      </w:r>
    </w:p>
    <w:p w:rsidR="00AB3462" w:rsidRPr="00C64C2E" w:rsidRDefault="00AB3462" w:rsidP="005C42AE">
      <w:pPr>
        <w:pStyle w:val="Default"/>
        <w:spacing w:line="276" w:lineRule="auto"/>
        <w:ind w:left="284"/>
        <w:jc w:val="both"/>
        <w:rPr>
          <w:sz w:val="22"/>
          <w:szCs w:val="22"/>
        </w:rPr>
      </w:pPr>
      <w:r w:rsidRPr="00C64C2E">
        <w:rPr>
          <w:b/>
          <w:bCs/>
          <w:sz w:val="22"/>
          <w:szCs w:val="22"/>
        </w:rPr>
        <w:t>4</w:t>
      </w:r>
      <w:r w:rsidRPr="00C64C2E">
        <w:rPr>
          <w:sz w:val="22"/>
          <w:szCs w:val="22"/>
        </w:rPr>
        <w:t xml:space="preserve">. Adayın, </w:t>
      </w:r>
      <w:r w:rsidRPr="00C64C2E">
        <w:rPr>
          <w:b/>
          <w:bCs/>
          <w:sz w:val="22"/>
          <w:szCs w:val="22"/>
        </w:rPr>
        <w:t xml:space="preserve">(varsa) </w:t>
      </w:r>
      <w:r w:rsidRPr="00C64C2E">
        <w:rPr>
          <w:sz w:val="22"/>
          <w:szCs w:val="22"/>
        </w:rPr>
        <w:t xml:space="preserve">Yükseköğretim Kurulundan (YÖK) alacağı </w:t>
      </w:r>
      <w:r w:rsidRPr="00C64C2E">
        <w:rPr>
          <w:b/>
          <w:bCs/>
          <w:i/>
          <w:iCs/>
          <w:sz w:val="22"/>
          <w:szCs w:val="22"/>
        </w:rPr>
        <w:t xml:space="preserve">diploma denklik belgesi </w:t>
      </w:r>
      <w:r w:rsidRPr="00C64C2E">
        <w:rPr>
          <w:sz w:val="22"/>
          <w:szCs w:val="22"/>
        </w:rPr>
        <w:t xml:space="preserve">veya </w:t>
      </w:r>
      <w:r w:rsidRPr="00C64C2E">
        <w:rPr>
          <w:b/>
          <w:bCs/>
          <w:sz w:val="22"/>
          <w:szCs w:val="22"/>
        </w:rPr>
        <w:t xml:space="preserve">(varsa) </w:t>
      </w:r>
      <w:r w:rsidRPr="00C64C2E">
        <w:rPr>
          <w:sz w:val="22"/>
          <w:szCs w:val="22"/>
        </w:rPr>
        <w:t xml:space="preserve">mezun olduğu lisans öğretim kurumunun Yükseköğretim Kurulunca </w:t>
      </w:r>
      <w:r w:rsidRPr="00C64C2E">
        <w:rPr>
          <w:b/>
          <w:bCs/>
          <w:i/>
          <w:iCs/>
          <w:sz w:val="22"/>
          <w:szCs w:val="22"/>
        </w:rPr>
        <w:t xml:space="preserve">tanındığına </w:t>
      </w:r>
      <w:r w:rsidRPr="00C64C2E">
        <w:rPr>
          <w:sz w:val="22"/>
          <w:szCs w:val="22"/>
        </w:rPr>
        <w:t xml:space="preserve">ilişkin belge (bu belge Yükseköğretim Kurulu’ndan alınacak). </w:t>
      </w:r>
    </w:p>
    <w:p w:rsidR="00AB3462" w:rsidRPr="00C64C2E" w:rsidRDefault="00AB3462" w:rsidP="005C42AE">
      <w:pPr>
        <w:pStyle w:val="Default"/>
        <w:spacing w:line="276" w:lineRule="auto"/>
        <w:ind w:left="284"/>
        <w:jc w:val="both"/>
        <w:rPr>
          <w:sz w:val="22"/>
          <w:szCs w:val="22"/>
        </w:rPr>
      </w:pPr>
      <w:r w:rsidRPr="00C64C2E">
        <w:rPr>
          <w:b/>
          <w:bCs/>
          <w:sz w:val="22"/>
          <w:szCs w:val="22"/>
        </w:rPr>
        <w:t>5</w:t>
      </w:r>
      <w:r w:rsidRPr="00C64C2E">
        <w:rPr>
          <w:sz w:val="22"/>
          <w:szCs w:val="22"/>
        </w:rPr>
        <w:t xml:space="preserve">. Lisans Mezuniyet not ortalamasını gösteren öğrenim belgelerinin (transkript) asıllarının onaylı sureti, (onay noter veya Türk Konsolosluklarından yapılacaktır.) </w:t>
      </w:r>
    </w:p>
    <w:p w:rsidR="00AB3462" w:rsidRPr="00C64C2E" w:rsidRDefault="00AB3462" w:rsidP="005C42AE">
      <w:pPr>
        <w:pStyle w:val="Default"/>
        <w:spacing w:line="276" w:lineRule="auto"/>
        <w:ind w:left="284"/>
        <w:jc w:val="both"/>
        <w:rPr>
          <w:sz w:val="22"/>
          <w:szCs w:val="22"/>
        </w:rPr>
      </w:pPr>
      <w:r w:rsidRPr="00C64C2E">
        <w:rPr>
          <w:b/>
          <w:bCs/>
          <w:sz w:val="22"/>
          <w:szCs w:val="22"/>
        </w:rPr>
        <w:t>6</w:t>
      </w:r>
      <w:r w:rsidRPr="00C64C2E">
        <w:rPr>
          <w:sz w:val="22"/>
          <w:szCs w:val="22"/>
        </w:rPr>
        <w:t xml:space="preserve">. Lisans not ortalamalarını gösteren öğrenim belgelerinin (transkript) onaylı Türkçe çevirisi (onay noter veya Türk Konsolosluklarından yapılacaktır.) </w:t>
      </w:r>
    </w:p>
    <w:p w:rsidR="00AB3462" w:rsidRPr="00C64C2E" w:rsidRDefault="00AB3462" w:rsidP="005C42AE">
      <w:pPr>
        <w:pStyle w:val="Default"/>
        <w:spacing w:line="276" w:lineRule="auto"/>
        <w:ind w:left="284"/>
        <w:jc w:val="both"/>
        <w:rPr>
          <w:bCs/>
          <w:sz w:val="22"/>
          <w:szCs w:val="22"/>
        </w:rPr>
      </w:pPr>
      <w:r w:rsidRPr="00C64C2E">
        <w:rPr>
          <w:b/>
          <w:bCs/>
          <w:sz w:val="22"/>
          <w:szCs w:val="22"/>
        </w:rPr>
        <w:t xml:space="preserve">7. </w:t>
      </w:r>
      <w:r w:rsidRPr="00C64C2E">
        <w:rPr>
          <w:bCs/>
          <w:sz w:val="22"/>
          <w:szCs w:val="22"/>
        </w:rPr>
        <w:t xml:space="preserve">Yurt dışında ikamet eden Türk Uyruklu adayların ilgili ALES puanının en az 55 olduğunu gösterir belge. </w:t>
      </w:r>
    </w:p>
    <w:p w:rsidR="00760942" w:rsidRPr="00C64C2E" w:rsidRDefault="00760942" w:rsidP="005C42AE">
      <w:pPr>
        <w:pStyle w:val="Default"/>
        <w:spacing w:line="276" w:lineRule="auto"/>
        <w:ind w:left="284"/>
        <w:jc w:val="both"/>
        <w:rPr>
          <w:b/>
          <w:bCs/>
          <w:sz w:val="22"/>
          <w:szCs w:val="22"/>
        </w:rPr>
      </w:pPr>
    </w:p>
    <w:p w:rsidR="00760942" w:rsidRPr="007B5145" w:rsidRDefault="00760942" w:rsidP="005C42AE">
      <w:pPr>
        <w:pStyle w:val="Default"/>
        <w:spacing w:line="276" w:lineRule="auto"/>
        <w:ind w:left="284"/>
        <w:jc w:val="center"/>
        <w:rPr>
          <w:b/>
        </w:rPr>
      </w:pPr>
      <w:r w:rsidRPr="007B5145">
        <w:rPr>
          <w:b/>
        </w:rPr>
        <w:t>BAŞVURULARIN DEĞERLENDİRİLMESİ</w:t>
      </w:r>
    </w:p>
    <w:p w:rsidR="003B74EF" w:rsidRDefault="003B74EF" w:rsidP="005C42AE">
      <w:pPr>
        <w:pStyle w:val="Default"/>
        <w:spacing w:line="276" w:lineRule="auto"/>
        <w:ind w:left="284" w:firstLine="708"/>
        <w:jc w:val="both"/>
        <w:rPr>
          <w:sz w:val="22"/>
          <w:szCs w:val="22"/>
        </w:rPr>
      </w:pPr>
    </w:p>
    <w:p w:rsidR="00AB3462" w:rsidRPr="00C64C2E" w:rsidRDefault="00AB3462" w:rsidP="005C42AE">
      <w:pPr>
        <w:pStyle w:val="Default"/>
        <w:spacing w:line="276" w:lineRule="auto"/>
        <w:ind w:left="284" w:firstLine="708"/>
        <w:jc w:val="both"/>
        <w:rPr>
          <w:sz w:val="22"/>
          <w:szCs w:val="22"/>
        </w:rPr>
      </w:pPr>
      <w:r w:rsidRPr="00C64C2E">
        <w:rPr>
          <w:sz w:val="22"/>
          <w:szCs w:val="22"/>
        </w:rPr>
        <w:t xml:space="preserve">Başvuruda bulunan yabancı uyruklu adaylar, lisans veya lisansüstü programlarda okudukları dersler ve başarı notları (Transkript) ile diğer kişisel bilgi ve belgeleri içeren dosya ile ilgili olarak Anabilim dalının görüşü ve Enstitü Yönetim Kurulunun onayı kabul edilirler. </w:t>
      </w:r>
    </w:p>
    <w:p w:rsidR="00760942" w:rsidRPr="00C64C2E" w:rsidRDefault="00760942" w:rsidP="005C42AE">
      <w:pPr>
        <w:pStyle w:val="Default"/>
        <w:spacing w:line="276" w:lineRule="auto"/>
        <w:ind w:left="284"/>
        <w:jc w:val="both"/>
        <w:rPr>
          <w:sz w:val="22"/>
          <w:szCs w:val="22"/>
        </w:rPr>
      </w:pPr>
    </w:p>
    <w:p w:rsidR="00760942" w:rsidRPr="007B5145" w:rsidRDefault="00760942" w:rsidP="005C42AE">
      <w:pPr>
        <w:pStyle w:val="Default"/>
        <w:spacing w:line="276" w:lineRule="auto"/>
        <w:ind w:left="284"/>
        <w:jc w:val="center"/>
        <w:rPr>
          <w:b/>
        </w:rPr>
      </w:pPr>
      <w:r w:rsidRPr="007B5145">
        <w:rPr>
          <w:b/>
        </w:rPr>
        <w:t>KESİN KAYITTA İSTENİLEN BELGELER</w:t>
      </w:r>
    </w:p>
    <w:p w:rsidR="00760942" w:rsidRPr="00C64C2E" w:rsidRDefault="00760942" w:rsidP="005C42AE">
      <w:pPr>
        <w:pStyle w:val="Default"/>
        <w:spacing w:line="276" w:lineRule="auto"/>
        <w:ind w:left="284"/>
        <w:jc w:val="both"/>
        <w:rPr>
          <w:sz w:val="22"/>
          <w:szCs w:val="22"/>
        </w:rPr>
      </w:pP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1. </w:t>
      </w:r>
      <w:r w:rsidRPr="00C64C2E">
        <w:rPr>
          <w:sz w:val="22"/>
          <w:szCs w:val="22"/>
        </w:rPr>
        <w:t xml:space="preserve">4 Adet Fotoğraf (Mevzuata Uygun Olacak)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2. “Öğrenim vizesi” bulunan pasaportun fotokopisi ve noterden onaylı tercümesi,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3. </w:t>
      </w:r>
      <w:r w:rsidRPr="00C64C2E">
        <w:rPr>
          <w:sz w:val="22"/>
          <w:szCs w:val="22"/>
        </w:rPr>
        <w:t xml:space="preserve">İl Emniyet Müdürlüğünden alınan ikamet belgesinin onaylı fotokopisi,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4. </w:t>
      </w:r>
      <w:r w:rsidRPr="00C64C2E">
        <w:rPr>
          <w:sz w:val="22"/>
          <w:szCs w:val="22"/>
        </w:rPr>
        <w:t xml:space="preserve">Bakanlar Kurulunca belirlenen esaslara göre öğrenci katkı payı dekontu. </w:t>
      </w:r>
    </w:p>
    <w:p w:rsidR="00AB3462" w:rsidRPr="00C64C2E" w:rsidRDefault="00AB3462" w:rsidP="005C42AE">
      <w:pPr>
        <w:pStyle w:val="Default"/>
        <w:spacing w:line="276" w:lineRule="auto"/>
        <w:ind w:left="284"/>
        <w:jc w:val="both"/>
        <w:rPr>
          <w:b/>
          <w:bCs/>
          <w:sz w:val="22"/>
          <w:szCs w:val="22"/>
        </w:rPr>
      </w:pPr>
    </w:p>
    <w:p w:rsidR="00AB3462" w:rsidRPr="007B5145" w:rsidRDefault="00AB3462" w:rsidP="005C42AE">
      <w:pPr>
        <w:pStyle w:val="Default"/>
        <w:ind w:left="284"/>
        <w:jc w:val="both"/>
      </w:pPr>
      <w:r w:rsidRPr="007B5145">
        <w:rPr>
          <w:b/>
          <w:bCs/>
        </w:rPr>
        <w:t>Adayların Dikkatine (Yabancı Uyruklu)</w:t>
      </w:r>
    </w:p>
    <w:p w:rsidR="00AB3462" w:rsidRPr="00C64C2E" w:rsidRDefault="00AB3462" w:rsidP="005C42AE">
      <w:pPr>
        <w:pStyle w:val="Default"/>
        <w:ind w:left="284"/>
        <w:jc w:val="both"/>
        <w:rPr>
          <w:b/>
          <w:bCs/>
          <w:sz w:val="22"/>
          <w:szCs w:val="22"/>
        </w:rPr>
      </w:pPr>
    </w:p>
    <w:p w:rsidR="00AB3462" w:rsidRPr="001E0607" w:rsidRDefault="00AB3462" w:rsidP="005C42AE">
      <w:pPr>
        <w:pStyle w:val="Default"/>
        <w:spacing w:line="276" w:lineRule="auto"/>
        <w:ind w:left="284"/>
        <w:jc w:val="both"/>
        <w:rPr>
          <w:sz w:val="22"/>
          <w:szCs w:val="22"/>
        </w:rPr>
      </w:pPr>
      <w:r w:rsidRPr="00C64C2E">
        <w:rPr>
          <w:b/>
          <w:bCs/>
          <w:sz w:val="22"/>
          <w:szCs w:val="22"/>
        </w:rPr>
        <w:t>1.</w:t>
      </w:r>
      <w:r w:rsidRPr="001E0607">
        <w:rPr>
          <w:bCs/>
          <w:sz w:val="22"/>
          <w:szCs w:val="22"/>
        </w:rPr>
        <w:t xml:space="preserve">Başvurular Erzincan Üniversitesi </w:t>
      </w:r>
      <w:proofErr w:type="spellStart"/>
      <w:r w:rsidR="001E0607" w:rsidRPr="001E0607">
        <w:rPr>
          <w:sz w:val="22"/>
          <w:szCs w:val="22"/>
        </w:rPr>
        <w:t>Yanlızbağ</w:t>
      </w:r>
      <w:proofErr w:type="spellEnd"/>
      <w:r w:rsidR="001E0607" w:rsidRPr="001E0607">
        <w:rPr>
          <w:sz w:val="22"/>
          <w:szCs w:val="22"/>
        </w:rPr>
        <w:t xml:space="preserve"> Yerleşkesi </w:t>
      </w:r>
      <w:r w:rsidR="001E0607" w:rsidRPr="001E0607">
        <w:rPr>
          <w:bCs/>
          <w:sz w:val="22"/>
          <w:szCs w:val="22"/>
        </w:rPr>
        <w:t>Fen Bilimleri</w:t>
      </w:r>
      <w:r w:rsidRPr="001E0607">
        <w:rPr>
          <w:bCs/>
          <w:sz w:val="22"/>
          <w:szCs w:val="22"/>
        </w:rPr>
        <w:t xml:space="preserve"> Enstitüsü Müdürlüğü’ne yapılacaktır. </w:t>
      </w:r>
    </w:p>
    <w:p w:rsidR="00AB3462" w:rsidRPr="001E0607" w:rsidRDefault="00AB3462" w:rsidP="005C42AE">
      <w:pPr>
        <w:pStyle w:val="Default"/>
        <w:spacing w:line="276" w:lineRule="auto"/>
        <w:ind w:left="284"/>
        <w:jc w:val="both"/>
        <w:rPr>
          <w:color w:val="000000" w:themeColor="text1"/>
          <w:sz w:val="22"/>
          <w:szCs w:val="22"/>
        </w:rPr>
      </w:pPr>
      <w:r w:rsidRPr="00C64C2E">
        <w:rPr>
          <w:b/>
          <w:bCs/>
          <w:sz w:val="22"/>
          <w:szCs w:val="22"/>
        </w:rPr>
        <w:t>2</w:t>
      </w:r>
      <w:r w:rsidR="001E0607">
        <w:rPr>
          <w:b/>
          <w:bCs/>
          <w:color w:val="000000" w:themeColor="text1"/>
          <w:sz w:val="22"/>
          <w:szCs w:val="22"/>
        </w:rPr>
        <w:t xml:space="preserve">. </w:t>
      </w:r>
      <w:r w:rsidR="001E0607" w:rsidRPr="001E0607">
        <w:rPr>
          <w:bCs/>
          <w:color w:val="000000" w:themeColor="text1"/>
          <w:sz w:val="22"/>
          <w:szCs w:val="22"/>
        </w:rPr>
        <w:t>Postayla başvuru kesinlikle kabul edilmeyecektir. Müracaatlar şahsen yapılacaktır.</w:t>
      </w:r>
      <w:r w:rsidR="001E0607" w:rsidRPr="001E0607">
        <w:rPr>
          <w:b/>
          <w:bCs/>
          <w:color w:val="000000" w:themeColor="text1"/>
          <w:sz w:val="22"/>
          <w:szCs w:val="22"/>
        </w:rPr>
        <w:t xml:space="preserve">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3. </w:t>
      </w:r>
      <w:r w:rsidRPr="001E0607">
        <w:rPr>
          <w:bCs/>
          <w:sz w:val="22"/>
          <w:szCs w:val="22"/>
        </w:rPr>
        <w:t>Adaylar mezun oldukları alanlarla ilgili programlardan birine müracaat edebilirler.</w:t>
      </w:r>
      <w:r w:rsidRPr="00C64C2E">
        <w:rPr>
          <w:b/>
          <w:bCs/>
          <w:sz w:val="22"/>
          <w:szCs w:val="22"/>
        </w:rPr>
        <w:t xml:space="preserve">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4. </w:t>
      </w:r>
      <w:r w:rsidRPr="00C64C2E">
        <w:rPr>
          <w:sz w:val="22"/>
          <w:szCs w:val="22"/>
        </w:rPr>
        <w:t xml:space="preserve">Yabancı uyruklu adaylarla yurt dışında ikamet eden Türk vatandaşlarının lisansüstü programlara kabulünde;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a) </w:t>
      </w:r>
      <w:r w:rsidRPr="00C64C2E">
        <w:rPr>
          <w:sz w:val="22"/>
          <w:szCs w:val="22"/>
        </w:rPr>
        <w:t xml:space="preserve">Yüksek lisans programlarına başvuracak adayların, ilgili anabilim dalında YÖK tarafından denkliği tanınan bir lisans diplomasına sahip olmaları gerekir. </w:t>
      </w:r>
    </w:p>
    <w:p w:rsidR="00AB3462" w:rsidRPr="001E0607" w:rsidRDefault="00AB3462" w:rsidP="005C42AE">
      <w:pPr>
        <w:pStyle w:val="Default"/>
        <w:spacing w:line="276" w:lineRule="auto"/>
        <w:ind w:left="284"/>
        <w:jc w:val="both"/>
        <w:rPr>
          <w:sz w:val="22"/>
          <w:szCs w:val="22"/>
        </w:rPr>
      </w:pPr>
      <w:r w:rsidRPr="00C64C2E">
        <w:rPr>
          <w:b/>
          <w:bCs/>
          <w:sz w:val="22"/>
          <w:szCs w:val="22"/>
        </w:rPr>
        <w:t xml:space="preserve">b) </w:t>
      </w:r>
      <w:r w:rsidRPr="001E0607">
        <w:rPr>
          <w:bCs/>
          <w:sz w:val="22"/>
          <w:szCs w:val="22"/>
        </w:rPr>
        <w:t xml:space="preserve">Ayrıca yurtdışında ikamet eden Türk uyruklu adaylarda ilgili ALES puanının en az 55 olması şartı aranır. </w:t>
      </w:r>
    </w:p>
    <w:p w:rsidR="00AB3462" w:rsidRPr="00C64C2E" w:rsidRDefault="00AB3462" w:rsidP="005C42AE">
      <w:pPr>
        <w:autoSpaceDE w:val="0"/>
        <w:autoSpaceDN w:val="0"/>
        <w:adjustRightInd w:val="0"/>
        <w:spacing w:line="276" w:lineRule="auto"/>
        <w:ind w:left="284"/>
        <w:jc w:val="both"/>
        <w:rPr>
          <w:sz w:val="22"/>
          <w:szCs w:val="22"/>
        </w:rPr>
      </w:pPr>
      <w:r w:rsidRPr="00C64C2E">
        <w:rPr>
          <w:b/>
          <w:bCs/>
          <w:sz w:val="22"/>
          <w:szCs w:val="22"/>
        </w:rPr>
        <w:t xml:space="preserve">5. </w:t>
      </w:r>
      <w:r w:rsidRPr="00C64C2E">
        <w:rPr>
          <w:sz w:val="22"/>
          <w:szCs w:val="22"/>
        </w:rPr>
        <w:t>Yüksek lisansa başvuran adayların lisans ortalamasının 4’lük not sisteminde en az 2,50; 100’lük not sisteminde en az 65 veya diğer sistemlerde bunlara denk bir not ortalaması olması gerekir.</w:t>
      </w:r>
      <w:r w:rsidR="001E0607">
        <w:rPr>
          <w:sz w:val="22"/>
          <w:szCs w:val="22"/>
        </w:rPr>
        <w:t xml:space="preserve"> </w:t>
      </w:r>
      <w:r w:rsidRPr="00C64C2E">
        <w:rPr>
          <w:sz w:val="22"/>
          <w:szCs w:val="22"/>
        </w:rPr>
        <w:t>Lisans not ortalamasının %70’i, Türkçe dil belgesi puanının %30’u değerlendirmeye alınır.</w:t>
      </w:r>
      <w:r w:rsidR="001E0607">
        <w:rPr>
          <w:sz w:val="22"/>
          <w:szCs w:val="22"/>
        </w:rPr>
        <w:t xml:space="preserve"> </w:t>
      </w:r>
      <w:r w:rsidRPr="00C64C2E">
        <w:rPr>
          <w:sz w:val="22"/>
          <w:szCs w:val="22"/>
        </w:rPr>
        <w:t>Dil belgesi olmayan adayların dil belgesi puanı 0 (sıfır) olarak kabul edilir.</w:t>
      </w:r>
    </w:p>
    <w:p w:rsidR="00AB3462" w:rsidRPr="00C64C2E" w:rsidRDefault="00AB3462" w:rsidP="005C42AE">
      <w:pPr>
        <w:autoSpaceDE w:val="0"/>
        <w:autoSpaceDN w:val="0"/>
        <w:adjustRightInd w:val="0"/>
        <w:spacing w:line="276" w:lineRule="auto"/>
        <w:ind w:left="284"/>
        <w:jc w:val="both"/>
        <w:rPr>
          <w:sz w:val="22"/>
          <w:szCs w:val="22"/>
        </w:rPr>
      </w:pPr>
      <w:r w:rsidRPr="00C64C2E">
        <w:rPr>
          <w:sz w:val="22"/>
          <w:szCs w:val="22"/>
        </w:rPr>
        <w:t>Puanlar 100’lük sisteme çevrilerek değerlendirilir. Hesaplanan puanlara göre sıralama yapılır ve adaylar kontenjan dâhilinde ilgili programa yerleştirilir.</w:t>
      </w:r>
    </w:p>
    <w:p w:rsidR="00E656EA" w:rsidRDefault="00E656EA" w:rsidP="005C42AE">
      <w:pPr>
        <w:autoSpaceDE w:val="0"/>
        <w:autoSpaceDN w:val="0"/>
        <w:adjustRightInd w:val="0"/>
        <w:spacing w:line="276" w:lineRule="auto"/>
        <w:ind w:left="284"/>
        <w:jc w:val="both"/>
        <w:rPr>
          <w:b/>
          <w:bCs/>
          <w:sz w:val="22"/>
          <w:szCs w:val="22"/>
        </w:rPr>
      </w:pPr>
    </w:p>
    <w:p w:rsidR="00AB3462" w:rsidRPr="00C64C2E" w:rsidRDefault="00AB3462" w:rsidP="005C42AE">
      <w:pPr>
        <w:autoSpaceDE w:val="0"/>
        <w:autoSpaceDN w:val="0"/>
        <w:adjustRightInd w:val="0"/>
        <w:spacing w:line="276" w:lineRule="auto"/>
        <w:ind w:left="284"/>
        <w:jc w:val="both"/>
        <w:rPr>
          <w:sz w:val="22"/>
          <w:szCs w:val="22"/>
        </w:rPr>
      </w:pPr>
      <w:r w:rsidRPr="00C64C2E">
        <w:rPr>
          <w:b/>
          <w:bCs/>
          <w:sz w:val="22"/>
          <w:szCs w:val="22"/>
        </w:rPr>
        <w:t>6</w:t>
      </w:r>
      <w:r w:rsidRPr="00C64C2E">
        <w:rPr>
          <w:sz w:val="22"/>
          <w:szCs w:val="22"/>
        </w:rPr>
        <w:t>. Kayıtlar her yıl ilgili birimin lisansüstü öğrenci alımı için belirlediği takvime göre diğer öğrenciler ile aynı sürelerde yapılır.</w:t>
      </w:r>
    </w:p>
    <w:p w:rsidR="00AB3462" w:rsidRPr="00C64C2E" w:rsidRDefault="00AB3462" w:rsidP="005C42AE">
      <w:pPr>
        <w:autoSpaceDE w:val="0"/>
        <w:autoSpaceDN w:val="0"/>
        <w:adjustRightInd w:val="0"/>
        <w:spacing w:line="276" w:lineRule="auto"/>
        <w:ind w:left="284"/>
        <w:jc w:val="both"/>
        <w:rPr>
          <w:sz w:val="22"/>
          <w:szCs w:val="22"/>
        </w:rPr>
      </w:pPr>
      <w:r w:rsidRPr="00C64C2E">
        <w:rPr>
          <w:sz w:val="22"/>
          <w:szCs w:val="22"/>
        </w:rPr>
        <w:t xml:space="preserve">Avrupa Dil Portföyü değerlendirmesine göre B2 düzeyi ve üzeri Türkçe dil belgesine </w:t>
      </w:r>
      <w:r w:rsidRPr="00C64C2E">
        <w:rPr>
          <w:iCs/>
          <w:sz w:val="22"/>
          <w:szCs w:val="22"/>
        </w:rPr>
        <w:t xml:space="preserve">sahip adaylar Türkçe dil sınavından muaf sayılırlar. Bu durumda olanlar doğrudan lisansüstü derslere kayıt yaptırabilir. </w:t>
      </w:r>
    </w:p>
    <w:p w:rsidR="00AB3462" w:rsidRPr="00C64C2E" w:rsidRDefault="00AB3462" w:rsidP="005C42AE">
      <w:pPr>
        <w:autoSpaceDE w:val="0"/>
        <w:autoSpaceDN w:val="0"/>
        <w:adjustRightInd w:val="0"/>
        <w:spacing w:line="276" w:lineRule="auto"/>
        <w:ind w:left="284"/>
        <w:jc w:val="both"/>
        <w:rPr>
          <w:iCs/>
          <w:sz w:val="22"/>
          <w:szCs w:val="22"/>
        </w:rPr>
      </w:pPr>
      <w:r w:rsidRPr="00C64C2E">
        <w:rPr>
          <w:b/>
          <w:bCs/>
          <w:sz w:val="22"/>
          <w:szCs w:val="22"/>
        </w:rPr>
        <w:t>7</w:t>
      </w:r>
      <w:r w:rsidRPr="00C64C2E">
        <w:rPr>
          <w:sz w:val="22"/>
          <w:szCs w:val="22"/>
        </w:rPr>
        <w:t xml:space="preserve">. Avrupa Dil Portföyü değerlendirmesine göre B2 düzeyinin altında Türkçe Dil belgesine sahip olanlar ve dil belgesi bulunmayanlar için Üniversite Dil Eğitimi Uygulama ve Araştırma Merkezi veya </w:t>
      </w:r>
      <w:r w:rsidRPr="00C64C2E">
        <w:rPr>
          <w:iCs/>
          <w:sz w:val="22"/>
          <w:szCs w:val="22"/>
        </w:rPr>
        <w:t>ilgili birim yönetim kurulunun belirlediği üç kişilik jüri tarafından Türkçe Dil Sınavı uygulanır. Bu sınavdan başarılı sayılmak için 100 üzerinden en az 70 puan almak şarttır.</w:t>
      </w:r>
    </w:p>
    <w:p w:rsidR="00AB3462" w:rsidRPr="00C64C2E" w:rsidRDefault="00AB3462" w:rsidP="005C42AE">
      <w:pPr>
        <w:autoSpaceDE w:val="0"/>
        <w:autoSpaceDN w:val="0"/>
        <w:adjustRightInd w:val="0"/>
        <w:spacing w:line="276" w:lineRule="auto"/>
        <w:ind w:left="284"/>
        <w:jc w:val="both"/>
        <w:rPr>
          <w:i/>
          <w:iCs/>
          <w:color w:val="FF0000"/>
          <w:sz w:val="22"/>
          <w:szCs w:val="22"/>
        </w:rPr>
      </w:pPr>
      <w:r w:rsidRPr="00C64C2E">
        <w:rPr>
          <w:b/>
          <w:bCs/>
          <w:sz w:val="22"/>
          <w:szCs w:val="22"/>
        </w:rPr>
        <w:lastRenderedPageBreak/>
        <w:t>8</w:t>
      </w:r>
      <w:r w:rsidRPr="00C64C2E">
        <w:rPr>
          <w:sz w:val="22"/>
          <w:szCs w:val="22"/>
        </w:rPr>
        <w:t>. Sınavda başarısız olan öğrenciler, Türkçe öğrenmek için izinli sayılır. Takip eden yıllarda aynı şekilde yapılacak Türkçe Dil Sınavında başarılı olan veya B2 düzeyde Türkçe Dil Belgesini Enstitüye teslim eden öğrenciler ilgili lisansüstü programın derslerine kayıt yaptırabilir.</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9. </w:t>
      </w:r>
      <w:r w:rsidRPr="00C64C2E">
        <w:rPr>
          <w:sz w:val="22"/>
          <w:szCs w:val="22"/>
        </w:rPr>
        <w:t xml:space="preserve">Yabancı uyruklu adayların lisans veya yüksek lisans diplomalarının denkliğinde YÖK tarafından alınan kararlar uygulanır. Bu kararlara aykırı bir durumun belirlenmesi halinde programa devam eden öğrencilerin ilişikleri kesilir, mezun olanların da diplomaları iptal edilir. </w:t>
      </w:r>
    </w:p>
    <w:p w:rsidR="00AB3462" w:rsidRPr="00C64C2E" w:rsidRDefault="00AB3462" w:rsidP="005C42AE">
      <w:pPr>
        <w:pStyle w:val="Default"/>
        <w:spacing w:line="276" w:lineRule="auto"/>
        <w:ind w:left="284"/>
        <w:jc w:val="both"/>
        <w:rPr>
          <w:sz w:val="22"/>
          <w:szCs w:val="22"/>
        </w:rPr>
      </w:pPr>
      <w:r w:rsidRPr="00C64C2E">
        <w:rPr>
          <w:b/>
          <w:bCs/>
          <w:sz w:val="22"/>
          <w:szCs w:val="22"/>
        </w:rPr>
        <w:t xml:space="preserve">10. </w:t>
      </w:r>
      <w:r w:rsidRPr="00C64C2E">
        <w:rPr>
          <w:sz w:val="22"/>
          <w:szCs w:val="22"/>
        </w:rPr>
        <w:t xml:space="preserve">Yabancı uyruklu öğrenciler, ilgili anabilim dalının görüşü doğrultusunda bilimsel hazırlık programına tabi tutulabilir. Bilimsel hazırlık programını başarı ile tamamlayan öğrenciler, eğitim öğretimlerine Lisansüstü Yönetmeliğe göre devam eder. </w:t>
      </w:r>
    </w:p>
    <w:p w:rsidR="00AB3462" w:rsidRPr="00C64C2E" w:rsidRDefault="00AB3462" w:rsidP="005C42AE">
      <w:pPr>
        <w:pStyle w:val="Default"/>
        <w:spacing w:line="276" w:lineRule="auto"/>
        <w:ind w:left="284"/>
        <w:jc w:val="both"/>
        <w:rPr>
          <w:sz w:val="22"/>
          <w:szCs w:val="22"/>
          <w:u w:val="single"/>
        </w:rPr>
      </w:pPr>
      <w:r w:rsidRPr="00C64C2E">
        <w:rPr>
          <w:b/>
          <w:bCs/>
          <w:sz w:val="22"/>
          <w:szCs w:val="22"/>
        </w:rPr>
        <w:t>11</w:t>
      </w:r>
      <w:r w:rsidRPr="00C64C2E">
        <w:rPr>
          <w:sz w:val="22"/>
          <w:szCs w:val="22"/>
        </w:rPr>
        <w:t>. Kayıt hakkı kazanan yabancı uyruklu öğren</w:t>
      </w:r>
      <w:r w:rsidR="00760942" w:rsidRPr="00C64C2E">
        <w:rPr>
          <w:sz w:val="22"/>
          <w:szCs w:val="22"/>
        </w:rPr>
        <w:t>cilerin, mezun oldukları yüksek</w:t>
      </w:r>
      <w:r w:rsidRPr="00C64C2E">
        <w:rPr>
          <w:sz w:val="22"/>
          <w:szCs w:val="22"/>
        </w:rPr>
        <w:t>öğretim okulları YÖK tarafından tanınan bir üniversiteden mezun olmuşlarsa asıl kayıtları, eğer tanınıp tanınmadığı ens</w:t>
      </w:r>
      <w:r w:rsidR="00760942" w:rsidRPr="00C64C2E">
        <w:rPr>
          <w:sz w:val="22"/>
          <w:szCs w:val="22"/>
        </w:rPr>
        <w:t>titümüzce bilinmeyen bir yüksek</w:t>
      </w:r>
      <w:r w:rsidRPr="00C64C2E">
        <w:rPr>
          <w:sz w:val="22"/>
          <w:szCs w:val="22"/>
        </w:rPr>
        <w:t>öğretim kurumundan mezun olmuşlarsa geçici kayıtları enstitümüzce yapılır ve öğrencilik işlemleri başlatılır. Geçici kayıtları yapılan öğre</w:t>
      </w:r>
      <w:r w:rsidR="00760942" w:rsidRPr="00C64C2E">
        <w:rPr>
          <w:sz w:val="22"/>
          <w:szCs w:val="22"/>
        </w:rPr>
        <w:t>ncilerin mezun oldukları yüksek</w:t>
      </w:r>
      <w:r w:rsidRPr="00C64C2E">
        <w:rPr>
          <w:sz w:val="22"/>
          <w:szCs w:val="22"/>
        </w:rPr>
        <w:t xml:space="preserve">öğretim kurumu YÖK tarafından tanındığı belirlendikten sonra kesin kayıtları yapılır, aksi takdirde adayların ilgili enstitü ile ilişikleri kesilir. </w:t>
      </w:r>
    </w:p>
    <w:p w:rsidR="00AB3462" w:rsidRPr="00C64C2E" w:rsidRDefault="00AB3462" w:rsidP="005C42AE">
      <w:pPr>
        <w:tabs>
          <w:tab w:val="left" w:pos="3868"/>
        </w:tabs>
        <w:spacing w:line="276" w:lineRule="auto"/>
        <w:ind w:left="284" w:hanging="349"/>
        <w:jc w:val="both"/>
        <w:rPr>
          <w:bCs/>
          <w:sz w:val="22"/>
          <w:szCs w:val="22"/>
        </w:rPr>
      </w:pPr>
      <w:r w:rsidRPr="00C64C2E">
        <w:rPr>
          <w:bCs/>
          <w:sz w:val="22"/>
          <w:szCs w:val="22"/>
        </w:rPr>
        <w:tab/>
      </w:r>
      <w:r w:rsidRPr="00C64C2E">
        <w:rPr>
          <w:bCs/>
          <w:sz w:val="22"/>
          <w:szCs w:val="22"/>
        </w:rPr>
        <w:tab/>
      </w:r>
    </w:p>
    <w:p w:rsidR="00AB3462" w:rsidRPr="00C64C2E" w:rsidRDefault="00AB3462" w:rsidP="005C42AE">
      <w:pPr>
        <w:ind w:left="284" w:hanging="284"/>
        <w:jc w:val="both"/>
        <w:rPr>
          <w:sz w:val="22"/>
          <w:szCs w:val="22"/>
        </w:rPr>
      </w:pPr>
    </w:p>
    <w:sectPr w:rsidR="00AB3462" w:rsidRPr="00C64C2E" w:rsidSect="00FF7D66">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0AC5"/>
    <w:multiLevelType w:val="hybridMultilevel"/>
    <w:tmpl w:val="769801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710674"/>
    <w:multiLevelType w:val="hybridMultilevel"/>
    <w:tmpl w:val="E3E423CE"/>
    <w:lvl w:ilvl="0" w:tplc="176A941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9852788"/>
    <w:multiLevelType w:val="hybridMultilevel"/>
    <w:tmpl w:val="BCAA793E"/>
    <w:lvl w:ilvl="0" w:tplc="BA7CB86E">
      <w:start w:val="1"/>
      <w:numFmt w:val="low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4EF12DA2"/>
    <w:multiLevelType w:val="hybridMultilevel"/>
    <w:tmpl w:val="C9F450E2"/>
    <w:lvl w:ilvl="0" w:tplc="5F2231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5DD35E2"/>
    <w:multiLevelType w:val="hybridMultilevel"/>
    <w:tmpl w:val="1D72F4AC"/>
    <w:lvl w:ilvl="0" w:tplc="EC90E3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3C7BD9"/>
    <w:multiLevelType w:val="hybridMultilevel"/>
    <w:tmpl w:val="27345DE6"/>
    <w:lvl w:ilvl="0" w:tplc="0DA263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13A1B4D"/>
    <w:multiLevelType w:val="hybridMultilevel"/>
    <w:tmpl w:val="1D72F4AC"/>
    <w:lvl w:ilvl="0" w:tplc="EC90E3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FC"/>
    <w:rsid w:val="00006DBB"/>
    <w:rsid w:val="00021C40"/>
    <w:rsid w:val="0003775B"/>
    <w:rsid w:val="00044A92"/>
    <w:rsid w:val="00063DC4"/>
    <w:rsid w:val="000829FC"/>
    <w:rsid w:val="000B3F7A"/>
    <w:rsid w:val="000C0C49"/>
    <w:rsid w:val="000E5650"/>
    <w:rsid w:val="000E7F4F"/>
    <w:rsid w:val="000F6505"/>
    <w:rsid w:val="00114A96"/>
    <w:rsid w:val="0012235C"/>
    <w:rsid w:val="00140B39"/>
    <w:rsid w:val="00156FFC"/>
    <w:rsid w:val="00187E45"/>
    <w:rsid w:val="001C5E65"/>
    <w:rsid w:val="001D2544"/>
    <w:rsid w:val="001D392F"/>
    <w:rsid w:val="001E0607"/>
    <w:rsid w:val="002114F7"/>
    <w:rsid w:val="00223EE7"/>
    <w:rsid w:val="0022542B"/>
    <w:rsid w:val="00242FF5"/>
    <w:rsid w:val="00270001"/>
    <w:rsid w:val="002C3C5A"/>
    <w:rsid w:val="002C7CD2"/>
    <w:rsid w:val="002E0F87"/>
    <w:rsid w:val="00307ADE"/>
    <w:rsid w:val="00315517"/>
    <w:rsid w:val="00334B42"/>
    <w:rsid w:val="003534DF"/>
    <w:rsid w:val="00356BAD"/>
    <w:rsid w:val="003578D7"/>
    <w:rsid w:val="00371925"/>
    <w:rsid w:val="0039045B"/>
    <w:rsid w:val="003B35A3"/>
    <w:rsid w:val="003B74EF"/>
    <w:rsid w:val="003C2EF1"/>
    <w:rsid w:val="003C482E"/>
    <w:rsid w:val="003D1610"/>
    <w:rsid w:val="003D40AD"/>
    <w:rsid w:val="0041430D"/>
    <w:rsid w:val="004177CB"/>
    <w:rsid w:val="004574D6"/>
    <w:rsid w:val="00467ABE"/>
    <w:rsid w:val="00475CD6"/>
    <w:rsid w:val="00493934"/>
    <w:rsid w:val="004A2DE8"/>
    <w:rsid w:val="004E6C41"/>
    <w:rsid w:val="00504F74"/>
    <w:rsid w:val="00513DAB"/>
    <w:rsid w:val="00553DC9"/>
    <w:rsid w:val="00561658"/>
    <w:rsid w:val="005673C0"/>
    <w:rsid w:val="005C42AE"/>
    <w:rsid w:val="005D68FC"/>
    <w:rsid w:val="005E2488"/>
    <w:rsid w:val="005E5F51"/>
    <w:rsid w:val="00601439"/>
    <w:rsid w:val="00660446"/>
    <w:rsid w:val="00663DD5"/>
    <w:rsid w:val="00682C7C"/>
    <w:rsid w:val="0068741D"/>
    <w:rsid w:val="006E77AC"/>
    <w:rsid w:val="006F3B4F"/>
    <w:rsid w:val="00720EA5"/>
    <w:rsid w:val="00723319"/>
    <w:rsid w:val="00730107"/>
    <w:rsid w:val="00730109"/>
    <w:rsid w:val="00760942"/>
    <w:rsid w:val="0078120E"/>
    <w:rsid w:val="00791B6F"/>
    <w:rsid w:val="007A2279"/>
    <w:rsid w:val="007B10C4"/>
    <w:rsid w:val="007B5145"/>
    <w:rsid w:val="007B5E9C"/>
    <w:rsid w:val="007D7F1E"/>
    <w:rsid w:val="0081746E"/>
    <w:rsid w:val="00883472"/>
    <w:rsid w:val="008939DA"/>
    <w:rsid w:val="00895C8A"/>
    <w:rsid w:val="008C0DDC"/>
    <w:rsid w:val="008D1DF9"/>
    <w:rsid w:val="008D2A57"/>
    <w:rsid w:val="008E5688"/>
    <w:rsid w:val="0090295D"/>
    <w:rsid w:val="009321C1"/>
    <w:rsid w:val="00964A10"/>
    <w:rsid w:val="0099319B"/>
    <w:rsid w:val="009A27C0"/>
    <w:rsid w:val="009A444A"/>
    <w:rsid w:val="009B7373"/>
    <w:rsid w:val="009D73DE"/>
    <w:rsid w:val="009E68FC"/>
    <w:rsid w:val="00A83531"/>
    <w:rsid w:val="00AB3462"/>
    <w:rsid w:val="00AD3D59"/>
    <w:rsid w:val="00AF31BD"/>
    <w:rsid w:val="00B056B3"/>
    <w:rsid w:val="00B57178"/>
    <w:rsid w:val="00B91A4B"/>
    <w:rsid w:val="00BA004D"/>
    <w:rsid w:val="00BE53B4"/>
    <w:rsid w:val="00BF0B62"/>
    <w:rsid w:val="00C001CE"/>
    <w:rsid w:val="00C02B98"/>
    <w:rsid w:val="00C059E8"/>
    <w:rsid w:val="00C10104"/>
    <w:rsid w:val="00C131A3"/>
    <w:rsid w:val="00C37026"/>
    <w:rsid w:val="00C64C2E"/>
    <w:rsid w:val="00C75A63"/>
    <w:rsid w:val="00C776AA"/>
    <w:rsid w:val="00C853CC"/>
    <w:rsid w:val="00C87A01"/>
    <w:rsid w:val="00CA2014"/>
    <w:rsid w:val="00CB7D34"/>
    <w:rsid w:val="00CF612B"/>
    <w:rsid w:val="00D254F4"/>
    <w:rsid w:val="00D43F21"/>
    <w:rsid w:val="00D57C84"/>
    <w:rsid w:val="00D92CBF"/>
    <w:rsid w:val="00DA448D"/>
    <w:rsid w:val="00DA73EA"/>
    <w:rsid w:val="00DC5488"/>
    <w:rsid w:val="00DC76ED"/>
    <w:rsid w:val="00DE51F8"/>
    <w:rsid w:val="00DE7A6A"/>
    <w:rsid w:val="00DF6D60"/>
    <w:rsid w:val="00E51E53"/>
    <w:rsid w:val="00E656EA"/>
    <w:rsid w:val="00E75470"/>
    <w:rsid w:val="00E81426"/>
    <w:rsid w:val="00E923F4"/>
    <w:rsid w:val="00EB4843"/>
    <w:rsid w:val="00EC17DB"/>
    <w:rsid w:val="00ED545D"/>
    <w:rsid w:val="00ED6291"/>
    <w:rsid w:val="00EE3A5A"/>
    <w:rsid w:val="00EE57D5"/>
    <w:rsid w:val="00F16306"/>
    <w:rsid w:val="00FA2C61"/>
    <w:rsid w:val="00FC7B8C"/>
    <w:rsid w:val="00FF7D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87"/>
    <w:pPr>
      <w:spacing w:after="0" w:line="240" w:lineRule="auto"/>
    </w:pPr>
    <w:rPr>
      <w:rFonts w:ascii="Times New Roman" w:eastAsia="Times New Roman" w:hAnsi="Times New Roman" w:cs="Times New Roman"/>
      <w:sz w:val="24"/>
      <w:szCs w:val="24"/>
      <w:lang w:eastAsia="tr-TR"/>
    </w:rPr>
  </w:style>
  <w:style w:type="paragraph" w:styleId="Balk9">
    <w:name w:val="heading 9"/>
    <w:basedOn w:val="Normal"/>
    <w:link w:val="Balk9Char"/>
    <w:qFormat/>
    <w:rsid w:val="002E0F87"/>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2E0F87"/>
    <w:pPr>
      <w:spacing w:after="0" w:line="240" w:lineRule="auto"/>
    </w:pPr>
    <w:rPr>
      <w:rFonts w:ascii="Calibri" w:eastAsia="Times New Roman" w:hAnsi="Calibri" w:cs="Times New Roman"/>
      <w:lang w:eastAsia="tr-TR"/>
    </w:rPr>
  </w:style>
  <w:style w:type="table" w:styleId="TabloKlavuzu">
    <w:name w:val="Table Grid"/>
    <w:basedOn w:val="NormalTablo"/>
    <w:rsid w:val="002E0F8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9Char">
    <w:name w:val="Başlık 9 Char"/>
    <w:basedOn w:val="VarsaylanParagrafYazTipi"/>
    <w:link w:val="Balk9"/>
    <w:rsid w:val="002E0F87"/>
    <w:rPr>
      <w:rFonts w:ascii="Times New Roman" w:eastAsia="Times New Roman" w:hAnsi="Times New Roman" w:cs="Times New Roman"/>
      <w:sz w:val="24"/>
      <w:szCs w:val="24"/>
      <w:lang w:eastAsia="tr-TR"/>
    </w:rPr>
  </w:style>
  <w:style w:type="paragraph" w:styleId="NormalWeb">
    <w:name w:val="Normal (Web)"/>
    <w:basedOn w:val="Normal"/>
    <w:rsid w:val="002E0F87"/>
    <w:pPr>
      <w:spacing w:before="100" w:beforeAutospacing="1" w:after="100" w:afterAutospacing="1"/>
    </w:pPr>
  </w:style>
  <w:style w:type="character" w:styleId="Gl">
    <w:name w:val="Strong"/>
    <w:qFormat/>
    <w:rsid w:val="002E0F87"/>
    <w:rPr>
      <w:b/>
      <w:bCs/>
    </w:rPr>
  </w:style>
  <w:style w:type="paragraph" w:styleId="GvdeMetni">
    <w:name w:val="Body Text"/>
    <w:basedOn w:val="Normal"/>
    <w:link w:val="GvdeMetniChar"/>
    <w:rsid w:val="002E0F87"/>
    <w:pPr>
      <w:spacing w:before="100" w:beforeAutospacing="1" w:after="100" w:afterAutospacing="1"/>
    </w:pPr>
  </w:style>
  <w:style w:type="character" w:customStyle="1" w:styleId="GvdeMetniChar">
    <w:name w:val="Gövde Metni Char"/>
    <w:basedOn w:val="VarsaylanParagrafYazTipi"/>
    <w:link w:val="GvdeMetni"/>
    <w:rsid w:val="002E0F87"/>
    <w:rPr>
      <w:rFonts w:ascii="Times New Roman" w:eastAsia="Times New Roman" w:hAnsi="Times New Roman" w:cs="Times New Roman"/>
      <w:sz w:val="24"/>
      <w:szCs w:val="24"/>
      <w:lang w:eastAsia="tr-TR"/>
    </w:rPr>
  </w:style>
  <w:style w:type="character" w:styleId="Kpr">
    <w:name w:val="Hyperlink"/>
    <w:rsid w:val="002E0F87"/>
    <w:rPr>
      <w:color w:val="0000FF"/>
      <w:u w:val="single"/>
    </w:rPr>
  </w:style>
  <w:style w:type="paragraph" w:customStyle="1" w:styleId="Default">
    <w:name w:val="Default"/>
    <w:rsid w:val="002E0F8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DC76ED"/>
    <w:rPr>
      <w:rFonts w:ascii="Tahoma" w:hAnsi="Tahoma" w:cs="Tahoma"/>
      <w:sz w:val="16"/>
      <w:szCs w:val="16"/>
    </w:rPr>
  </w:style>
  <w:style w:type="character" w:customStyle="1" w:styleId="BalonMetniChar">
    <w:name w:val="Balon Metni Char"/>
    <w:basedOn w:val="VarsaylanParagrafYazTipi"/>
    <w:link w:val="BalonMetni"/>
    <w:uiPriority w:val="99"/>
    <w:semiHidden/>
    <w:rsid w:val="00DC76ED"/>
    <w:rPr>
      <w:rFonts w:ascii="Tahoma" w:eastAsia="Times New Roman" w:hAnsi="Tahoma" w:cs="Tahoma"/>
      <w:sz w:val="16"/>
      <w:szCs w:val="16"/>
      <w:lang w:eastAsia="tr-TR"/>
    </w:rPr>
  </w:style>
  <w:style w:type="paragraph" w:styleId="ListeParagraf">
    <w:name w:val="List Paragraph"/>
    <w:basedOn w:val="Normal"/>
    <w:uiPriority w:val="34"/>
    <w:qFormat/>
    <w:rsid w:val="003B35A3"/>
    <w:pPr>
      <w:ind w:left="720"/>
      <w:contextualSpacing/>
    </w:pPr>
  </w:style>
  <w:style w:type="paragraph" w:customStyle="1" w:styleId="AralkYok2">
    <w:name w:val="Aralık Yok2"/>
    <w:rsid w:val="005E2488"/>
    <w:pPr>
      <w:spacing w:after="0" w:line="240" w:lineRule="auto"/>
    </w:pPr>
    <w:rPr>
      <w:rFonts w:ascii="Calibri" w:eastAsia="Times New Roman" w:hAnsi="Calibri" w:cs="Times New Roman"/>
      <w:lang w:eastAsia="tr-TR"/>
    </w:rPr>
  </w:style>
  <w:style w:type="paragraph" w:customStyle="1" w:styleId="AralkYok3">
    <w:name w:val="Aralık Yok3"/>
    <w:rsid w:val="00E81426"/>
    <w:pPr>
      <w:spacing w:after="0" w:line="240" w:lineRule="auto"/>
    </w:pPr>
    <w:rPr>
      <w:rFonts w:ascii="Calibri" w:eastAsia="Times New Roman" w:hAnsi="Calibri" w:cs="Times New Roman"/>
      <w:lang w:eastAsia="tr-TR"/>
    </w:rPr>
  </w:style>
  <w:style w:type="paragraph" w:customStyle="1" w:styleId="AralkYok4">
    <w:name w:val="Aralık Yok4"/>
    <w:rsid w:val="003D40AD"/>
    <w:pPr>
      <w:spacing w:after="0" w:line="240" w:lineRule="auto"/>
    </w:pPr>
    <w:rPr>
      <w:rFonts w:ascii="Calibri" w:eastAsia="Times New Roman" w:hAnsi="Calibri" w:cs="Times New Roman"/>
      <w:lang w:eastAsia="tr-TR"/>
    </w:rPr>
  </w:style>
  <w:style w:type="paragraph" w:styleId="AralkYok">
    <w:name w:val="No Spacing"/>
    <w:link w:val="AralkYokChar"/>
    <w:uiPriority w:val="1"/>
    <w:qFormat/>
    <w:rsid w:val="003D1610"/>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3D1610"/>
    <w:rPr>
      <w:rFonts w:ascii="Calibri" w:eastAsia="Times New Roman" w:hAnsi="Calibri" w:cs="Times New Roman"/>
      <w:lang w:eastAsia="tr-TR"/>
    </w:rPr>
  </w:style>
  <w:style w:type="character" w:styleId="GlBavuru">
    <w:name w:val="Intense Reference"/>
    <w:uiPriority w:val="32"/>
    <w:qFormat/>
    <w:rsid w:val="003D1610"/>
    <w:rPr>
      <w:b/>
      <w:bCs/>
      <w:smallCaps/>
      <w:color w:val="C0504D"/>
      <w:spacing w:val="5"/>
      <w:u w:val="single"/>
    </w:rPr>
  </w:style>
  <w:style w:type="paragraph" w:styleId="KonuBal">
    <w:name w:val="Title"/>
    <w:basedOn w:val="Normal"/>
    <w:next w:val="Normal"/>
    <w:link w:val="KonuBalChar"/>
    <w:uiPriority w:val="10"/>
    <w:qFormat/>
    <w:rsid w:val="00AB3462"/>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KonuBalChar">
    <w:name w:val="Konu Başlığı Char"/>
    <w:basedOn w:val="VarsaylanParagrafYazTipi"/>
    <w:link w:val="KonuBal"/>
    <w:uiPriority w:val="10"/>
    <w:rsid w:val="00AB3462"/>
    <w:rPr>
      <w:rFonts w:ascii="Cambria" w:eastAsia="Times New Roman" w:hAnsi="Cambria" w:cs="Times New Roman"/>
      <w:color w:val="17365D"/>
      <w:spacing w:val="5"/>
      <w:kern w:val="28"/>
      <w:sz w:val="52"/>
      <w:szCs w:val="52"/>
      <w:lang w:val="x-none" w:eastAsia="x-none"/>
    </w:rPr>
  </w:style>
  <w:style w:type="table" w:styleId="OrtaListe2-Vurgu5">
    <w:name w:val="Medium List 2 Accent 5"/>
    <w:basedOn w:val="NormalTablo"/>
    <w:uiPriority w:val="66"/>
    <w:rsid w:val="003C482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AkListe-Vurgu1">
    <w:name w:val="Light List Accent 1"/>
    <w:basedOn w:val="NormalTablo"/>
    <w:uiPriority w:val="61"/>
    <w:rsid w:val="00E923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4574D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4">
    <w:name w:val="Light List Accent 4"/>
    <w:basedOn w:val="NormalTablo"/>
    <w:uiPriority w:val="61"/>
    <w:rsid w:val="0099319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99319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ralkYok5">
    <w:name w:val="Aralık Yok5"/>
    <w:rsid w:val="00DA448D"/>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87"/>
    <w:pPr>
      <w:spacing w:after="0" w:line="240" w:lineRule="auto"/>
    </w:pPr>
    <w:rPr>
      <w:rFonts w:ascii="Times New Roman" w:eastAsia="Times New Roman" w:hAnsi="Times New Roman" w:cs="Times New Roman"/>
      <w:sz w:val="24"/>
      <w:szCs w:val="24"/>
      <w:lang w:eastAsia="tr-TR"/>
    </w:rPr>
  </w:style>
  <w:style w:type="paragraph" w:styleId="Balk9">
    <w:name w:val="heading 9"/>
    <w:basedOn w:val="Normal"/>
    <w:link w:val="Balk9Char"/>
    <w:qFormat/>
    <w:rsid w:val="002E0F87"/>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2E0F87"/>
    <w:pPr>
      <w:spacing w:after="0" w:line="240" w:lineRule="auto"/>
    </w:pPr>
    <w:rPr>
      <w:rFonts w:ascii="Calibri" w:eastAsia="Times New Roman" w:hAnsi="Calibri" w:cs="Times New Roman"/>
      <w:lang w:eastAsia="tr-TR"/>
    </w:rPr>
  </w:style>
  <w:style w:type="table" w:styleId="TabloKlavuzu">
    <w:name w:val="Table Grid"/>
    <w:basedOn w:val="NormalTablo"/>
    <w:rsid w:val="002E0F8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9Char">
    <w:name w:val="Başlık 9 Char"/>
    <w:basedOn w:val="VarsaylanParagrafYazTipi"/>
    <w:link w:val="Balk9"/>
    <w:rsid w:val="002E0F87"/>
    <w:rPr>
      <w:rFonts w:ascii="Times New Roman" w:eastAsia="Times New Roman" w:hAnsi="Times New Roman" w:cs="Times New Roman"/>
      <w:sz w:val="24"/>
      <w:szCs w:val="24"/>
      <w:lang w:eastAsia="tr-TR"/>
    </w:rPr>
  </w:style>
  <w:style w:type="paragraph" w:styleId="NormalWeb">
    <w:name w:val="Normal (Web)"/>
    <w:basedOn w:val="Normal"/>
    <w:rsid w:val="002E0F87"/>
    <w:pPr>
      <w:spacing w:before="100" w:beforeAutospacing="1" w:after="100" w:afterAutospacing="1"/>
    </w:pPr>
  </w:style>
  <w:style w:type="character" w:styleId="Gl">
    <w:name w:val="Strong"/>
    <w:qFormat/>
    <w:rsid w:val="002E0F87"/>
    <w:rPr>
      <w:b/>
      <w:bCs/>
    </w:rPr>
  </w:style>
  <w:style w:type="paragraph" w:styleId="GvdeMetni">
    <w:name w:val="Body Text"/>
    <w:basedOn w:val="Normal"/>
    <w:link w:val="GvdeMetniChar"/>
    <w:rsid w:val="002E0F87"/>
    <w:pPr>
      <w:spacing w:before="100" w:beforeAutospacing="1" w:after="100" w:afterAutospacing="1"/>
    </w:pPr>
  </w:style>
  <w:style w:type="character" w:customStyle="1" w:styleId="GvdeMetniChar">
    <w:name w:val="Gövde Metni Char"/>
    <w:basedOn w:val="VarsaylanParagrafYazTipi"/>
    <w:link w:val="GvdeMetni"/>
    <w:rsid w:val="002E0F87"/>
    <w:rPr>
      <w:rFonts w:ascii="Times New Roman" w:eastAsia="Times New Roman" w:hAnsi="Times New Roman" w:cs="Times New Roman"/>
      <w:sz w:val="24"/>
      <w:szCs w:val="24"/>
      <w:lang w:eastAsia="tr-TR"/>
    </w:rPr>
  </w:style>
  <w:style w:type="character" w:styleId="Kpr">
    <w:name w:val="Hyperlink"/>
    <w:rsid w:val="002E0F87"/>
    <w:rPr>
      <w:color w:val="0000FF"/>
      <w:u w:val="single"/>
    </w:rPr>
  </w:style>
  <w:style w:type="paragraph" w:customStyle="1" w:styleId="Default">
    <w:name w:val="Default"/>
    <w:rsid w:val="002E0F8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DC76ED"/>
    <w:rPr>
      <w:rFonts w:ascii="Tahoma" w:hAnsi="Tahoma" w:cs="Tahoma"/>
      <w:sz w:val="16"/>
      <w:szCs w:val="16"/>
    </w:rPr>
  </w:style>
  <w:style w:type="character" w:customStyle="1" w:styleId="BalonMetniChar">
    <w:name w:val="Balon Metni Char"/>
    <w:basedOn w:val="VarsaylanParagrafYazTipi"/>
    <w:link w:val="BalonMetni"/>
    <w:uiPriority w:val="99"/>
    <w:semiHidden/>
    <w:rsid w:val="00DC76ED"/>
    <w:rPr>
      <w:rFonts w:ascii="Tahoma" w:eastAsia="Times New Roman" w:hAnsi="Tahoma" w:cs="Tahoma"/>
      <w:sz w:val="16"/>
      <w:szCs w:val="16"/>
      <w:lang w:eastAsia="tr-TR"/>
    </w:rPr>
  </w:style>
  <w:style w:type="paragraph" w:styleId="ListeParagraf">
    <w:name w:val="List Paragraph"/>
    <w:basedOn w:val="Normal"/>
    <w:uiPriority w:val="34"/>
    <w:qFormat/>
    <w:rsid w:val="003B35A3"/>
    <w:pPr>
      <w:ind w:left="720"/>
      <w:contextualSpacing/>
    </w:pPr>
  </w:style>
  <w:style w:type="paragraph" w:customStyle="1" w:styleId="AralkYok2">
    <w:name w:val="Aralık Yok2"/>
    <w:rsid w:val="005E2488"/>
    <w:pPr>
      <w:spacing w:after="0" w:line="240" w:lineRule="auto"/>
    </w:pPr>
    <w:rPr>
      <w:rFonts w:ascii="Calibri" w:eastAsia="Times New Roman" w:hAnsi="Calibri" w:cs="Times New Roman"/>
      <w:lang w:eastAsia="tr-TR"/>
    </w:rPr>
  </w:style>
  <w:style w:type="paragraph" w:customStyle="1" w:styleId="AralkYok3">
    <w:name w:val="Aralık Yok3"/>
    <w:rsid w:val="00E81426"/>
    <w:pPr>
      <w:spacing w:after="0" w:line="240" w:lineRule="auto"/>
    </w:pPr>
    <w:rPr>
      <w:rFonts w:ascii="Calibri" w:eastAsia="Times New Roman" w:hAnsi="Calibri" w:cs="Times New Roman"/>
      <w:lang w:eastAsia="tr-TR"/>
    </w:rPr>
  </w:style>
  <w:style w:type="paragraph" w:customStyle="1" w:styleId="AralkYok4">
    <w:name w:val="Aralık Yok4"/>
    <w:rsid w:val="003D40AD"/>
    <w:pPr>
      <w:spacing w:after="0" w:line="240" w:lineRule="auto"/>
    </w:pPr>
    <w:rPr>
      <w:rFonts w:ascii="Calibri" w:eastAsia="Times New Roman" w:hAnsi="Calibri" w:cs="Times New Roman"/>
      <w:lang w:eastAsia="tr-TR"/>
    </w:rPr>
  </w:style>
  <w:style w:type="paragraph" w:styleId="AralkYok">
    <w:name w:val="No Spacing"/>
    <w:link w:val="AralkYokChar"/>
    <w:uiPriority w:val="1"/>
    <w:qFormat/>
    <w:rsid w:val="003D1610"/>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3D1610"/>
    <w:rPr>
      <w:rFonts w:ascii="Calibri" w:eastAsia="Times New Roman" w:hAnsi="Calibri" w:cs="Times New Roman"/>
      <w:lang w:eastAsia="tr-TR"/>
    </w:rPr>
  </w:style>
  <w:style w:type="character" w:styleId="GlBavuru">
    <w:name w:val="Intense Reference"/>
    <w:uiPriority w:val="32"/>
    <w:qFormat/>
    <w:rsid w:val="003D1610"/>
    <w:rPr>
      <w:b/>
      <w:bCs/>
      <w:smallCaps/>
      <w:color w:val="C0504D"/>
      <w:spacing w:val="5"/>
      <w:u w:val="single"/>
    </w:rPr>
  </w:style>
  <w:style w:type="paragraph" w:styleId="KonuBal">
    <w:name w:val="Title"/>
    <w:basedOn w:val="Normal"/>
    <w:next w:val="Normal"/>
    <w:link w:val="KonuBalChar"/>
    <w:uiPriority w:val="10"/>
    <w:qFormat/>
    <w:rsid w:val="00AB3462"/>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KonuBalChar">
    <w:name w:val="Konu Başlığı Char"/>
    <w:basedOn w:val="VarsaylanParagrafYazTipi"/>
    <w:link w:val="KonuBal"/>
    <w:uiPriority w:val="10"/>
    <w:rsid w:val="00AB3462"/>
    <w:rPr>
      <w:rFonts w:ascii="Cambria" w:eastAsia="Times New Roman" w:hAnsi="Cambria" w:cs="Times New Roman"/>
      <w:color w:val="17365D"/>
      <w:spacing w:val="5"/>
      <w:kern w:val="28"/>
      <w:sz w:val="52"/>
      <w:szCs w:val="52"/>
      <w:lang w:val="x-none" w:eastAsia="x-none"/>
    </w:rPr>
  </w:style>
  <w:style w:type="table" w:styleId="OrtaListe2-Vurgu5">
    <w:name w:val="Medium List 2 Accent 5"/>
    <w:basedOn w:val="NormalTablo"/>
    <w:uiPriority w:val="66"/>
    <w:rsid w:val="003C482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AkListe-Vurgu1">
    <w:name w:val="Light List Accent 1"/>
    <w:basedOn w:val="NormalTablo"/>
    <w:uiPriority w:val="61"/>
    <w:rsid w:val="00E923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4574D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4">
    <w:name w:val="Light List Accent 4"/>
    <w:basedOn w:val="NormalTablo"/>
    <w:uiPriority w:val="61"/>
    <w:rsid w:val="0099319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99319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ralkYok5">
    <w:name w:val="Aralık Yok5"/>
    <w:rsid w:val="00DA448D"/>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nbilimleri.erzincan.edu.t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syalbilimler.erzincan.edu.tr/userfiles/file/TUBA/basvuru.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1199-4A38-4056-8C6B-2162F9B8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2111</Words>
  <Characters>12036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Çiğdem</dc:creator>
  <cp:lastModifiedBy>Can</cp:lastModifiedBy>
  <cp:revision>130</cp:revision>
  <cp:lastPrinted>2013-12-18T12:27:00Z</cp:lastPrinted>
  <dcterms:created xsi:type="dcterms:W3CDTF">2012-06-18T06:59:00Z</dcterms:created>
  <dcterms:modified xsi:type="dcterms:W3CDTF">2013-12-23T08:40:00Z</dcterms:modified>
</cp:coreProperties>
</file>