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78" w:rsidRPr="00960285" w:rsidRDefault="005D4E78" w:rsidP="005D4E78">
      <w:pPr>
        <w:ind w:right="-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809625" cy="809625"/>
            <wp:effectExtent l="19050" t="0" r="9525" b="0"/>
            <wp:wrapNone/>
            <wp:docPr id="2" name="Resim 3" descr="logobo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bo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285">
        <w:rPr>
          <w:b/>
          <w:color w:val="000000"/>
          <w:sz w:val="24"/>
          <w:szCs w:val="24"/>
        </w:rPr>
        <w:t>T.C.</w:t>
      </w:r>
    </w:p>
    <w:p w:rsidR="005D4E78" w:rsidRPr="00960285" w:rsidRDefault="005D4E78" w:rsidP="005D4E78">
      <w:pPr>
        <w:jc w:val="center"/>
        <w:rPr>
          <w:b/>
          <w:color w:val="000000"/>
          <w:sz w:val="24"/>
          <w:szCs w:val="24"/>
        </w:rPr>
      </w:pPr>
      <w:r w:rsidRPr="00960285">
        <w:rPr>
          <w:b/>
          <w:color w:val="000000"/>
          <w:sz w:val="24"/>
          <w:szCs w:val="24"/>
        </w:rPr>
        <w:t>BOZOK ÜNİVERSİTESİ</w:t>
      </w:r>
    </w:p>
    <w:p w:rsidR="005D4E78" w:rsidRPr="00960285" w:rsidRDefault="005D4E78" w:rsidP="005D4E78">
      <w:pPr>
        <w:jc w:val="center"/>
        <w:rPr>
          <w:b/>
          <w:color w:val="000000"/>
          <w:sz w:val="24"/>
          <w:szCs w:val="24"/>
        </w:rPr>
      </w:pPr>
      <w:r w:rsidRPr="00960285">
        <w:rPr>
          <w:b/>
          <w:color w:val="000000"/>
          <w:sz w:val="24"/>
          <w:szCs w:val="24"/>
        </w:rPr>
        <w:t>Fen Bilimleri Enstitüsü Müdürlüğü</w:t>
      </w:r>
    </w:p>
    <w:p w:rsidR="005D4E78" w:rsidRPr="00960285" w:rsidRDefault="005D4E78" w:rsidP="005D4E78">
      <w:pPr>
        <w:jc w:val="both"/>
        <w:rPr>
          <w:b/>
          <w:color w:val="000000"/>
          <w:sz w:val="24"/>
          <w:szCs w:val="24"/>
        </w:rPr>
      </w:pPr>
    </w:p>
    <w:p w:rsidR="005D4E78" w:rsidRDefault="005D4E78" w:rsidP="005D4E78">
      <w:pPr>
        <w:jc w:val="center"/>
        <w:rPr>
          <w:b/>
          <w:sz w:val="24"/>
          <w:szCs w:val="24"/>
        </w:rPr>
      </w:pPr>
    </w:p>
    <w:p w:rsidR="005D4E78" w:rsidRDefault="005D4E78" w:rsidP="005D4E78">
      <w:pPr>
        <w:jc w:val="center"/>
        <w:rPr>
          <w:b/>
          <w:sz w:val="24"/>
          <w:szCs w:val="24"/>
        </w:rPr>
      </w:pPr>
    </w:p>
    <w:p w:rsidR="005D4E78" w:rsidRDefault="005D4E78" w:rsidP="005D4E78">
      <w:pPr>
        <w:jc w:val="center"/>
        <w:rPr>
          <w:b/>
          <w:color w:val="000000"/>
          <w:szCs w:val="24"/>
        </w:rPr>
      </w:pPr>
      <w:r>
        <w:rPr>
          <w:b/>
          <w:sz w:val="24"/>
          <w:szCs w:val="24"/>
        </w:rPr>
        <w:t>2013-2014</w:t>
      </w:r>
      <w:r w:rsidRPr="00C5245C">
        <w:rPr>
          <w:b/>
          <w:sz w:val="24"/>
          <w:szCs w:val="24"/>
        </w:rPr>
        <w:t xml:space="preserve"> EĞİTİM ÖĞRETİM YILI </w:t>
      </w:r>
      <w:r>
        <w:rPr>
          <w:b/>
          <w:sz w:val="24"/>
          <w:szCs w:val="24"/>
        </w:rPr>
        <w:t>BAHAR</w:t>
      </w:r>
      <w:r w:rsidRPr="00C5245C">
        <w:rPr>
          <w:b/>
          <w:sz w:val="24"/>
          <w:szCs w:val="24"/>
        </w:rPr>
        <w:t xml:space="preserve"> YARIYILI </w:t>
      </w:r>
      <w:r>
        <w:rPr>
          <w:b/>
          <w:sz w:val="24"/>
          <w:szCs w:val="24"/>
        </w:rPr>
        <w:t xml:space="preserve">YATAY GEÇİŞ YOLU İLE LİSANSÜSTÜ ÖĞRENCİ ALIMI </w:t>
      </w:r>
      <w:r w:rsidRPr="00C5245C">
        <w:rPr>
          <w:b/>
          <w:sz w:val="24"/>
          <w:szCs w:val="24"/>
        </w:rPr>
        <w:t>İLAN</w:t>
      </w:r>
      <w:r>
        <w:rPr>
          <w:b/>
          <w:sz w:val="24"/>
          <w:szCs w:val="24"/>
        </w:rPr>
        <w:t>I</w:t>
      </w:r>
      <w:r w:rsidRPr="00960285">
        <w:rPr>
          <w:b/>
          <w:color w:val="000000"/>
          <w:szCs w:val="24"/>
        </w:rPr>
        <w:t xml:space="preserve">  </w:t>
      </w:r>
    </w:p>
    <w:p w:rsidR="005D4E78" w:rsidRDefault="005D4E78" w:rsidP="005D4E78">
      <w:pPr>
        <w:jc w:val="center"/>
        <w:rPr>
          <w:b/>
          <w:color w:val="000000"/>
          <w:szCs w:val="24"/>
        </w:rPr>
      </w:pPr>
    </w:p>
    <w:p w:rsidR="005D4E78" w:rsidRDefault="005D4E78" w:rsidP="005D4E78">
      <w:pPr>
        <w:jc w:val="center"/>
        <w:rPr>
          <w:b/>
          <w:color w:val="000000"/>
          <w:szCs w:val="24"/>
        </w:rPr>
      </w:pPr>
    </w:p>
    <w:p w:rsidR="005D4E78" w:rsidRPr="00CA6104" w:rsidRDefault="005D4E78" w:rsidP="005D4E78">
      <w:pPr>
        <w:rPr>
          <w:bCs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410"/>
        <w:gridCol w:w="3544"/>
      </w:tblGrid>
      <w:tr w:rsidR="005D4E78" w:rsidRPr="00960285" w:rsidTr="005D4E78"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2013-2014 Eğitim-Öğretim Yılı</w:t>
            </w:r>
            <w:r>
              <w:rPr>
                <w:b/>
                <w:bCs/>
                <w:sz w:val="24"/>
                <w:szCs w:val="24"/>
              </w:rPr>
              <w:t xml:space="preserve"> Bahar Yarıyılı</w:t>
            </w:r>
            <w:r w:rsidRPr="00960285">
              <w:rPr>
                <w:b/>
                <w:bCs/>
                <w:sz w:val="24"/>
                <w:szCs w:val="24"/>
              </w:rPr>
              <w:t xml:space="preserve"> Yatay Geçiş Kontenjanları, Başvuru Koşulları ve Gerekli Belgeler</w:t>
            </w:r>
          </w:p>
        </w:tc>
      </w:tr>
      <w:tr w:rsidR="005D4E78" w:rsidRPr="00960285" w:rsidTr="005D4E78">
        <w:trPr>
          <w:trHeight w:val="59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Anabilim Dalı/Program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Kontenjanlar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Başvuru Koşulları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/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Başvuru İçin Gerekli Belgeler</w:t>
            </w:r>
          </w:p>
        </w:tc>
      </w:tr>
      <w:tr w:rsidR="005D4E78" w:rsidRPr="00960285" w:rsidTr="005D4E78">
        <w:trPr>
          <w:trHeight w:val="1436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Matematik/ Y.L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60285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atay geçiş yapacak öğrenci, Bozok Üniversitesi</w:t>
            </w:r>
            <w:r w:rsidRPr="00960285">
              <w:rPr>
                <w:bCs/>
                <w:sz w:val="24"/>
                <w:szCs w:val="24"/>
              </w:rPr>
              <w:t xml:space="preserve"> Lisansüstü Eğitim-Öğretim ve Sınav Yönetmeliği’ </w:t>
            </w:r>
            <w:proofErr w:type="spellStart"/>
            <w:r w:rsidRPr="00960285">
              <w:rPr>
                <w:bCs/>
                <w:sz w:val="24"/>
                <w:szCs w:val="24"/>
              </w:rPr>
              <w:t>nde</w:t>
            </w:r>
            <w:proofErr w:type="spellEnd"/>
            <w:r w:rsidRPr="00960285">
              <w:rPr>
                <w:bCs/>
                <w:sz w:val="24"/>
                <w:szCs w:val="24"/>
              </w:rPr>
              <w:t xml:space="preserve"> belirtilen şartlara sahip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0285">
              <w:rPr>
                <w:bCs/>
                <w:sz w:val="24"/>
                <w:szCs w:val="24"/>
              </w:rPr>
              <w:t>olmalıdır.</w:t>
            </w: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1.</w:t>
            </w:r>
            <w:r w:rsidRPr="00960285">
              <w:rPr>
                <w:bCs/>
                <w:sz w:val="24"/>
                <w:szCs w:val="24"/>
              </w:rPr>
              <w:t>Lisans ve yüksek lisans programlarının her biri için Not Durum Belgesi.</w:t>
            </w: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2.</w:t>
            </w:r>
            <w:r w:rsidRPr="00960285">
              <w:rPr>
                <w:bCs/>
                <w:sz w:val="24"/>
                <w:szCs w:val="24"/>
              </w:rPr>
              <w:t>Disiplin cezası almadığına dair belge.</w:t>
            </w: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3.</w:t>
            </w:r>
            <w:r w:rsidRPr="00960285">
              <w:rPr>
                <w:bCs/>
                <w:sz w:val="24"/>
                <w:szCs w:val="24"/>
              </w:rPr>
              <w:t>Öğrenim belgesi.</w:t>
            </w: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4.</w:t>
            </w:r>
            <w:r w:rsidRPr="00960285">
              <w:rPr>
                <w:bCs/>
                <w:sz w:val="24"/>
                <w:szCs w:val="24"/>
              </w:rPr>
              <w:t>Lisansüstü programına kayıt yaptırdığı zaman kullanılan ALES sonuç belgesi.</w:t>
            </w:r>
          </w:p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 w:rsidRPr="00960285">
              <w:rPr>
                <w:b/>
                <w:bCs/>
                <w:sz w:val="24"/>
                <w:szCs w:val="24"/>
              </w:rPr>
              <w:t>5.</w:t>
            </w:r>
            <w:r w:rsidRPr="00960285">
              <w:rPr>
                <w:bCs/>
                <w:sz w:val="24"/>
                <w:szCs w:val="24"/>
              </w:rPr>
              <w:t>Yabancı Dil Belgesi</w:t>
            </w:r>
          </w:p>
        </w:tc>
      </w:tr>
      <w:tr w:rsidR="005D4E78" w:rsidRPr="00960285" w:rsidTr="005D4E78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İlköğretim(Fen Bilgisi Eğitimi)/Y.L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:rsidR="005D4E78" w:rsidRPr="00960285" w:rsidRDefault="005D4E78" w:rsidP="005661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D4E78" w:rsidRDefault="005D4E78" w:rsidP="005D4E78">
      <w:pPr>
        <w:jc w:val="both"/>
        <w:rPr>
          <w:bCs/>
          <w:color w:val="000000"/>
          <w:sz w:val="24"/>
          <w:szCs w:val="24"/>
        </w:rPr>
      </w:pPr>
    </w:p>
    <w:p w:rsidR="005D4E78" w:rsidRDefault="005D4E78" w:rsidP="005D4E78">
      <w:pPr>
        <w:jc w:val="both"/>
        <w:rPr>
          <w:bCs/>
          <w:color w:val="000000"/>
          <w:sz w:val="24"/>
          <w:szCs w:val="24"/>
        </w:rPr>
      </w:pPr>
    </w:p>
    <w:tbl>
      <w:tblPr>
        <w:tblW w:w="10931" w:type="dxa"/>
        <w:jc w:val="center"/>
        <w:tblCellSpacing w:w="1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98"/>
        <w:gridCol w:w="7733"/>
      </w:tblGrid>
      <w:tr w:rsidR="005D4E78" w:rsidRPr="00177A87" w:rsidTr="0056617C">
        <w:trPr>
          <w:tblCellSpacing w:w="11" w:type="dxa"/>
          <w:jc w:val="center"/>
        </w:trPr>
        <w:tc>
          <w:tcPr>
            <w:tcW w:w="3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4E78" w:rsidRPr="00177A87" w:rsidRDefault="005D4E78" w:rsidP="0056617C">
            <w:pPr>
              <w:jc w:val="center"/>
              <w:rPr>
                <w:b/>
                <w:sz w:val="22"/>
                <w:szCs w:val="22"/>
              </w:rPr>
            </w:pPr>
            <w:r w:rsidRPr="00177A8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7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E78" w:rsidRPr="00177A87" w:rsidRDefault="005D4E78" w:rsidP="0056617C">
            <w:pPr>
              <w:jc w:val="center"/>
              <w:rPr>
                <w:b/>
                <w:sz w:val="22"/>
                <w:szCs w:val="22"/>
              </w:rPr>
            </w:pPr>
            <w:r w:rsidRPr="00177A87">
              <w:rPr>
                <w:b/>
                <w:sz w:val="22"/>
                <w:szCs w:val="22"/>
              </w:rPr>
              <w:t>Açıklama</w:t>
            </w:r>
          </w:p>
        </w:tc>
      </w:tr>
      <w:tr w:rsidR="005D4E78" w:rsidRPr="00177A87" w:rsidTr="0056617C">
        <w:trPr>
          <w:tblCellSpacing w:w="11" w:type="dxa"/>
          <w:jc w:val="center"/>
        </w:trPr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E78" w:rsidRPr="00177A87" w:rsidRDefault="005D4E78" w:rsidP="005661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20-21 Ocak 2014</w:t>
            </w:r>
          </w:p>
        </w:tc>
        <w:tc>
          <w:tcPr>
            <w:tcW w:w="77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4E78" w:rsidRPr="00177A87" w:rsidRDefault="005D4E78" w:rsidP="005661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Yatay geçiş b</w:t>
            </w:r>
            <w:r w:rsidRPr="00177A87">
              <w:rPr>
                <w:b/>
                <w:bCs/>
                <w:sz w:val="22"/>
                <w:szCs w:val="22"/>
              </w:rPr>
              <w:t>aşvuruların yapılması</w:t>
            </w:r>
            <w:r>
              <w:rPr>
                <w:b/>
                <w:bCs/>
                <w:sz w:val="22"/>
                <w:szCs w:val="22"/>
              </w:rPr>
              <w:t xml:space="preserve"> (Başvurular Enstitümüze şahsen yapılacaktır.)</w:t>
            </w:r>
          </w:p>
        </w:tc>
      </w:tr>
      <w:tr w:rsidR="005D4E78" w:rsidRPr="00177A87" w:rsidTr="0056617C">
        <w:trPr>
          <w:tblCellSpacing w:w="11" w:type="dxa"/>
          <w:jc w:val="center"/>
        </w:trPr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E78" w:rsidRDefault="005D4E78" w:rsidP="005661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Ocak 2014</w:t>
            </w:r>
          </w:p>
        </w:tc>
        <w:tc>
          <w:tcPr>
            <w:tcW w:w="77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4E78" w:rsidRPr="00991775" w:rsidRDefault="005D4E78" w:rsidP="00566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Yatay geçiş başvuru</w:t>
            </w:r>
            <w:r w:rsidRPr="00177A8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sonuçlarının ilan edilmesi (</w:t>
            </w:r>
            <w:r w:rsidRPr="00177A87">
              <w:rPr>
                <w:b/>
                <w:color w:val="000000"/>
                <w:sz w:val="22"/>
                <w:szCs w:val="22"/>
                <w:u w:val="single"/>
              </w:rPr>
              <w:t>http://fbe.bozok.edu.tr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.)</w:t>
            </w:r>
          </w:p>
        </w:tc>
      </w:tr>
      <w:tr w:rsidR="005D4E78" w:rsidRPr="00177A87" w:rsidTr="0056617C">
        <w:trPr>
          <w:tblCellSpacing w:w="11" w:type="dxa"/>
          <w:jc w:val="center"/>
        </w:trPr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E78" w:rsidRPr="00177A87" w:rsidRDefault="005D4E78" w:rsidP="005661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</w:t>
            </w:r>
            <w:r w:rsidRPr="00177A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Ocak 2014</w:t>
            </w:r>
          </w:p>
        </w:tc>
        <w:tc>
          <w:tcPr>
            <w:tcW w:w="77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4E78" w:rsidRPr="00177A87" w:rsidRDefault="005D4E78" w:rsidP="0056617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Kesin kayıtların yapılması</w:t>
            </w:r>
          </w:p>
        </w:tc>
      </w:tr>
    </w:tbl>
    <w:p w:rsidR="00694EB0" w:rsidRDefault="00694EB0"/>
    <w:p w:rsidR="005D4E78" w:rsidRDefault="005D4E78"/>
    <w:p w:rsidR="005D4E78" w:rsidRDefault="005D4E78"/>
    <w:sectPr w:rsidR="005D4E78" w:rsidSect="0069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8"/>
    <w:rsid w:val="00557C43"/>
    <w:rsid w:val="005D4E78"/>
    <w:rsid w:val="006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E78"/>
    <w:pPr>
      <w:ind w:left="720"/>
      <w:contextualSpacing/>
    </w:pPr>
  </w:style>
  <w:style w:type="character" w:styleId="Kpr">
    <w:name w:val="Hyperlink"/>
    <w:rsid w:val="005D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E78"/>
    <w:pPr>
      <w:ind w:left="720"/>
      <w:contextualSpacing/>
    </w:pPr>
  </w:style>
  <w:style w:type="character" w:styleId="Kpr">
    <w:name w:val="Hyperlink"/>
    <w:rsid w:val="005D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Memurfoni3</cp:lastModifiedBy>
  <cp:revision>2</cp:revision>
  <dcterms:created xsi:type="dcterms:W3CDTF">2013-12-31T13:17:00Z</dcterms:created>
  <dcterms:modified xsi:type="dcterms:W3CDTF">2013-12-31T13:17:00Z</dcterms:modified>
</cp:coreProperties>
</file>