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Üniversitemiz </w:t>
      </w:r>
      <w:r w:rsidRPr="000400E0">
        <w:rPr>
          <w:rFonts w:ascii="Corbel" w:eastAsia="Times New Roman" w:hAnsi="Corbel" w:cs="Times New Roman"/>
          <w:b/>
          <w:bCs/>
          <w:color w:val="111111"/>
          <w:sz w:val="23"/>
          <w:szCs w:val="23"/>
          <w:lang w:eastAsia="tr-TR"/>
        </w:rPr>
        <w:t>Eğitim Bilimleri Enstitüsü</w:t>
      </w:r>
      <w:r w:rsidRPr="000400E0">
        <w:rPr>
          <w:rFonts w:ascii="Corbel" w:eastAsia="Times New Roman" w:hAnsi="Corbel" w:cs="Times New Roman"/>
          <w:color w:val="111111"/>
          <w:sz w:val="23"/>
          <w:szCs w:val="23"/>
          <w:lang w:eastAsia="tr-TR"/>
        </w:rPr>
        <w:t>’ne aşağıda isimleri yazılı anabilim dallarına </w:t>
      </w:r>
      <w:r w:rsidRPr="000400E0">
        <w:rPr>
          <w:rFonts w:ascii="Corbel" w:eastAsia="Times New Roman" w:hAnsi="Corbel" w:cs="Times New Roman"/>
          <w:b/>
          <w:bCs/>
          <w:color w:val="111111"/>
          <w:sz w:val="23"/>
          <w:szCs w:val="23"/>
          <w:lang w:eastAsia="tr-TR"/>
        </w:rPr>
        <w:t>2013-2014</w:t>
      </w:r>
      <w:r w:rsidRPr="000400E0">
        <w:rPr>
          <w:rFonts w:ascii="Corbel" w:eastAsia="Times New Roman" w:hAnsi="Corbel" w:cs="Times New Roman"/>
          <w:color w:val="111111"/>
          <w:sz w:val="23"/>
          <w:szCs w:val="23"/>
          <w:lang w:eastAsia="tr-TR"/>
        </w:rPr>
        <w:t> Eğitim-Öğretim Yılı </w:t>
      </w:r>
      <w:r w:rsidRPr="000400E0">
        <w:rPr>
          <w:rFonts w:ascii="Corbel" w:eastAsia="Times New Roman" w:hAnsi="Corbel" w:cs="Times New Roman"/>
          <w:b/>
          <w:bCs/>
          <w:color w:val="111111"/>
          <w:sz w:val="23"/>
          <w:szCs w:val="23"/>
          <w:lang w:eastAsia="tr-TR"/>
        </w:rPr>
        <w:t>Güz</w:t>
      </w:r>
      <w:r w:rsidRPr="000400E0">
        <w:rPr>
          <w:rFonts w:ascii="Corbel" w:eastAsia="Times New Roman" w:hAnsi="Corbel" w:cs="Times New Roman"/>
          <w:color w:val="111111"/>
          <w:sz w:val="23"/>
          <w:szCs w:val="23"/>
          <w:lang w:eastAsia="tr-TR"/>
        </w:rPr>
        <w:t> yarıyılında Yüksek Lisans öğrencisi alınacaktır. Adayların istenen evraklarla birlikte </w:t>
      </w:r>
      <w:r w:rsidRPr="000400E0">
        <w:rPr>
          <w:rFonts w:ascii="Corbel" w:eastAsia="Times New Roman" w:hAnsi="Corbel" w:cs="Times New Roman"/>
          <w:b/>
          <w:bCs/>
          <w:color w:val="111111"/>
          <w:sz w:val="23"/>
          <w:szCs w:val="23"/>
          <w:lang w:eastAsia="tr-TR"/>
        </w:rPr>
        <w:t>26-29 Ağustos 2013</w:t>
      </w:r>
      <w:r w:rsidRPr="000400E0">
        <w:rPr>
          <w:rFonts w:ascii="Corbel" w:eastAsia="Times New Roman" w:hAnsi="Corbel" w:cs="Times New Roman"/>
          <w:color w:val="111111"/>
          <w:sz w:val="23"/>
          <w:szCs w:val="23"/>
          <w:lang w:eastAsia="tr-TR"/>
        </w:rPr>
        <w:t>tarihleri arasında Bartın Üniversitesi, Eğitim Bilimleri Enstitüsü Müdürlüğü’ne şahsen ya da posta yoluyla müracaat etmeleri gerekmektedir. Postadaki gecikmelerden Enstitümüz sorumlu değildir. İlgililere duyurulur.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56"/>
        <w:gridCol w:w="1986"/>
        <w:gridCol w:w="2259"/>
        <w:gridCol w:w="1691"/>
      </w:tblGrid>
      <w:tr w:rsidR="000400E0" w:rsidRPr="000400E0" w:rsidTr="000400E0">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Anabilim Dalı</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ALES Puan </w:t>
            </w:r>
            <w:r w:rsidRPr="000400E0">
              <w:rPr>
                <w:rFonts w:ascii="Corbel" w:eastAsia="Times New Roman" w:hAnsi="Corbel" w:cs="Times New Roman"/>
                <w:b/>
                <w:bCs/>
                <w:color w:val="111111"/>
                <w:sz w:val="23"/>
                <w:szCs w:val="23"/>
                <w:lang w:eastAsia="tr-TR"/>
              </w:rPr>
              <w:br/>
              <w:t>Türü</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Yüksek Lisans</w:t>
            </w:r>
            <w:r w:rsidRPr="000400E0">
              <w:rPr>
                <w:rFonts w:ascii="Corbel" w:eastAsia="Times New Roman" w:hAnsi="Corbel" w:cs="Times New Roman"/>
                <w:b/>
                <w:bCs/>
                <w:color w:val="111111"/>
                <w:sz w:val="23"/>
                <w:szCs w:val="23"/>
                <w:lang w:eastAsia="tr-TR"/>
              </w:rPr>
              <w:br/>
              <w:t>(Kontenjan)</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Koşullar</w:t>
            </w:r>
          </w:p>
        </w:tc>
      </w:tr>
      <w:tr w:rsidR="000400E0" w:rsidRPr="000400E0" w:rsidTr="000400E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Yaşam Boyu Öğrenme Anabilim Dalı</w:t>
            </w:r>
            <w:r w:rsidRPr="000400E0">
              <w:rPr>
                <w:rFonts w:ascii="Corbel" w:eastAsia="Times New Roman" w:hAnsi="Corbel" w:cs="Times New Roman"/>
                <w:color w:val="111111"/>
                <w:sz w:val="23"/>
                <w:szCs w:val="23"/>
                <w:lang w:eastAsia="tr-TR"/>
              </w:rPr>
              <w:br/>
              <w:t>Yaşam Boyu Öğrenme Programı</w:t>
            </w:r>
            <w:r w:rsidRPr="000400E0">
              <w:rPr>
                <w:rFonts w:ascii="Corbel" w:eastAsia="Times New Roman" w:hAnsi="Corbel" w:cs="Times New Roman"/>
                <w:b/>
                <w:bCs/>
                <w:color w:val="111111"/>
                <w:sz w:val="23"/>
                <w:szCs w:val="23"/>
                <w:lang w:eastAsia="tr-TR"/>
              </w:rPr>
              <w:t>(Tezli)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w:t>
            </w:r>
          </w:p>
        </w:tc>
      </w:tr>
    </w:tbl>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1"/>
        <w:gridCol w:w="2023"/>
        <w:gridCol w:w="2286"/>
        <w:gridCol w:w="1712"/>
      </w:tblGrid>
      <w:tr w:rsidR="000400E0" w:rsidRPr="000400E0" w:rsidTr="000400E0">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Anabilim Dalı</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ALES Puan </w:t>
            </w:r>
            <w:r w:rsidRPr="000400E0">
              <w:rPr>
                <w:rFonts w:ascii="Corbel" w:eastAsia="Times New Roman" w:hAnsi="Corbel" w:cs="Times New Roman"/>
                <w:b/>
                <w:bCs/>
                <w:color w:val="111111"/>
                <w:sz w:val="23"/>
                <w:szCs w:val="23"/>
                <w:lang w:eastAsia="tr-TR"/>
              </w:rPr>
              <w:br/>
              <w:t>Türü</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Yüksek Lisans</w:t>
            </w:r>
            <w:r w:rsidRPr="000400E0">
              <w:rPr>
                <w:rFonts w:ascii="Corbel" w:eastAsia="Times New Roman" w:hAnsi="Corbel" w:cs="Times New Roman"/>
                <w:b/>
                <w:bCs/>
                <w:color w:val="111111"/>
                <w:sz w:val="23"/>
                <w:szCs w:val="23"/>
                <w:lang w:eastAsia="tr-TR"/>
              </w:rPr>
              <w:br/>
              <w:t>(Kontenjan)</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Koşullar</w:t>
            </w:r>
          </w:p>
        </w:tc>
      </w:tr>
      <w:tr w:rsidR="000400E0" w:rsidRPr="000400E0" w:rsidTr="000400E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Eğitim Bilimleri Anabilim Dalı</w:t>
            </w:r>
            <w:r w:rsidRPr="000400E0">
              <w:rPr>
                <w:rFonts w:ascii="Corbel" w:eastAsia="Times New Roman" w:hAnsi="Corbel" w:cs="Times New Roman"/>
                <w:color w:val="111111"/>
                <w:sz w:val="23"/>
                <w:szCs w:val="23"/>
                <w:lang w:eastAsia="tr-TR"/>
              </w:rPr>
              <w:br/>
              <w:t>Eğitim Programları ve Öğretim Bilim Dalı</w:t>
            </w:r>
            <w:r w:rsidRPr="000400E0">
              <w:rPr>
                <w:rFonts w:ascii="Corbel" w:eastAsia="Times New Roman" w:hAnsi="Corbel" w:cs="Times New Roman"/>
                <w:b/>
                <w:bCs/>
                <w:color w:val="111111"/>
                <w:sz w:val="23"/>
                <w:szCs w:val="23"/>
                <w:lang w:eastAsia="tr-TR"/>
              </w:rPr>
              <w:t>(Tezli)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w:t>
            </w:r>
          </w:p>
        </w:tc>
      </w:tr>
    </w:tbl>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5"/>
        <w:gridCol w:w="2030"/>
        <w:gridCol w:w="2291"/>
        <w:gridCol w:w="1716"/>
      </w:tblGrid>
      <w:tr w:rsidR="000400E0" w:rsidRPr="000400E0" w:rsidTr="000400E0">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Anabilim Dalı</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ALES Puan </w:t>
            </w:r>
            <w:r w:rsidRPr="000400E0">
              <w:rPr>
                <w:rFonts w:ascii="Corbel" w:eastAsia="Times New Roman" w:hAnsi="Corbel" w:cs="Times New Roman"/>
                <w:b/>
                <w:bCs/>
                <w:color w:val="111111"/>
                <w:sz w:val="23"/>
                <w:szCs w:val="23"/>
                <w:lang w:eastAsia="tr-TR"/>
              </w:rPr>
              <w:br/>
              <w:t>Türü</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Tezsiz </w:t>
            </w:r>
            <w:r w:rsidRPr="000400E0">
              <w:rPr>
                <w:rFonts w:ascii="Corbel" w:eastAsia="Times New Roman" w:hAnsi="Corbel" w:cs="Times New Roman"/>
                <w:b/>
                <w:bCs/>
                <w:color w:val="111111"/>
                <w:sz w:val="23"/>
                <w:szCs w:val="23"/>
                <w:lang w:eastAsia="tr-TR"/>
              </w:rPr>
              <w:br/>
              <w:t>Yüksek Lisans</w:t>
            </w:r>
            <w:r w:rsidRPr="000400E0">
              <w:rPr>
                <w:rFonts w:ascii="Corbel" w:eastAsia="Times New Roman" w:hAnsi="Corbel" w:cs="Times New Roman"/>
                <w:b/>
                <w:bCs/>
                <w:color w:val="111111"/>
                <w:sz w:val="23"/>
                <w:szCs w:val="23"/>
                <w:lang w:eastAsia="tr-TR"/>
              </w:rPr>
              <w:br/>
              <w:t>(Kontenjan)</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Koşullar</w:t>
            </w:r>
          </w:p>
        </w:tc>
      </w:tr>
      <w:tr w:rsidR="000400E0" w:rsidRPr="000400E0" w:rsidTr="000400E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Eğitim Bilimleri Anabilim Dalı</w:t>
            </w:r>
            <w:r w:rsidRPr="000400E0">
              <w:rPr>
                <w:rFonts w:ascii="Corbel" w:eastAsia="Times New Roman" w:hAnsi="Corbel" w:cs="Times New Roman"/>
                <w:color w:val="111111"/>
                <w:sz w:val="23"/>
                <w:szCs w:val="23"/>
                <w:lang w:eastAsia="tr-TR"/>
              </w:rPr>
              <w:br/>
              <w:t>Eğitim Programları ve Öğretim Bilim Dalı</w:t>
            </w:r>
            <w:r w:rsidRPr="000400E0">
              <w:rPr>
                <w:rFonts w:ascii="Corbel" w:eastAsia="Times New Roman" w:hAnsi="Corbel" w:cs="Times New Roman"/>
                <w:color w:val="111111"/>
                <w:sz w:val="23"/>
                <w:szCs w:val="23"/>
                <w:lang w:eastAsia="tr-TR"/>
              </w:rPr>
              <w:br/>
            </w:r>
            <w:r w:rsidRPr="000400E0">
              <w:rPr>
                <w:rFonts w:ascii="Corbel" w:eastAsia="Times New Roman" w:hAnsi="Corbel" w:cs="Times New Roman"/>
                <w:b/>
                <w:bCs/>
                <w:color w:val="111111"/>
                <w:sz w:val="23"/>
                <w:szCs w:val="23"/>
                <w:lang w:eastAsia="tr-TR"/>
              </w:rPr>
              <w:t>(Tezsiz 1. Öğretim)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w:t>
            </w:r>
          </w:p>
        </w:tc>
      </w:tr>
    </w:tbl>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i/>
          <w:iCs/>
          <w:color w:val="111111"/>
          <w:sz w:val="18"/>
          <w:szCs w:val="18"/>
          <w:lang w:eastAsia="tr-TR"/>
        </w:rPr>
        <w:t>*(Tezsiz I. Öğretim haftalık ders planı en az iki yarım gün ve gündüz olarak belirlenmiştir)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5"/>
        <w:gridCol w:w="2030"/>
        <w:gridCol w:w="2291"/>
        <w:gridCol w:w="1716"/>
      </w:tblGrid>
      <w:tr w:rsidR="000400E0" w:rsidRPr="000400E0" w:rsidTr="000400E0">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Anabilim Dalı</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ALES Puan </w:t>
            </w:r>
            <w:r w:rsidRPr="000400E0">
              <w:rPr>
                <w:rFonts w:ascii="Corbel" w:eastAsia="Times New Roman" w:hAnsi="Corbel" w:cs="Times New Roman"/>
                <w:b/>
                <w:bCs/>
                <w:color w:val="111111"/>
                <w:sz w:val="23"/>
                <w:szCs w:val="23"/>
                <w:lang w:eastAsia="tr-TR"/>
              </w:rPr>
              <w:br/>
              <w:t>Türü</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Tezsiz </w:t>
            </w:r>
            <w:r w:rsidRPr="000400E0">
              <w:rPr>
                <w:rFonts w:ascii="Corbel" w:eastAsia="Times New Roman" w:hAnsi="Corbel" w:cs="Times New Roman"/>
                <w:b/>
                <w:bCs/>
                <w:color w:val="111111"/>
                <w:sz w:val="23"/>
                <w:szCs w:val="23"/>
                <w:lang w:eastAsia="tr-TR"/>
              </w:rPr>
              <w:br/>
              <w:t>İkinci Öğretim</w:t>
            </w:r>
            <w:r w:rsidRPr="000400E0">
              <w:rPr>
                <w:rFonts w:ascii="Corbel" w:eastAsia="Times New Roman" w:hAnsi="Corbel" w:cs="Times New Roman"/>
                <w:b/>
                <w:bCs/>
                <w:color w:val="111111"/>
                <w:sz w:val="23"/>
                <w:szCs w:val="23"/>
                <w:lang w:eastAsia="tr-TR"/>
              </w:rPr>
              <w:br/>
              <w:t>Yüksek Lisans</w:t>
            </w:r>
            <w:r w:rsidRPr="000400E0">
              <w:rPr>
                <w:rFonts w:ascii="Corbel" w:eastAsia="Times New Roman" w:hAnsi="Corbel" w:cs="Times New Roman"/>
                <w:b/>
                <w:bCs/>
                <w:color w:val="111111"/>
                <w:sz w:val="23"/>
                <w:szCs w:val="23"/>
                <w:lang w:eastAsia="tr-TR"/>
              </w:rPr>
              <w:br/>
              <w:t>(Kontenjan)</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Koşullar</w:t>
            </w:r>
          </w:p>
        </w:tc>
      </w:tr>
      <w:tr w:rsidR="000400E0" w:rsidRPr="000400E0" w:rsidTr="000400E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lastRenderedPageBreak/>
              <w:t>Eğitim Bilimleri Anabilim Dalı</w:t>
            </w:r>
            <w:r w:rsidRPr="000400E0">
              <w:rPr>
                <w:rFonts w:ascii="Corbel" w:eastAsia="Times New Roman" w:hAnsi="Corbel" w:cs="Times New Roman"/>
                <w:color w:val="111111"/>
                <w:sz w:val="23"/>
                <w:szCs w:val="23"/>
                <w:lang w:eastAsia="tr-TR"/>
              </w:rPr>
              <w:br/>
              <w:t>Eğitim Programları ve Öğretim Bilim Dalı</w:t>
            </w:r>
            <w:r w:rsidRPr="000400E0">
              <w:rPr>
                <w:rFonts w:ascii="Corbel" w:eastAsia="Times New Roman" w:hAnsi="Corbel" w:cs="Times New Roman"/>
                <w:color w:val="111111"/>
                <w:sz w:val="23"/>
                <w:szCs w:val="23"/>
                <w:lang w:eastAsia="tr-TR"/>
              </w:rPr>
              <w:br/>
            </w:r>
            <w:r w:rsidRPr="000400E0">
              <w:rPr>
                <w:rFonts w:ascii="Corbel" w:eastAsia="Times New Roman" w:hAnsi="Corbel" w:cs="Times New Roman"/>
                <w:b/>
                <w:bCs/>
                <w:color w:val="111111"/>
                <w:sz w:val="23"/>
                <w:szCs w:val="23"/>
                <w:lang w:eastAsia="tr-TR"/>
              </w:rPr>
              <w:t>(Tezsiz 2. Öğretim)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w:t>
            </w:r>
          </w:p>
        </w:tc>
      </w:tr>
    </w:tbl>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i/>
          <w:iCs/>
          <w:color w:val="111111"/>
          <w:sz w:val="18"/>
          <w:szCs w:val="18"/>
          <w:lang w:eastAsia="tr-TR"/>
        </w:rPr>
        <w:t>**Tezsiz II. Öğretimde sınavı kazanıp kayıt yaptıran öğrenci sayısı 30’un altında olursa, programın açılıp açılmaması Enstitü Yönetim Kurulu’na bağlıdır. Bu programın paket ücreti, 3.600 TL olup 10 ders (30 Kredi) ve dönem projesini içeren toplam paket ücretidir. Bu ücret öğrenciden üç taksitte tahsil edilecektir. İlk taksit kayıt esnasında alınacaktır. Bu programın açılmaması durumunda kayıt yaptıran öğrencilerin kayıt ücretleri iade edilecektir.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color w:val="111111"/>
          <w:sz w:val="18"/>
          <w:szCs w:val="18"/>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BAŞVURU KOŞULLARI</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A-Tezli Yüksek Lisansa Başvuru Koşulları</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a) </w:t>
      </w:r>
      <w:r w:rsidRPr="000400E0">
        <w:rPr>
          <w:rFonts w:ascii="Corbel" w:eastAsia="Times New Roman" w:hAnsi="Corbel" w:cs="Times New Roman"/>
          <w:color w:val="111111"/>
          <w:sz w:val="18"/>
          <w:szCs w:val="18"/>
          <w:lang w:eastAsia="tr-TR"/>
        </w:rPr>
        <w:t>Lisans Diplomasına sahip olmak (Yurt dışından alınmış lisans diplomalarının denkliklerinin, YÖK tarafından onaylanmış olması gerekir).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b) </w:t>
      </w:r>
      <w:r w:rsidRPr="000400E0">
        <w:rPr>
          <w:rFonts w:ascii="Corbel" w:eastAsia="Times New Roman" w:hAnsi="Corbel" w:cs="Times New Roman"/>
          <w:color w:val="111111"/>
          <w:sz w:val="18"/>
          <w:szCs w:val="18"/>
          <w:lang w:eastAsia="tr-TR"/>
        </w:rPr>
        <w:t>Lisans genel not ortalamasının en az </w:t>
      </w:r>
      <w:r w:rsidRPr="000400E0">
        <w:rPr>
          <w:rFonts w:ascii="Corbel" w:eastAsia="Times New Roman" w:hAnsi="Corbel" w:cs="Times New Roman"/>
          <w:b/>
          <w:bCs/>
          <w:color w:val="111111"/>
          <w:sz w:val="18"/>
          <w:szCs w:val="18"/>
          <w:lang w:eastAsia="tr-TR"/>
        </w:rPr>
        <w:t>2.29/4.00</w:t>
      </w:r>
      <w:r w:rsidRPr="000400E0">
        <w:rPr>
          <w:rFonts w:ascii="Corbel" w:eastAsia="Times New Roman" w:hAnsi="Corbel" w:cs="Times New Roman"/>
          <w:color w:val="111111"/>
          <w:sz w:val="18"/>
          <w:szCs w:val="18"/>
          <w:lang w:eastAsia="tr-TR"/>
        </w:rPr>
        <w:t> veya </w:t>
      </w:r>
      <w:r w:rsidRPr="000400E0">
        <w:rPr>
          <w:rFonts w:ascii="Corbel" w:eastAsia="Times New Roman" w:hAnsi="Corbel" w:cs="Times New Roman"/>
          <w:b/>
          <w:bCs/>
          <w:color w:val="111111"/>
          <w:sz w:val="18"/>
          <w:szCs w:val="18"/>
          <w:lang w:eastAsia="tr-TR"/>
        </w:rPr>
        <w:t>60.10/100</w:t>
      </w:r>
      <w:r w:rsidRPr="000400E0">
        <w:rPr>
          <w:rFonts w:ascii="Corbel" w:eastAsia="Times New Roman" w:hAnsi="Corbel" w:cs="Times New Roman"/>
          <w:color w:val="111111"/>
          <w:sz w:val="18"/>
          <w:szCs w:val="18"/>
          <w:lang w:eastAsia="tr-TR"/>
        </w:rPr>
        <w:t> olması gerekir. Başvuracak adayların lisans not ortalamasının 100’lük not sistemine göre belirtilmiş olması ve dönüşümün mezun olunan kurum tarafından onaylanmış olması gerekir. (100’lük not sistemine göre belgesi olmayan adaylar için YÖK dönüşüm tablosu kullanılacaktır.)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c) </w:t>
      </w:r>
      <w:r w:rsidRPr="000400E0">
        <w:rPr>
          <w:rFonts w:ascii="Corbel" w:eastAsia="Times New Roman" w:hAnsi="Corbel" w:cs="Times New Roman"/>
          <w:color w:val="111111"/>
          <w:sz w:val="18"/>
          <w:szCs w:val="18"/>
          <w:lang w:eastAsia="tr-TR"/>
        </w:rPr>
        <w:t>ÖSYM tarafından merkezi olarak yapılan ALES sınavında başvurulan programın puan türünde en az 55 standart puan alınmış olması gerekir. ALES sonucu yerine bu sınava eşdeğerliği kabul edilen uluslararası düzeyde benzeri sınavlardan Yükseköğretim Kurulu (YÖK) tarafından ilan edilen eşdeğer puanlar düzeyinde sağlanan puanlar Enstitü Yönetim Kurulu’nca kabul edilir.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color w:val="111111"/>
          <w:sz w:val="18"/>
          <w:szCs w:val="18"/>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B-Tezsiz Yüksek Lisans</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a) </w:t>
      </w:r>
      <w:r w:rsidRPr="000400E0">
        <w:rPr>
          <w:rFonts w:ascii="Corbel" w:eastAsia="Times New Roman" w:hAnsi="Corbel" w:cs="Times New Roman"/>
          <w:color w:val="111111"/>
          <w:sz w:val="18"/>
          <w:szCs w:val="18"/>
          <w:lang w:eastAsia="tr-TR"/>
        </w:rPr>
        <w:t>Lisans Diplomasına sahip olan öğrenciler başvuru yapabilir (Yurt dışından alınmış lisans diplomalarının denkliklerinin, YÖK tarafından onaylanmış olması gerekir).</w:t>
      </w:r>
      <w:r w:rsidRPr="000400E0">
        <w:rPr>
          <w:rFonts w:ascii="Corbel" w:eastAsia="Times New Roman" w:hAnsi="Corbel" w:cs="Times New Roman"/>
          <w:color w:val="111111"/>
          <w:sz w:val="18"/>
          <w:szCs w:val="18"/>
          <w:lang w:eastAsia="tr-TR"/>
        </w:rPr>
        <w:br/>
        <w:t>(</w:t>
      </w:r>
      <w:r w:rsidRPr="000400E0">
        <w:rPr>
          <w:rFonts w:ascii="Corbel" w:eastAsia="Times New Roman" w:hAnsi="Corbel" w:cs="Times New Roman"/>
          <w:b/>
          <w:bCs/>
          <w:color w:val="111111"/>
          <w:sz w:val="18"/>
          <w:szCs w:val="18"/>
          <w:lang w:eastAsia="tr-TR"/>
        </w:rPr>
        <w:t>Dikkatinize:</w:t>
      </w:r>
      <w:r w:rsidRPr="000400E0">
        <w:rPr>
          <w:rFonts w:ascii="Corbel" w:eastAsia="Times New Roman" w:hAnsi="Corbel" w:cs="Times New Roman"/>
          <w:color w:val="111111"/>
          <w:sz w:val="18"/>
          <w:szCs w:val="18"/>
          <w:lang w:eastAsia="tr-TR"/>
        </w:rPr>
        <w:t> Lisans not ortalaması, ALES ve yabancı dil koşulu aranmaz.)</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color w:val="111111"/>
          <w:sz w:val="18"/>
          <w:szCs w:val="18"/>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C-Değerlendirme Ve Öğrenci Kabulü</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a) </w:t>
      </w:r>
      <w:r w:rsidRPr="000400E0">
        <w:rPr>
          <w:rFonts w:ascii="Corbel" w:eastAsia="Times New Roman" w:hAnsi="Corbel" w:cs="Times New Roman"/>
          <w:color w:val="111111"/>
          <w:sz w:val="18"/>
          <w:szCs w:val="18"/>
          <w:lang w:eastAsia="tr-TR"/>
        </w:rPr>
        <w:t>Lisansüstü programlara, ÖSYM tarafından yapılan ALES standart puanı yada ALES sonucu yerine bu sınava eşdeğerliği kabul edilen uluslararası düzeyde benzeri sınavlardan YÖK tarafından ilan edilen eşdeğer puanlar düzeyinde olan ve Enstitü Yönetim Kurulu’nca kabul edilen puanlar ile adayların başvurdukları bilim alanında yapılacak yazılı sınav sonucu değerlendirilerek öğrenci alınır.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b) </w:t>
      </w:r>
      <w:r w:rsidRPr="000400E0">
        <w:rPr>
          <w:rFonts w:ascii="Corbel" w:eastAsia="Times New Roman" w:hAnsi="Corbel" w:cs="Times New Roman"/>
          <w:color w:val="111111"/>
          <w:sz w:val="18"/>
          <w:szCs w:val="18"/>
          <w:lang w:eastAsia="tr-TR"/>
        </w:rPr>
        <w:t>Adayların yazılı sınavlarının değerlendirilmesi, anabilim/anasanat dalı başkanlığının önerisi üzerine Enstitü Yönetim Kurulu tarafından belirlenen ve üç kişiden oluşturulan jürilerce yapılır. Yazılı sınav jürisinde, adayların başvuru formunda belirttiği bilim dalının başkanı da yer alır.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18"/>
          <w:szCs w:val="18"/>
          <w:lang w:eastAsia="tr-TR"/>
        </w:rPr>
      </w:pPr>
      <w:r w:rsidRPr="000400E0">
        <w:rPr>
          <w:rFonts w:ascii="Corbel" w:eastAsia="Times New Roman" w:hAnsi="Corbel" w:cs="Times New Roman"/>
          <w:b/>
          <w:bCs/>
          <w:color w:val="111111"/>
          <w:sz w:val="18"/>
          <w:szCs w:val="18"/>
          <w:lang w:eastAsia="tr-TR"/>
        </w:rPr>
        <w:t>c) Tezli yüksek lisans öğrenimine kabulde başarı notu;</w:t>
      </w:r>
      <w:r w:rsidRPr="000400E0">
        <w:rPr>
          <w:rFonts w:ascii="Corbel" w:eastAsia="Times New Roman" w:hAnsi="Corbel" w:cs="Times New Roman"/>
          <w:color w:val="111111"/>
          <w:sz w:val="18"/>
          <w:szCs w:val="18"/>
          <w:lang w:eastAsia="tr-TR"/>
        </w:rPr>
        <w:t> ALES standart puanının %50'si, lisans genel not ortalamasının %20'si, yazılı sınav puanının %20'si ve yabancı dil puanının %10'u alınarak hesaplanır (Yabancı dil puanı olmayanların %10'u sıfır (0) kabul edilir).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Tezsiz yüksek lisans (I. ve II. Öğretim) öğrenimine kabulde başarı notu;</w:t>
      </w:r>
      <w:r w:rsidRPr="000400E0">
        <w:rPr>
          <w:rFonts w:ascii="Corbel" w:eastAsia="Times New Roman" w:hAnsi="Corbel" w:cs="Times New Roman"/>
          <w:color w:val="111111"/>
          <w:sz w:val="23"/>
          <w:szCs w:val="23"/>
          <w:lang w:eastAsia="tr-TR"/>
        </w:rPr>
        <w:t> lisans genel not ortalamasının %50'si ve yazılı sınav puanının %50'si alınarak hesaplanır.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lastRenderedPageBreak/>
        <w:t>Tezli ve tezsiz yüksek lisans yazılı sınavı, 100 tam not üzerinden değerlendirilir ve sınav notu 60’ın altında olan adaylar başarısız kabul edilir. Yapılan değerlendirmede, 100 puan üzerinden en az 60 puan alanlar, başarı puanlarına göre sıralanarak kontenjan dahilinde yüksek lisans programlarına kabul edilir.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Ç-Başvuru İçin Gerekli Belgeler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a) </w:t>
      </w:r>
      <w:r w:rsidRPr="000400E0">
        <w:rPr>
          <w:rFonts w:ascii="Corbel" w:eastAsia="Times New Roman" w:hAnsi="Corbel" w:cs="Times New Roman"/>
          <w:color w:val="111111"/>
          <w:sz w:val="23"/>
          <w:szCs w:val="23"/>
          <w:lang w:eastAsia="tr-TR"/>
        </w:rPr>
        <w:t>Başvuru formunun doldurulup imzalanması.(Başvuru Formu için </w:t>
      </w:r>
      <w:hyperlink r:id="rId5" w:history="1">
        <w:r w:rsidRPr="000400E0">
          <w:rPr>
            <w:rFonts w:ascii="Corbel" w:eastAsia="Times New Roman" w:hAnsi="Corbel" w:cs="Times New Roman"/>
            <w:b/>
            <w:bCs/>
            <w:color w:val="0000FF"/>
            <w:sz w:val="23"/>
            <w:szCs w:val="23"/>
            <w:u w:val="single"/>
            <w:lang w:eastAsia="tr-TR"/>
          </w:rPr>
          <w:t>tıklayınız.</w:t>
        </w:r>
      </w:hyperlink>
      <w:r w:rsidRPr="000400E0">
        <w:rPr>
          <w:rFonts w:ascii="Corbel" w:eastAsia="Times New Roman" w:hAnsi="Corbel" w:cs="Times New Roman"/>
          <w:color w:val="111111"/>
          <w:sz w:val="23"/>
          <w:szCs w:val="23"/>
          <w:lang w:eastAsia="tr-TR"/>
        </w:rPr>
        <w:t>)</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b) </w:t>
      </w:r>
      <w:r w:rsidRPr="000400E0">
        <w:rPr>
          <w:rFonts w:ascii="Corbel" w:eastAsia="Times New Roman" w:hAnsi="Corbel" w:cs="Times New Roman"/>
          <w:color w:val="111111"/>
          <w:sz w:val="23"/>
          <w:szCs w:val="23"/>
          <w:lang w:eastAsia="tr-TR"/>
        </w:rPr>
        <w:t>Yüksek Lisans programına başvuranlar için Lisans Mezuniyet Belgesi veya bu belgenin bir resmi kurumdan onaylı örneği (Yabancı ülkelerdeki yükseköğretim kurumlarından mezun olanların Yükseköğretim Kurulu Başkanlığından alınacak eşdeğerlik belgesi).</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c) </w:t>
      </w:r>
      <w:r w:rsidRPr="000400E0">
        <w:rPr>
          <w:rFonts w:ascii="Corbel" w:eastAsia="Times New Roman" w:hAnsi="Corbel" w:cs="Times New Roman"/>
          <w:color w:val="111111"/>
          <w:sz w:val="23"/>
          <w:szCs w:val="23"/>
          <w:lang w:eastAsia="tr-TR"/>
        </w:rPr>
        <w:t>Yüksek Lisans programına başvuranlar için Lisans Not Durum Belgesi (Transkript) aslı veya bir resmi kurumdan onaylı örneği.</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ç) </w:t>
      </w:r>
      <w:r w:rsidRPr="000400E0">
        <w:rPr>
          <w:rFonts w:ascii="Corbel" w:eastAsia="Times New Roman" w:hAnsi="Corbel" w:cs="Times New Roman"/>
          <w:color w:val="111111"/>
          <w:sz w:val="23"/>
          <w:szCs w:val="23"/>
          <w:lang w:eastAsia="tr-TR"/>
        </w:rPr>
        <w:t>Nüfus cüzdanı fotokopisinin bir resmi kurumdan onaylı örneği</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d) </w:t>
      </w:r>
      <w:r w:rsidRPr="000400E0">
        <w:rPr>
          <w:rFonts w:ascii="Corbel" w:eastAsia="Times New Roman" w:hAnsi="Corbel" w:cs="Times New Roman"/>
          <w:color w:val="111111"/>
          <w:sz w:val="23"/>
          <w:szCs w:val="23"/>
          <w:lang w:eastAsia="tr-TR"/>
        </w:rPr>
        <w:t>2 adet vesikalık fotoğraf (4,5x6 cm), 2 adet zarf ve 10 TL posta pulu veya ücreti</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e) </w:t>
      </w:r>
      <w:r w:rsidRPr="000400E0">
        <w:rPr>
          <w:rFonts w:ascii="Corbel" w:eastAsia="Times New Roman" w:hAnsi="Corbel" w:cs="Times New Roman"/>
          <w:color w:val="111111"/>
          <w:sz w:val="23"/>
          <w:szCs w:val="23"/>
          <w:lang w:eastAsia="tr-TR"/>
        </w:rPr>
        <w:t>(ALES) sonuç belgesi aslı veya bir resmi kurumdan onaylı örneği (Tezsizde gerek yoktur)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f) </w:t>
      </w:r>
      <w:r w:rsidRPr="000400E0">
        <w:rPr>
          <w:rFonts w:ascii="Corbel" w:eastAsia="Times New Roman" w:hAnsi="Corbel" w:cs="Times New Roman"/>
          <w:color w:val="111111"/>
          <w:sz w:val="23"/>
          <w:szCs w:val="23"/>
          <w:lang w:eastAsia="tr-TR"/>
        </w:rPr>
        <w:t>(ÜDS) sonuç belgesi aslı veya bir resmi kurumdan onaylı örneği. (Tezli yüksek lisansta dil puanı düşük olsa bile dikkate alınır, tezsiz yüksek lisans için dil belgesine gerek yoktur)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g)</w:t>
      </w:r>
      <w:r w:rsidRPr="000400E0">
        <w:rPr>
          <w:rFonts w:ascii="Corbel" w:eastAsia="Times New Roman" w:hAnsi="Corbel" w:cs="Times New Roman"/>
          <w:color w:val="111111"/>
          <w:sz w:val="23"/>
          <w:szCs w:val="23"/>
          <w:lang w:eastAsia="tr-TR"/>
        </w:rPr>
        <w:t>Erkek öğrenci adayların askerlik durum belgesi.</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(Dikkatinize:</w:t>
      </w:r>
      <w:r w:rsidRPr="000400E0">
        <w:rPr>
          <w:rFonts w:ascii="Corbel" w:eastAsia="Times New Roman" w:hAnsi="Corbel" w:cs="Times New Roman"/>
          <w:color w:val="111111"/>
          <w:sz w:val="23"/>
          <w:szCs w:val="23"/>
          <w:lang w:eastAsia="tr-TR"/>
        </w:rPr>
        <w:t>Belgelerinizin aslını getirmek şartıyla Enstitümüzde onaylama yapılabilir.)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i/>
          <w:iCs/>
          <w:color w:val="111111"/>
          <w:sz w:val="23"/>
          <w:szCs w:val="23"/>
          <w:lang w:eastAsia="tr-TR"/>
        </w:rPr>
        <w:t>*</w:t>
      </w:r>
      <w:r w:rsidRPr="000400E0">
        <w:rPr>
          <w:rFonts w:ascii="Corbel" w:eastAsia="Times New Roman" w:hAnsi="Corbel" w:cs="Times New Roman"/>
          <w:i/>
          <w:iCs/>
          <w:color w:val="111111"/>
          <w:sz w:val="23"/>
          <w:szCs w:val="23"/>
          <w:lang w:eastAsia="tr-TR"/>
        </w:rPr>
        <w:t> Posta yoluyla müracaat edecek adaylar elektronik ortamda bulunan </w:t>
      </w:r>
      <w:r w:rsidRPr="000400E0">
        <w:rPr>
          <w:rFonts w:ascii="Corbel" w:eastAsia="Times New Roman" w:hAnsi="Corbel" w:cs="Times New Roman"/>
          <w:b/>
          <w:bCs/>
          <w:i/>
          <w:iCs/>
          <w:color w:val="111111"/>
          <w:sz w:val="23"/>
          <w:szCs w:val="23"/>
          <w:lang w:eastAsia="tr-TR"/>
        </w:rPr>
        <w:t>Başvuru Formundan</w:t>
      </w:r>
      <w:r w:rsidRPr="000400E0">
        <w:rPr>
          <w:rFonts w:ascii="Corbel" w:eastAsia="Times New Roman" w:hAnsi="Corbel" w:cs="Times New Roman"/>
          <w:i/>
          <w:iCs/>
          <w:color w:val="111111"/>
          <w:sz w:val="23"/>
          <w:szCs w:val="23"/>
          <w:lang w:eastAsia="tr-TR"/>
        </w:rPr>
        <w:t> çıktı alarak doldurduktan sonra, istenilen belgelerle birlikte en geç </w:t>
      </w:r>
      <w:r w:rsidRPr="000400E0">
        <w:rPr>
          <w:rFonts w:ascii="Corbel" w:eastAsia="Times New Roman" w:hAnsi="Corbel" w:cs="Times New Roman"/>
          <w:b/>
          <w:bCs/>
          <w:i/>
          <w:iCs/>
          <w:color w:val="111111"/>
          <w:sz w:val="23"/>
          <w:szCs w:val="23"/>
          <w:lang w:eastAsia="tr-TR"/>
        </w:rPr>
        <w:t>29 Ağustos 2013</w:t>
      </w:r>
      <w:r w:rsidRPr="000400E0">
        <w:rPr>
          <w:rFonts w:ascii="Corbel" w:eastAsia="Times New Roman" w:hAnsi="Corbel" w:cs="Times New Roman"/>
          <w:i/>
          <w:iCs/>
          <w:color w:val="111111"/>
          <w:sz w:val="23"/>
          <w:szCs w:val="23"/>
          <w:lang w:eastAsia="tr-TR"/>
        </w:rPr>
        <w:t> günü saat </w:t>
      </w:r>
      <w:r w:rsidRPr="000400E0">
        <w:rPr>
          <w:rFonts w:ascii="Corbel" w:eastAsia="Times New Roman" w:hAnsi="Corbel" w:cs="Times New Roman"/>
          <w:b/>
          <w:bCs/>
          <w:i/>
          <w:iCs/>
          <w:color w:val="111111"/>
          <w:sz w:val="23"/>
          <w:szCs w:val="23"/>
          <w:lang w:eastAsia="tr-TR"/>
        </w:rPr>
        <w:t>17.30'a</w:t>
      </w:r>
      <w:r w:rsidRPr="000400E0">
        <w:rPr>
          <w:rFonts w:ascii="Corbel" w:eastAsia="Times New Roman" w:hAnsi="Corbel" w:cs="Times New Roman"/>
          <w:i/>
          <w:iCs/>
          <w:color w:val="111111"/>
          <w:sz w:val="23"/>
          <w:szCs w:val="23"/>
          <w:lang w:eastAsia="tr-TR"/>
        </w:rPr>
        <w:t> kadar Enstitümüze ulaşacak biçimde gönderilmesi gerekmektedir. Ayrıca posta yoluyla müracaat eden adaylar sınavlarının yapılacağı gün </w:t>
      </w:r>
      <w:r w:rsidRPr="000400E0">
        <w:rPr>
          <w:rFonts w:ascii="Corbel" w:eastAsia="Times New Roman" w:hAnsi="Corbel" w:cs="Times New Roman"/>
          <w:b/>
          <w:bCs/>
          <w:i/>
          <w:iCs/>
          <w:color w:val="111111"/>
          <w:sz w:val="23"/>
          <w:szCs w:val="23"/>
          <w:lang w:eastAsia="tr-TR"/>
        </w:rPr>
        <w:t>Sınav Giriş Belgesini</w:t>
      </w:r>
      <w:r w:rsidRPr="000400E0">
        <w:rPr>
          <w:rFonts w:ascii="Corbel" w:eastAsia="Times New Roman" w:hAnsi="Corbel" w:cs="Times New Roman"/>
          <w:i/>
          <w:iCs/>
          <w:color w:val="111111"/>
          <w:sz w:val="23"/>
          <w:szCs w:val="23"/>
          <w:lang w:eastAsia="tr-TR"/>
        </w:rPr>
        <w:t> almak üzere Enstitü Öğrenci İşleri bürosuna başvurabilirler.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i/>
          <w:iCs/>
          <w:color w:val="111111"/>
          <w:sz w:val="23"/>
          <w:szCs w:val="23"/>
          <w:lang w:eastAsia="tr-TR"/>
        </w:rPr>
        <w:t>*</w:t>
      </w:r>
      <w:r w:rsidRPr="000400E0">
        <w:rPr>
          <w:rFonts w:ascii="Corbel" w:eastAsia="Times New Roman" w:hAnsi="Corbel" w:cs="Times New Roman"/>
          <w:i/>
          <w:iCs/>
          <w:color w:val="111111"/>
          <w:sz w:val="23"/>
          <w:szCs w:val="23"/>
          <w:lang w:eastAsia="tr-TR"/>
        </w:rPr>
        <w:t> Şahsen başvuru yapacak adaylar elektronik ortamda bulunan </w:t>
      </w:r>
      <w:r w:rsidRPr="000400E0">
        <w:rPr>
          <w:rFonts w:ascii="Corbel" w:eastAsia="Times New Roman" w:hAnsi="Corbel" w:cs="Times New Roman"/>
          <w:b/>
          <w:bCs/>
          <w:i/>
          <w:iCs/>
          <w:color w:val="111111"/>
          <w:sz w:val="23"/>
          <w:szCs w:val="23"/>
          <w:lang w:eastAsia="tr-TR"/>
        </w:rPr>
        <w:t>Başvuru Formundan</w:t>
      </w:r>
      <w:r w:rsidRPr="000400E0">
        <w:rPr>
          <w:rFonts w:ascii="Corbel" w:eastAsia="Times New Roman" w:hAnsi="Corbel" w:cs="Times New Roman"/>
          <w:i/>
          <w:iCs/>
          <w:color w:val="111111"/>
          <w:sz w:val="23"/>
          <w:szCs w:val="23"/>
          <w:lang w:eastAsia="tr-TR"/>
        </w:rPr>
        <w:t> çıktı alarak doldurduktan sonra istenilen belgeler ile birlikte </w:t>
      </w:r>
      <w:r w:rsidRPr="000400E0">
        <w:rPr>
          <w:rFonts w:ascii="Corbel" w:eastAsia="Times New Roman" w:hAnsi="Corbel" w:cs="Times New Roman"/>
          <w:b/>
          <w:bCs/>
          <w:i/>
          <w:iCs/>
          <w:color w:val="111111"/>
          <w:sz w:val="23"/>
          <w:szCs w:val="23"/>
          <w:lang w:eastAsia="tr-TR"/>
        </w:rPr>
        <w:t>29 Ağustos 2013</w:t>
      </w:r>
      <w:r w:rsidRPr="000400E0">
        <w:rPr>
          <w:rFonts w:ascii="Corbel" w:eastAsia="Times New Roman" w:hAnsi="Corbel" w:cs="Times New Roman"/>
          <w:i/>
          <w:iCs/>
          <w:color w:val="111111"/>
          <w:sz w:val="23"/>
          <w:szCs w:val="23"/>
          <w:lang w:eastAsia="tr-TR"/>
        </w:rPr>
        <w:t> günü saat </w:t>
      </w:r>
      <w:r w:rsidRPr="000400E0">
        <w:rPr>
          <w:rFonts w:ascii="Corbel" w:eastAsia="Times New Roman" w:hAnsi="Corbel" w:cs="Times New Roman"/>
          <w:b/>
          <w:bCs/>
          <w:i/>
          <w:iCs/>
          <w:color w:val="111111"/>
          <w:sz w:val="23"/>
          <w:szCs w:val="23"/>
          <w:lang w:eastAsia="tr-TR"/>
        </w:rPr>
        <w:t>17.30'a</w:t>
      </w:r>
      <w:r w:rsidRPr="000400E0">
        <w:rPr>
          <w:rFonts w:ascii="Corbel" w:eastAsia="Times New Roman" w:hAnsi="Corbel" w:cs="Times New Roman"/>
          <w:i/>
          <w:iCs/>
          <w:color w:val="111111"/>
          <w:sz w:val="23"/>
          <w:szCs w:val="23"/>
          <w:lang w:eastAsia="tr-TR"/>
        </w:rPr>
        <w:t> kadar Enstitü Öğrenci İşleri bürosuna başvurmaları gerekmektedir.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 </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D-Yazılı Sınav</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Yazılı sınavlar aşağıda belirtilen gün ve saatte; Sınav Giriş Belgelerinde belirtilecek yerlerde yapılacaktır.</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6"/>
        <w:gridCol w:w="2675"/>
        <w:gridCol w:w="2611"/>
      </w:tblGrid>
      <w:tr w:rsidR="000400E0" w:rsidRPr="000400E0" w:rsidTr="000400E0">
        <w:trPr>
          <w:tblCellSpacing w:w="15" w:type="dxa"/>
        </w:trPr>
        <w:tc>
          <w:tcPr>
            <w:tcW w:w="45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 </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Yazılı Sınav</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center"/>
              <w:rPr>
                <w:rFonts w:ascii="Corbel" w:eastAsia="Times New Roman" w:hAnsi="Corbel" w:cs="Times New Roman"/>
                <w:b/>
                <w:bCs/>
                <w:color w:val="111111"/>
                <w:sz w:val="23"/>
                <w:szCs w:val="23"/>
                <w:lang w:eastAsia="tr-TR"/>
              </w:rPr>
            </w:pPr>
            <w:r w:rsidRPr="000400E0">
              <w:rPr>
                <w:rFonts w:ascii="Corbel" w:eastAsia="Times New Roman" w:hAnsi="Corbel" w:cs="Times New Roman"/>
                <w:b/>
                <w:bCs/>
                <w:color w:val="111111"/>
                <w:sz w:val="23"/>
                <w:szCs w:val="23"/>
                <w:lang w:eastAsia="tr-TR"/>
              </w:rPr>
              <w:t>Saat</w:t>
            </w:r>
          </w:p>
        </w:tc>
      </w:tr>
      <w:tr w:rsidR="000400E0" w:rsidRPr="000400E0" w:rsidTr="000400E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lastRenderedPageBreak/>
              <w:t>Tezli Yüksek Lisans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10.00</w:t>
            </w:r>
          </w:p>
        </w:tc>
      </w:tr>
      <w:tr w:rsidR="000400E0" w:rsidRPr="000400E0" w:rsidTr="000400E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Tezsiz Yüksek Lisans (1. Öğretim)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10.00</w:t>
            </w:r>
          </w:p>
        </w:tc>
      </w:tr>
      <w:tr w:rsidR="000400E0" w:rsidRPr="000400E0" w:rsidTr="000400E0">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Tezsiz Yüksek Lisans (2. Öğretim)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05 Eylül 2013 Perşembe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0E0" w:rsidRPr="000400E0" w:rsidRDefault="000400E0" w:rsidP="000400E0">
            <w:pPr>
              <w:spacing w:after="0"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color w:val="111111"/>
                <w:sz w:val="23"/>
                <w:szCs w:val="23"/>
                <w:lang w:eastAsia="tr-TR"/>
              </w:rPr>
              <w:t>10.00</w:t>
            </w:r>
          </w:p>
        </w:tc>
      </w:tr>
    </w:tbl>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NOT:</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1-) </w:t>
      </w:r>
      <w:r w:rsidRPr="000400E0">
        <w:rPr>
          <w:rFonts w:ascii="Corbel" w:eastAsia="Times New Roman" w:hAnsi="Corbel" w:cs="Times New Roman"/>
          <w:color w:val="111111"/>
          <w:sz w:val="23"/>
          <w:szCs w:val="23"/>
          <w:lang w:eastAsia="tr-TR"/>
        </w:rPr>
        <w:t>Yüksek lisans adaylarından, lisans derecelerini başvurdukları programdan farklı alanlardan almış olan adaylara 1 yıl bilimsel hazırlık programı uygulanabilir.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2-) </w:t>
      </w:r>
      <w:r w:rsidRPr="000400E0">
        <w:rPr>
          <w:rFonts w:ascii="Corbel" w:eastAsia="Times New Roman" w:hAnsi="Corbel" w:cs="Times New Roman"/>
          <w:color w:val="111111"/>
          <w:sz w:val="23"/>
          <w:szCs w:val="23"/>
          <w:lang w:eastAsia="tr-TR"/>
        </w:rPr>
        <w:t>Başvuru belgelerinden bir tanesinin eksik olması halinde müracaatlar kabul edilmeyecektir.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3-) </w:t>
      </w:r>
      <w:r w:rsidRPr="000400E0">
        <w:rPr>
          <w:rFonts w:ascii="Corbel" w:eastAsia="Times New Roman" w:hAnsi="Corbel" w:cs="Times New Roman"/>
          <w:color w:val="111111"/>
          <w:sz w:val="23"/>
          <w:szCs w:val="23"/>
          <w:lang w:eastAsia="tr-TR"/>
        </w:rPr>
        <w:t>Başvuru bilgilerinin yanlış beyan edilmesi halinde öğrenciler kesin kayıt hakkından yararlanamayacaklardır.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4-) </w:t>
      </w:r>
      <w:r w:rsidRPr="000400E0">
        <w:rPr>
          <w:rFonts w:ascii="Corbel" w:eastAsia="Times New Roman" w:hAnsi="Corbel" w:cs="Times New Roman"/>
          <w:color w:val="111111"/>
          <w:sz w:val="23"/>
          <w:szCs w:val="23"/>
          <w:lang w:eastAsia="tr-TR"/>
        </w:rPr>
        <w:t>Kesin kayıt hakkını kazanan adaylardan, başvuru sırasında teslim ettiği belgeler tekrar istenmeyecektir.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5-) </w:t>
      </w:r>
      <w:r w:rsidRPr="000400E0">
        <w:rPr>
          <w:rFonts w:ascii="Corbel" w:eastAsia="Times New Roman" w:hAnsi="Corbel" w:cs="Times New Roman"/>
          <w:color w:val="111111"/>
          <w:sz w:val="23"/>
          <w:szCs w:val="23"/>
          <w:lang w:eastAsia="tr-TR"/>
        </w:rPr>
        <w:t>Yüksek lisans öğrencilerinin yazılı sınavı sonucu </w:t>
      </w:r>
      <w:r w:rsidRPr="000400E0">
        <w:rPr>
          <w:rFonts w:ascii="Corbel" w:eastAsia="Times New Roman" w:hAnsi="Corbel" w:cs="Times New Roman"/>
          <w:b/>
          <w:bCs/>
          <w:color w:val="111111"/>
          <w:sz w:val="23"/>
          <w:szCs w:val="23"/>
          <w:lang w:eastAsia="tr-TR"/>
        </w:rPr>
        <w:t>09 Eylül 2013</w:t>
      </w:r>
      <w:r w:rsidRPr="000400E0">
        <w:rPr>
          <w:rFonts w:ascii="Corbel" w:eastAsia="Times New Roman" w:hAnsi="Corbel" w:cs="Times New Roman"/>
          <w:color w:val="111111"/>
          <w:sz w:val="23"/>
          <w:szCs w:val="23"/>
          <w:lang w:eastAsia="tr-TR"/>
        </w:rPr>
        <w:t> tarihinde ilan edilecektir.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6-) </w:t>
      </w:r>
      <w:r w:rsidRPr="000400E0">
        <w:rPr>
          <w:rFonts w:ascii="Corbel" w:eastAsia="Times New Roman" w:hAnsi="Corbel" w:cs="Times New Roman"/>
          <w:color w:val="111111"/>
          <w:sz w:val="23"/>
          <w:szCs w:val="23"/>
          <w:lang w:eastAsia="tr-TR"/>
        </w:rPr>
        <w:t>Kayıt hakkı kazanan öğrencilerin, </w:t>
      </w:r>
      <w:r w:rsidRPr="000400E0">
        <w:rPr>
          <w:rFonts w:ascii="Corbel" w:eastAsia="Times New Roman" w:hAnsi="Corbel" w:cs="Times New Roman"/>
          <w:b/>
          <w:bCs/>
          <w:color w:val="111111"/>
          <w:sz w:val="23"/>
          <w:szCs w:val="23"/>
          <w:lang w:eastAsia="tr-TR"/>
        </w:rPr>
        <w:t>10-13 Eylül 2013</w:t>
      </w:r>
      <w:r w:rsidRPr="000400E0">
        <w:rPr>
          <w:rFonts w:ascii="Corbel" w:eastAsia="Times New Roman" w:hAnsi="Corbel" w:cs="Times New Roman"/>
          <w:color w:val="111111"/>
          <w:sz w:val="23"/>
          <w:szCs w:val="23"/>
          <w:lang w:eastAsia="tr-TR"/>
        </w:rPr>
        <w:t> tarihleri arasında kayıt yaptırmaları gerekmektedir.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7-) </w:t>
      </w:r>
      <w:r w:rsidRPr="000400E0">
        <w:rPr>
          <w:rFonts w:ascii="Corbel" w:eastAsia="Times New Roman" w:hAnsi="Corbel" w:cs="Times New Roman"/>
          <w:color w:val="111111"/>
          <w:sz w:val="23"/>
          <w:szCs w:val="23"/>
          <w:lang w:eastAsia="tr-TR"/>
        </w:rPr>
        <w:t>Daha fazla bilgi edinmek için şu telefonlar aranabilir: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Eğitim Bilimleri Enstitüsü Müdürlüğü</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(0 378) 2235194 - 2235496 - 2235498 - 2235495 - 2235212</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(0 378) 2235207 - 2235208</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(0 544) 6726787 </w:t>
      </w:r>
      <w:r w:rsidRPr="000400E0">
        <w:rPr>
          <w:rFonts w:ascii="Corbel" w:eastAsia="Times New Roman" w:hAnsi="Corbel" w:cs="Times New Roman"/>
          <w:color w:val="111111"/>
          <w:sz w:val="23"/>
          <w:szCs w:val="23"/>
          <w:lang w:eastAsia="tr-TR"/>
        </w:rPr>
        <w:t>Ufuk ERKAL(Memur) (Cep telefonu 13.00-15.00 saatleri arasında aranmalıdır.)</w:t>
      </w:r>
    </w:p>
    <w:p w:rsidR="000400E0" w:rsidRPr="000400E0" w:rsidRDefault="000400E0" w:rsidP="000400E0">
      <w:pPr>
        <w:spacing w:before="100" w:beforeAutospacing="1" w:after="100" w:afterAutospacing="1" w:line="240" w:lineRule="auto"/>
        <w:jc w:val="both"/>
        <w:rPr>
          <w:rFonts w:ascii="Corbel" w:eastAsia="Times New Roman" w:hAnsi="Corbel" w:cs="Times New Roman"/>
          <w:color w:val="111111"/>
          <w:sz w:val="23"/>
          <w:szCs w:val="23"/>
          <w:lang w:eastAsia="tr-TR"/>
        </w:rPr>
      </w:pPr>
      <w:r w:rsidRPr="000400E0">
        <w:rPr>
          <w:rFonts w:ascii="Corbel" w:eastAsia="Times New Roman" w:hAnsi="Corbel" w:cs="Times New Roman"/>
          <w:b/>
          <w:bCs/>
          <w:color w:val="111111"/>
          <w:sz w:val="23"/>
          <w:szCs w:val="23"/>
          <w:lang w:eastAsia="tr-TR"/>
        </w:rPr>
        <w:t>ADRES:</w:t>
      </w:r>
      <w:r w:rsidRPr="000400E0">
        <w:rPr>
          <w:rFonts w:ascii="Corbel" w:eastAsia="Times New Roman" w:hAnsi="Corbel" w:cs="Times New Roman"/>
          <w:color w:val="111111"/>
          <w:sz w:val="23"/>
          <w:szCs w:val="23"/>
          <w:lang w:eastAsia="tr-TR"/>
        </w:rPr>
        <w:t> Bartın Üniversitesi Eğitim Bilimleri Enstitüsü Ağdacı Kampüsü-BARTIN.</w:t>
      </w:r>
    </w:p>
    <w:p w:rsidR="00A621E3" w:rsidRDefault="00A621E3">
      <w:bookmarkStart w:id="0" w:name="_GoBack"/>
      <w:bookmarkEnd w:id="0"/>
    </w:p>
    <w:sectPr w:rsidR="00A62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3D"/>
    <w:rsid w:val="000400E0"/>
    <w:rsid w:val="00A621E3"/>
    <w:rsid w:val="00EB2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00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400E0"/>
  </w:style>
  <w:style w:type="character" w:styleId="Vurgu">
    <w:name w:val="Emphasis"/>
    <w:basedOn w:val="VarsaylanParagrafYazTipi"/>
    <w:uiPriority w:val="20"/>
    <w:qFormat/>
    <w:rsid w:val="000400E0"/>
    <w:rPr>
      <w:i/>
      <w:iCs/>
    </w:rPr>
  </w:style>
  <w:style w:type="character" w:styleId="Gl">
    <w:name w:val="Strong"/>
    <w:basedOn w:val="VarsaylanParagrafYazTipi"/>
    <w:uiPriority w:val="22"/>
    <w:qFormat/>
    <w:rsid w:val="000400E0"/>
    <w:rPr>
      <w:b/>
      <w:bCs/>
    </w:rPr>
  </w:style>
  <w:style w:type="character" w:styleId="Kpr">
    <w:name w:val="Hyperlink"/>
    <w:basedOn w:val="VarsaylanParagrafYazTipi"/>
    <w:uiPriority w:val="99"/>
    <w:semiHidden/>
    <w:unhideWhenUsed/>
    <w:rsid w:val="000400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00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400E0"/>
  </w:style>
  <w:style w:type="character" w:styleId="Vurgu">
    <w:name w:val="Emphasis"/>
    <w:basedOn w:val="VarsaylanParagrafYazTipi"/>
    <w:uiPriority w:val="20"/>
    <w:qFormat/>
    <w:rsid w:val="000400E0"/>
    <w:rPr>
      <w:i/>
      <w:iCs/>
    </w:rPr>
  </w:style>
  <w:style w:type="character" w:styleId="Gl">
    <w:name w:val="Strong"/>
    <w:basedOn w:val="VarsaylanParagrafYazTipi"/>
    <w:uiPriority w:val="22"/>
    <w:qFormat/>
    <w:rsid w:val="000400E0"/>
    <w:rPr>
      <w:b/>
      <w:bCs/>
    </w:rPr>
  </w:style>
  <w:style w:type="character" w:styleId="Kpr">
    <w:name w:val="Hyperlink"/>
    <w:basedOn w:val="VarsaylanParagrafYazTipi"/>
    <w:uiPriority w:val="99"/>
    <w:semiHidden/>
    <w:unhideWhenUsed/>
    <w:rsid w:val="00040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tbil.bartin.edu.tr/Files/iarqpvjgigte5jyufotyrgezb201385124836iarqpvjgigte5jyufotyrgezb201385124836.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3</cp:revision>
  <dcterms:created xsi:type="dcterms:W3CDTF">2013-08-15T08:21:00Z</dcterms:created>
  <dcterms:modified xsi:type="dcterms:W3CDTF">2013-08-15T08:21:00Z</dcterms:modified>
</cp:coreProperties>
</file>