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EF" w:rsidRPr="00E54BEF" w:rsidRDefault="00E54BEF" w:rsidP="00E54BEF">
      <w:pPr>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br/>
      </w:r>
      <w:bookmarkStart w:id="0" w:name="_GoBack"/>
      <w:r w:rsidRPr="00E54BEF">
        <w:rPr>
          <w:rFonts w:ascii="Calibri" w:eastAsia="Times New Roman" w:hAnsi="Calibri" w:cs="Times New Roman"/>
          <w:b/>
          <w:bCs/>
          <w:color w:val="333333"/>
          <w:sz w:val="20"/>
          <w:szCs w:val="20"/>
          <w:lang w:eastAsia="tr-TR"/>
        </w:rPr>
        <w:t>2013-2014 EĞİTİM-ÖĞRETİM YILI GÜZ YARIYILI KONTENJANLARI VE BAŞVURU ŞARTLARI</w:t>
      </w:r>
    </w:p>
    <w:bookmarkEnd w:id="0"/>
    <w:p w:rsidR="00E54BEF" w:rsidRPr="00E54BEF" w:rsidRDefault="00E54BEF" w:rsidP="00E54BEF">
      <w:pPr>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333333"/>
          <w:kern w:val="36"/>
          <w:sz w:val="19"/>
          <w:szCs w:val="19"/>
          <w:lang w:eastAsia="tr-TR"/>
        </w:rPr>
        <w:t>DOKTORA PROGRAMLARI</w:t>
      </w:r>
    </w:p>
    <w:tbl>
      <w:tblPr>
        <w:tblW w:w="984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2"/>
        <w:gridCol w:w="904"/>
        <w:gridCol w:w="907"/>
        <w:gridCol w:w="904"/>
        <w:gridCol w:w="1035"/>
        <w:gridCol w:w="1317"/>
        <w:gridCol w:w="1469"/>
        <w:gridCol w:w="182"/>
      </w:tblGrid>
      <w:tr w:rsidR="00E54BEF" w:rsidRPr="00E54BEF" w:rsidTr="00E54BEF">
        <w:trPr>
          <w:cantSplit/>
          <w:trHeight w:val="431"/>
          <w:tblCellSpacing w:w="0" w:type="dxa"/>
          <w:jc w:val="center"/>
        </w:trPr>
        <w:tc>
          <w:tcPr>
            <w:tcW w:w="3318" w:type="dxa"/>
            <w:vMerge w:val="restart"/>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ANABİLİM/ANASANAT DALI-BİLİM</w:t>
            </w:r>
          </w:p>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DALI</w:t>
            </w:r>
          </w:p>
        </w:tc>
        <w:tc>
          <w:tcPr>
            <w:tcW w:w="1912"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T.C.</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UYRUKLU</w:t>
            </w:r>
          </w:p>
        </w:tc>
        <w:tc>
          <w:tcPr>
            <w:tcW w:w="2069"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YABANCI UYRUKLU</w:t>
            </w:r>
          </w:p>
        </w:tc>
        <w:tc>
          <w:tcPr>
            <w:tcW w:w="14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YATAY GEÇİŞ</w:t>
            </w:r>
          </w:p>
        </w:tc>
        <w:tc>
          <w:tcPr>
            <w:tcW w:w="9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PUAN TÜRÜ</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cantSplit/>
          <w:trHeight w:val="249"/>
          <w:tblCellSpacing w:w="0" w:type="dxa"/>
          <w:jc w:val="center"/>
        </w:trPr>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E54BEF" w:rsidRPr="00E54BEF" w:rsidRDefault="00E54BEF" w:rsidP="00E54BEF">
            <w:pPr>
              <w:spacing w:after="0" w:line="240" w:lineRule="auto"/>
              <w:rPr>
                <w:rFonts w:ascii="Times New Roman" w:eastAsia="Times New Roman" w:hAnsi="Times New Roman" w:cs="Times New Roman"/>
                <w:color w:val="333333"/>
                <w:sz w:val="24"/>
                <w:szCs w:val="24"/>
                <w:lang w:eastAsia="tr-TR"/>
              </w:rPr>
            </w:pP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İÇİ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DIŞI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İÇİ</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DIŞI</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Calibri" w:eastAsia="Times New Roman" w:hAnsi="Calibri" w:cs="Times New Roman"/>
                <w:color w:val="333333"/>
                <w:sz w:val="20"/>
                <w:szCs w:val="20"/>
                <w:lang w:eastAsia="tr-TR"/>
              </w:rPr>
            </w:pP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Calibri" w:eastAsia="Times New Roman" w:hAnsi="Calibri" w:cs="Times New Roman"/>
                <w:color w:val="333333"/>
                <w:sz w:val="20"/>
                <w:szCs w:val="20"/>
                <w:lang w:eastAsia="tr-TR"/>
              </w:rPr>
            </w:pP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cantSplit/>
          <w:trHeight w:val="170"/>
          <w:tblCellSpacing w:w="0" w:type="dxa"/>
          <w:jc w:val="center"/>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rsidR="00E54BEF" w:rsidRPr="00E54BEF" w:rsidRDefault="00E54BEF" w:rsidP="00E54BEF">
            <w:pPr>
              <w:spacing w:after="0" w:line="170"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İktisat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4BEF" w:rsidRPr="00E54BEF" w:rsidRDefault="00E54BEF" w:rsidP="00E54BEF">
            <w:pPr>
              <w:spacing w:after="0" w:line="170"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4BEF" w:rsidRPr="00E54BEF" w:rsidRDefault="00E54BEF" w:rsidP="00E54BEF">
            <w:pPr>
              <w:spacing w:after="0" w:line="170"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70"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70"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4BEF" w:rsidRPr="00E54BEF" w:rsidRDefault="00E54BEF" w:rsidP="00E54BEF">
            <w:pPr>
              <w:spacing w:after="0" w:line="170"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4BEF" w:rsidRPr="00E54BEF" w:rsidRDefault="00E54BEF" w:rsidP="00E54BEF">
            <w:pPr>
              <w:spacing w:after="0" w:line="170"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170"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cantSplit/>
          <w:trHeight w:val="228"/>
          <w:tblCellSpacing w:w="0" w:type="dxa"/>
          <w:jc w:val="center"/>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rsidR="00E54BEF" w:rsidRPr="00E54BEF" w:rsidRDefault="00E54BEF" w:rsidP="00E54BEF">
            <w:pPr>
              <w:spacing w:after="0" w:line="228"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Uluslararası İlişkiler</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4BEF" w:rsidRPr="00E54BEF" w:rsidRDefault="00E54BEF" w:rsidP="00E54BEF">
            <w:pPr>
              <w:spacing w:after="0" w:line="22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4BEF" w:rsidRPr="00E54BEF" w:rsidRDefault="00E54BEF" w:rsidP="00E54BEF">
            <w:pPr>
              <w:spacing w:after="0" w:line="22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4BEF" w:rsidRPr="00E54BEF" w:rsidRDefault="00E54BEF" w:rsidP="00E54BEF">
            <w:pPr>
              <w:spacing w:after="0" w:line="22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4BEF" w:rsidRPr="00E54BEF" w:rsidRDefault="00E54BEF" w:rsidP="00E54BEF">
            <w:pPr>
              <w:spacing w:after="0" w:line="228"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28"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trHeight w:val="215"/>
          <w:tblCellSpacing w:w="0" w:type="dxa"/>
          <w:jc w:val="center"/>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Türk Dili ve Edebiyatı</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1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trHeight w:val="215"/>
          <w:tblCellSpacing w:w="0" w:type="dxa"/>
          <w:jc w:val="center"/>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Temel İslam Bilimleri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1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trHeight w:val="225"/>
          <w:tblCellSpacing w:w="0" w:type="dxa"/>
          <w:jc w:val="center"/>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Arkeoloji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2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trHeight w:val="215"/>
          <w:tblCellSpacing w:w="0" w:type="dxa"/>
          <w:jc w:val="center"/>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Kamu Yönetimi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1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trHeight w:val="225"/>
          <w:tblCellSpacing w:w="0" w:type="dxa"/>
          <w:jc w:val="center"/>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İşletme</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2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2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trHeight w:val="232"/>
          <w:tblCellSpacing w:w="0" w:type="dxa"/>
          <w:jc w:val="center"/>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Felsefe ve Din Bilimleri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r w:rsidR="00E54BEF" w:rsidRPr="00E54BEF" w:rsidTr="00E54BEF">
        <w:trPr>
          <w:trHeight w:val="232"/>
          <w:tblCellSpacing w:w="0" w:type="dxa"/>
          <w:jc w:val="center"/>
        </w:trPr>
        <w:tc>
          <w:tcPr>
            <w:tcW w:w="3318"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Turizm İşletmeciliği</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9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HERHANGİBİR</w:t>
            </w:r>
          </w:p>
        </w:tc>
        <w:tc>
          <w:tcPr>
            <w:tcW w:w="210" w:type="dxa"/>
            <w:tcBorders>
              <w:top w:val="nil"/>
              <w:left w:val="nil"/>
              <w:bottom w:val="nil"/>
              <w:right w:val="nil"/>
            </w:tcBorders>
            <w:shd w:val="clear" w:color="auto" w:fill="FFFFFF"/>
            <w:vAlign w:val="cente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24"/>
                <w:szCs w:val="24"/>
                <w:lang w:eastAsia="tr-TR"/>
              </w:rPr>
              <w:t> </w:t>
            </w:r>
          </w:p>
        </w:tc>
      </w:tr>
    </w:tbl>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333333"/>
          <w:kern w:val="36"/>
          <w:sz w:val="19"/>
          <w:szCs w:val="19"/>
          <w:lang w:eastAsia="tr-TR"/>
        </w:rPr>
        <w:t>TEZLİ YÜKSEK LİSANS PROGRAMLARI</w:t>
      </w:r>
    </w:p>
    <w:tbl>
      <w:tblPr>
        <w:tblW w:w="964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31"/>
        <w:gridCol w:w="901"/>
        <w:gridCol w:w="886"/>
        <w:gridCol w:w="918"/>
        <w:gridCol w:w="1029"/>
        <w:gridCol w:w="1311"/>
        <w:gridCol w:w="1469"/>
      </w:tblGrid>
      <w:tr w:rsidR="00E54BEF" w:rsidRPr="00E54BEF" w:rsidTr="00E54BEF">
        <w:trPr>
          <w:cantSplit/>
          <w:trHeight w:val="480"/>
          <w:tblCellSpacing w:w="0" w:type="dxa"/>
          <w:jc w:val="center"/>
        </w:trPr>
        <w:tc>
          <w:tcPr>
            <w:tcW w:w="3356" w:type="dxa"/>
            <w:vMerge w:val="restart"/>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ANABİLİM/ANASANAT DALI-BİLİM DALI</w:t>
            </w:r>
          </w:p>
        </w:tc>
        <w:tc>
          <w:tcPr>
            <w:tcW w:w="1896"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T.C.</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UYRUKLU</w:t>
            </w:r>
          </w:p>
        </w:tc>
        <w:tc>
          <w:tcPr>
            <w:tcW w:w="2099"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YABANCI UYRUKLU</w:t>
            </w:r>
          </w:p>
        </w:tc>
        <w:tc>
          <w:tcPr>
            <w:tcW w:w="1437"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YATAY GEÇİŞ</w:t>
            </w:r>
          </w:p>
        </w:tc>
        <w:tc>
          <w:tcPr>
            <w:tcW w:w="851"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PUAN TÜRÜ</w:t>
            </w:r>
          </w:p>
        </w:tc>
      </w:tr>
      <w:tr w:rsidR="00E54BEF" w:rsidRPr="00E54BEF" w:rsidTr="00E54BEF">
        <w:trPr>
          <w:cantSplit/>
          <w:trHeight w:val="298"/>
          <w:tblCellSpacing w:w="0" w:type="dxa"/>
          <w:jc w:val="center"/>
        </w:trPr>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E54BEF" w:rsidRPr="00E54BEF" w:rsidRDefault="00E54BEF" w:rsidP="00E54BEF">
            <w:pPr>
              <w:spacing w:after="0" w:line="240" w:lineRule="auto"/>
              <w:rPr>
                <w:rFonts w:ascii="Times New Roman" w:eastAsia="Times New Roman" w:hAnsi="Times New Roman" w:cs="Times New Roman"/>
                <w:color w:val="333333"/>
                <w:sz w:val="24"/>
                <w:szCs w:val="24"/>
                <w:lang w:eastAsia="tr-TR"/>
              </w:rPr>
            </w:pP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İÇİ</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DIŞI</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İÇİ</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DIŞI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54BEF" w:rsidRPr="00E54BEF" w:rsidRDefault="00E54BEF" w:rsidP="00E54BEF">
            <w:pPr>
              <w:spacing w:after="0" w:line="240" w:lineRule="auto"/>
              <w:rPr>
                <w:rFonts w:ascii="Times New Roman" w:eastAsia="Times New Roman" w:hAnsi="Times New Roman" w:cs="Times New Roman"/>
                <w:color w:val="333333"/>
                <w:sz w:val="24"/>
                <w:szCs w:val="24"/>
                <w:lang w:eastAsia="tr-T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54BEF" w:rsidRPr="00E54BEF" w:rsidRDefault="00E54BEF" w:rsidP="00E54BEF">
            <w:pPr>
              <w:spacing w:after="0" w:line="240" w:lineRule="auto"/>
              <w:rPr>
                <w:rFonts w:ascii="Times New Roman" w:eastAsia="Times New Roman" w:hAnsi="Times New Roman" w:cs="Times New Roman"/>
                <w:color w:val="333333"/>
                <w:sz w:val="24"/>
                <w:szCs w:val="24"/>
                <w:lang w:eastAsia="tr-TR"/>
              </w:rPr>
            </w:pPr>
          </w:p>
        </w:tc>
      </w:tr>
      <w:tr w:rsidR="00E54BEF" w:rsidRPr="00E54BEF" w:rsidTr="00E54BEF">
        <w:trPr>
          <w:trHeight w:val="124"/>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4"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Resim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4"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r>
      <w:tr w:rsidR="00E54BEF" w:rsidRPr="00E54BEF" w:rsidTr="00E54BEF">
        <w:trPr>
          <w:trHeight w:val="19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Temel İslam Bilimleri(Tezli)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r>
      <w:tr w:rsidR="00E54BEF" w:rsidRPr="00E54BEF" w:rsidTr="00E54BEF">
        <w:trPr>
          <w:trHeight w:val="401"/>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Felsefe ve Din Bilimleri/Dinler Tarihi(Tezli)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r>
      <w:tr w:rsidR="00E54BEF" w:rsidRPr="00E54BEF" w:rsidTr="00E54BEF">
        <w:trPr>
          <w:trHeight w:val="19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Felsefe ve Din Bilimleri(Tezli)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r>
      <w:tr w:rsidR="00E54BEF" w:rsidRPr="00E54BEF" w:rsidTr="00E54BEF">
        <w:trPr>
          <w:trHeight w:val="20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Sanat Tarihi(Tezli)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r>
      <w:tr w:rsidR="00E54BEF" w:rsidRPr="00E54BEF" w:rsidTr="00E54BEF">
        <w:trPr>
          <w:trHeight w:val="19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Coğrafya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r>
      <w:tr w:rsidR="00E54BEF" w:rsidRPr="00E54BEF" w:rsidTr="00E54BEF">
        <w:trPr>
          <w:trHeight w:val="212"/>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2"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Türk Dili ve Edebiyatı(Tezli)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2"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r>
      <w:tr w:rsidR="00E54BEF" w:rsidRPr="00E54BEF" w:rsidTr="00E54BEF">
        <w:trPr>
          <w:trHeight w:val="19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Uluslararası İlişkiler(Tezli)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r>
      <w:tr w:rsidR="00E54BEF" w:rsidRPr="00E54BEF" w:rsidTr="00E54BEF">
        <w:trPr>
          <w:trHeight w:val="123"/>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3" w:lineRule="atLeast"/>
              <w:rPr>
                <w:rFonts w:ascii="Times New Roman" w:eastAsia="Times New Roman" w:hAnsi="Times New Roman" w:cs="Times New Roman"/>
                <w:color w:val="333333"/>
                <w:sz w:val="24"/>
                <w:szCs w:val="24"/>
                <w:lang w:eastAsia="tr-TR"/>
              </w:rPr>
            </w:pPr>
            <w:proofErr w:type="spellStart"/>
            <w:r w:rsidRPr="00E54BEF">
              <w:rPr>
                <w:rFonts w:ascii="Times New Roman" w:eastAsia="Times New Roman" w:hAnsi="Times New Roman" w:cs="Times New Roman"/>
                <w:color w:val="333333"/>
                <w:sz w:val="19"/>
                <w:szCs w:val="19"/>
                <w:lang w:eastAsia="tr-TR"/>
              </w:rPr>
              <w:t>Disiplinlerarası</w:t>
            </w:r>
            <w:proofErr w:type="spellEnd"/>
            <w:r w:rsidRPr="00E54BEF">
              <w:rPr>
                <w:rFonts w:ascii="Times New Roman" w:eastAsia="Times New Roman" w:hAnsi="Times New Roman" w:cs="Times New Roman"/>
                <w:color w:val="333333"/>
                <w:sz w:val="19"/>
                <w:szCs w:val="19"/>
                <w:lang w:eastAsia="tr-TR"/>
              </w:rPr>
              <w:t> Bölgesel Araştırmalar/Ortadoğu Araştırmaları</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3"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3"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3"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3"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3"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23"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HERHANGİBİR</w:t>
            </w:r>
          </w:p>
        </w:tc>
      </w:tr>
      <w:tr w:rsidR="00E54BEF" w:rsidRPr="00E54BEF" w:rsidTr="00E54BEF">
        <w:trPr>
          <w:trHeight w:val="214"/>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rPr>
                <w:rFonts w:ascii="Times New Roman" w:eastAsia="Times New Roman" w:hAnsi="Times New Roman" w:cs="Times New Roman"/>
                <w:color w:val="333333"/>
                <w:sz w:val="24"/>
                <w:szCs w:val="24"/>
                <w:lang w:eastAsia="tr-TR"/>
              </w:rPr>
            </w:pPr>
            <w:proofErr w:type="spellStart"/>
            <w:r w:rsidRPr="00E54BEF">
              <w:rPr>
                <w:rFonts w:ascii="Times New Roman" w:eastAsia="Times New Roman" w:hAnsi="Times New Roman" w:cs="Times New Roman"/>
                <w:color w:val="333333"/>
                <w:sz w:val="19"/>
                <w:szCs w:val="19"/>
                <w:lang w:eastAsia="tr-TR"/>
              </w:rPr>
              <w:t>Disiplinlerarası</w:t>
            </w:r>
            <w:proofErr w:type="spellEnd"/>
            <w:r w:rsidRPr="00E54BEF">
              <w:rPr>
                <w:rFonts w:ascii="Times New Roman" w:eastAsia="Times New Roman" w:hAnsi="Times New Roman" w:cs="Times New Roman"/>
                <w:color w:val="333333"/>
                <w:sz w:val="19"/>
                <w:szCs w:val="19"/>
                <w:lang w:eastAsia="tr-TR"/>
              </w:rPr>
              <w:t> Bölgesel Araştırmalar/Avustralya ve Pasifik Araştırmaları</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HERHANGİBİR</w:t>
            </w:r>
          </w:p>
        </w:tc>
      </w:tr>
      <w:tr w:rsidR="00E54BEF" w:rsidRPr="00E54BEF" w:rsidTr="00E54BEF">
        <w:trPr>
          <w:trHeight w:val="214"/>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rPr>
                <w:rFonts w:ascii="Times New Roman" w:eastAsia="Times New Roman" w:hAnsi="Times New Roman" w:cs="Times New Roman"/>
                <w:color w:val="333333"/>
                <w:sz w:val="24"/>
                <w:szCs w:val="24"/>
                <w:lang w:eastAsia="tr-TR"/>
              </w:rPr>
            </w:pPr>
            <w:proofErr w:type="spellStart"/>
            <w:r w:rsidRPr="00E54BEF">
              <w:rPr>
                <w:rFonts w:ascii="Times New Roman" w:eastAsia="Times New Roman" w:hAnsi="Times New Roman" w:cs="Times New Roman"/>
                <w:color w:val="333333"/>
                <w:sz w:val="19"/>
                <w:szCs w:val="19"/>
                <w:lang w:eastAsia="tr-TR"/>
              </w:rPr>
              <w:t>Disiplinlerarası</w:t>
            </w:r>
            <w:proofErr w:type="spellEnd"/>
            <w:r w:rsidRPr="00E54BEF">
              <w:rPr>
                <w:rFonts w:ascii="Times New Roman" w:eastAsia="Times New Roman" w:hAnsi="Times New Roman" w:cs="Times New Roman"/>
                <w:color w:val="333333"/>
                <w:sz w:val="19"/>
                <w:szCs w:val="19"/>
                <w:lang w:eastAsia="tr-TR"/>
              </w:rPr>
              <w:t> Bölgesel Araştırmalar/Balkan Araştırmaları</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14"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HERHANGİBİR</w:t>
            </w:r>
          </w:p>
        </w:tc>
      </w:tr>
      <w:tr w:rsidR="00E54BEF" w:rsidRPr="00E54BEF" w:rsidTr="00E54BEF">
        <w:trPr>
          <w:trHeight w:val="198"/>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8"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Çalışma Ekonomisi ve Endüstri İlişkileri(Tezli)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8"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8"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r>
      <w:tr w:rsidR="00E54BEF" w:rsidRPr="00E54BEF" w:rsidTr="00E54BEF">
        <w:trPr>
          <w:trHeight w:val="19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Arkeoloji(Tezli)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r>
      <w:tr w:rsidR="00E54BEF" w:rsidRPr="00E54BEF" w:rsidTr="00E54BEF">
        <w:trPr>
          <w:trHeight w:val="19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Maliye(Tezli)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r>
      <w:tr w:rsidR="00E54BEF" w:rsidRPr="00E54BEF" w:rsidTr="00E54BEF">
        <w:trPr>
          <w:trHeight w:val="20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İktisat(Tezli)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r>
      <w:tr w:rsidR="00E54BEF" w:rsidRPr="00E54BEF" w:rsidTr="00E54BEF">
        <w:trPr>
          <w:trHeight w:val="19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Kamu Yönetimi(Tezli)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r>
      <w:tr w:rsidR="00E54BEF" w:rsidRPr="00E54BEF" w:rsidTr="00E54BEF">
        <w:trPr>
          <w:trHeight w:val="20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İşletme(Tezli)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0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E.A.</w:t>
            </w:r>
          </w:p>
        </w:tc>
      </w:tr>
      <w:tr w:rsidR="00E54BEF" w:rsidRPr="00E54BEF" w:rsidTr="00E54BEF">
        <w:trPr>
          <w:trHeight w:val="320"/>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Turizm İşletmeciliği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12</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HERHANGİBİR</w:t>
            </w:r>
          </w:p>
        </w:tc>
      </w:tr>
      <w:tr w:rsidR="00E54BEF" w:rsidRPr="00E54BEF" w:rsidTr="00E54BEF">
        <w:trPr>
          <w:trHeight w:val="196"/>
          <w:tblCellSpacing w:w="0" w:type="dxa"/>
          <w:jc w:val="center"/>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Tarih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3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5</w:t>
            </w:r>
          </w:p>
        </w:tc>
        <w:tc>
          <w:tcPr>
            <w:tcW w:w="9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6"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SÖZ.</w:t>
            </w:r>
          </w:p>
        </w:tc>
      </w:tr>
    </w:tbl>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333333"/>
          <w:kern w:val="36"/>
          <w:sz w:val="19"/>
          <w:szCs w:val="19"/>
          <w:lang w:eastAsia="tr-TR"/>
        </w:rPr>
        <w:lastRenderedPageBreak/>
        <w:t>TEZSİZ YÜKSEK LİSANS PROGRAMLARI</w:t>
      </w:r>
    </w:p>
    <w:tbl>
      <w:tblPr>
        <w:tblW w:w="877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9"/>
        <w:gridCol w:w="957"/>
        <w:gridCol w:w="959"/>
        <w:gridCol w:w="957"/>
        <w:gridCol w:w="1118"/>
        <w:gridCol w:w="1435"/>
      </w:tblGrid>
      <w:tr w:rsidR="00E54BEF" w:rsidRPr="00E54BEF" w:rsidTr="00E54BEF">
        <w:trPr>
          <w:cantSplit/>
          <w:trHeight w:val="388"/>
          <w:tblCellSpacing w:w="0" w:type="dxa"/>
          <w:jc w:val="center"/>
        </w:trPr>
        <w:tc>
          <w:tcPr>
            <w:tcW w:w="3351" w:type="dxa"/>
            <w:vMerge w:val="restart"/>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ANABİLİM/ANASANAT DALI-BİLİM</w:t>
            </w:r>
          </w:p>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DALI</w:t>
            </w:r>
          </w:p>
        </w:tc>
        <w:tc>
          <w:tcPr>
            <w:tcW w:w="1916"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T.C.</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UYRUKLU</w:t>
            </w:r>
          </w:p>
        </w:tc>
        <w:tc>
          <w:tcPr>
            <w:tcW w:w="207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YABANCI UYRUKLU</w:t>
            </w:r>
          </w:p>
        </w:tc>
        <w:tc>
          <w:tcPr>
            <w:tcW w:w="1435"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19"/>
                <w:szCs w:val="19"/>
                <w:lang w:eastAsia="tr-TR"/>
              </w:rPr>
              <w:t>YATAY GEÇİŞ</w:t>
            </w:r>
          </w:p>
        </w:tc>
      </w:tr>
      <w:tr w:rsidR="00E54BEF" w:rsidRPr="00E54BEF" w:rsidTr="00E54BEF">
        <w:trPr>
          <w:cantSplit/>
          <w:trHeight w:val="274"/>
          <w:tblCellSpacing w:w="0" w:type="dxa"/>
          <w:jc w:val="center"/>
        </w:trPr>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E54BEF" w:rsidRPr="00E54BEF" w:rsidRDefault="00E54BEF" w:rsidP="00E54BEF">
            <w:pPr>
              <w:spacing w:after="0" w:line="240" w:lineRule="auto"/>
              <w:rPr>
                <w:rFonts w:ascii="Times New Roman" w:eastAsia="Times New Roman" w:hAnsi="Times New Roman" w:cs="Times New Roman"/>
                <w:color w:val="333333"/>
                <w:sz w:val="24"/>
                <w:szCs w:val="24"/>
                <w:lang w:eastAsia="tr-TR"/>
              </w:rPr>
            </w:pP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İÇİ</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DIŞI</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İÇİ</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ALAN</w:t>
            </w:r>
          </w:p>
          <w:p w:rsidR="00E54BEF" w:rsidRPr="00E54BEF" w:rsidRDefault="00E54BEF" w:rsidP="00E54BEF">
            <w:pPr>
              <w:spacing w:after="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DIŞI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54BEF" w:rsidRPr="00E54BEF" w:rsidRDefault="00E54BEF" w:rsidP="00E54BEF">
            <w:pPr>
              <w:spacing w:after="0" w:line="240" w:lineRule="auto"/>
              <w:rPr>
                <w:rFonts w:ascii="Times New Roman" w:eastAsia="Times New Roman" w:hAnsi="Times New Roman" w:cs="Times New Roman"/>
                <w:color w:val="333333"/>
                <w:sz w:val="24"/>
                <w:szCs w:val="24"/>
                <w:lang w:eastAsia="tr-TR"/>
              </w:rPr>
            </w:pPr>
          </w:p>
        </w:tc>
      </w:tr>
      <w:tr w:rsidR="00E54BEF" w:rsidRPr="00E54BEF" w:rsidTr="00E54BEF">
        <w:trPr>
          <w:trHeight w:val="192"/>
          <w:tblCellSpacing w:w="0" w:type="dxa"/>
          <w:jc w:val="center"/>
        </w:trPr>
        <w:tc>
          <w:tcPr>
            <w:tcW w:w="3351"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Kamu Yönetimi (Tezsiz –II. Öğretim )</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20</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20</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r>
      <w:tr w:rsidR="00E54BEF" w:rsidRPr="00E54BEF" w:rsidTr="00E54BEF">
        <w:trPr>
          <w:trHeight w:val="192"/>
          <w:tblCellSpacing w:w="0" w:type="dxa"/>
          <w:jc w:val="center"/>
        </w:trPr>
        <w:tc>
          <w:tcPr>
            <w:tcW w:w="3351"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İktisat (Tezsiz - I. Öğretim)</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15</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r>
      <w:tr w:rsidR="00E54BEF" w:rsidRPr="00E54BEF" w:rsidTr="00E54BEF">
        <w:trPr>
          <w:trHeight w:val="192"/>
          <w:tblCellSpacing w:w="0" w:type="dxa"/>
          <w:jc w:val="center"/>
        </w:trPr>
        <w:tc>
          <w:tcPr>
            <w:tcW w:w="3351"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İşletme (Tezsiz - I. Öğretim)</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r>
      <w:tr w:rsidR="00E54BEF" w:rsidRPr="00E54BEF" w:rsidTr="00E54BEF">
        <w:trPr>
          <w:trHeight w:val="192"/>
          <w:tblCellSpacing w:w="0" w:type="dxa"/>
          <w:jc w:val="center"/>
        </w:trPr>
        <w:tc>
          <w:tcPr>
            <w:tcW w:w="3351"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İşletme (Tezsiz - II. Öğretim)</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20</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r>
      <w:tr w:rsidR="00E54BEF" w:rsidRPr="00E54BEF" w:rsidTr="00E54BEF">
        <w:trPr>
          <w:trHeight w:val="192"/>
          <w:tblCellSpacing w:w="0" w:type="dxa"/>
          <w:jc w:val="center"/>
        </w:trPr>
        <w:tc>
          <w:tcPr>
            <w:tcW w:w="3351"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Turizm İşletmeciliği (Tezsiz - II. Öğretim)</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10</w:t>
            </w:r>
          </w:p>
        </w:tc>
        <w:tc>
          <w:tcPr>
            <w:tcW w:w="9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2</w:t>
            </w:r>
          </w:p>
        </w:tc>
        <w:tc>
          <w:tcPr>
            <w:tcW w:w="14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54BEF" w:rsidRPr="00E54BEF" w:rsidRDefault="00E54BEF" w:rsidP="00E54BEF">
            <w:pPr>
              <w:spacing w:after="0" w:line="192"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333333"/>
                <w:sz w:val="19"/>
                <w:szCs w:val="19"/>
                <w:lang w:eastAsia="tr-TR"/>
              </w:rPr>
              <w:t>3</w:t>
            </w:r>
          </w:p>
        </w:tc>
      </w:tr>
    </w:tbl>
    <w:p w:rsidR="00E54BEF" w:rsidRPr="00E54BEF" w:rsidRDefault="00E54BEF" w:rsidP="00E54BEF">
      <w:pPr>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333333"/>
          <w:kern w:val="36"/>
          <w:sz w:val="35"/>
          <w:szCs w:val="35"/>
          <w:u w:val="single"/>
          <w:lang w:eastAsia="tr-TR"/>
        </w:rPr>
        <w:t>ÖNEMLİ  UYARI</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Başvuru için, adayların öncelikle web ortamında Enstitü Başvuru Bilgi Formunu doldurmaları gerekmektedir. Başvuru formuna</w:t>
      </w:r>
      <w:hyperlink r:id="rId6" w:history="1">
        <w:r w:rsidRPr="00E54BEF">
          <w:rPr>
            <w:rFonts w:ascii="Calibri" w:eastAsia="Times New Roman" w:hAnsi="Calibri" w:cs="Times New Roman"/>
            <w:color w:val="006699"/>
            <w:sz w:val="20"/>
            <w:szCs w:val="20"/>
            <w:u w:val="single"/>
            <w:lang w:val="en-US" w:eastAsia="tr-TR"/>
          </w:rPr>
          <w:t>http://obs.comu.edu.tr/ogrenci/yonetim/enstitubasvuru.aspx</w:t>
        </w:r>
      </w:hyperlink>
      <w:r w:rsidRPr="00E54BEF">
        <w:rPr>
          <w:rFonts w:ascii="Calibri" w:eastAsia="Times New Roman" w:hAnsi="Calibri" w:cs="Times New Roman"/>
          <w:color w:val="000000"/>
          <w:sz w:val="20"/>
          <w:szCs w:val="20"/>
          <w:lang w:val="en-US" w:eastAsia="tr-TR"/>
        </w:rPr>
        <w:t> </w:t>
      </w:r>
      <w:r w:rsidRPr="00E54BEF">
        <w:rPr>
          <w:rFonts w:ascii="Calibri" w:eastAsia="Times New Roman" w:hAnsi="Calibri" w:cs="Times New Roman"/>
          <w:color w:val="333333"/>
          <w:sz w:val="20"/>
          <w:szCs w:val="20"/>
          <w:lang w:eastAsia="tr-TR"/>
        </w:rPr>
        <w:t>adresinden ulaşılabilir. Birden fazla programa başvuru yapıldığı takdirde yeni başvuru formu doldurulmalı, eski form üzerinde değişiklik yapılarak çıktı alınmamalıdır.</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Başvuru işleminin sonuçlanabilmesi için internet üzerinden doldurmuş olduğunuz </w:t>
      </w:r>
      <w:r w:rsidRPr="00E54BEF">
        <w:rPr>
          <w:rFonts w:ascii="Calibri" w:eastAsia="Times New Roman" w:hAnsi="Calibri" w:cs="Times New Roman"/>
          <w:color w:val="000000"/>
          <w:sz w:val="20"/>
          <w:szCs w:val="20"/>
          <w:lang w:eastAsia="tr-TR"/>
        </w:rPr>
        <w:t>Enstitü Başvuru Bilgi Formunu</w:t>
      </w:r>
      <w:r w:rsidRPr="00E54BEF">
        <w:rPr>
          <w:rFonts w:ascii="Calibri" w:eastAsia="Times New Roman" w:hAnsi="Calibri" w:cs="Times New Roman"/>
          <w:color w:val="333333"/>
          <w:sz w:val="20"/>
          <w:szCs w:val="20"/>
          <w:lang w:eastAsia="tr-TR"/>
        </w:rPr>
        <w:t> istenilen başvuru evrakları ile birlikte eksiksiz olarak son başvuru tarihine kadar Enstitü Müdürlüğü Öğrenci İşlerine şahsen teslim etmeniz gerekmektedir. Posta ile yapılan başvurular dikkate alınmaz.</w:t>
      </w:r>
    </w:p>
    <w:p w:rsidR="00E54BEF" w:rsidRPr="00E54BEF" w:rsidRDefault="00E54BEF" w:rsidP="00E54BEF">
      <w:pPr>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333333"/>
          <w:kern w:val="36"/>
          <w:sz w:val="35"/>
          <w:szCs w:val="35"/>
          <w:lang w:eastAsia="tr-TR"/>
        </w:rPr>
        <w:t>TEZLİ YÜKSEK LİSANS BAŞVURU VE KABUL KOŞULLARI</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YÜKSEK LİSANS PROGRAMINA BAŞVURACAK OLAN ADAYLARDAN İSTENİLEN BELGELER</w:t>
      </w:r>
    </w:p>
    <w:p w:rsidR="00E54BEF" w:rsidRPr="00E54BEF" w:rsidRDefault="00E54BEF" w:rsidP="00E54BEF">
      <w:pPr>
        <w:shd w:val="clear" w:color="auto" w:fill="FFFFFF"/>
        <w:spacing w:after="0" w:line="285" w:lineRule="atLeast"/>
        <w:ind w:left="915" w:hanging="555"/>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1) Enstitü Başvuru Bilgi Formu</w:t>
      </w:r>
    </w:p>
    <w:p w:rsidR="00E54BEF" w:rsidRPr="00E54BEF" w:rsidRDefault="00E54BEF" w:rsidP="00E54BEF">
      <w:pPr>
        <w:shd w:val="clear" w:color="auto" w:fill="FFFFFF"/>
        <w:spacing w:after="0" w:line="285" w:lineRule="atLeast"/>
        <w:ind w:left="915"/>
        <w:jc w:val="both"/>
        <w:rPr>
          <w:rFonts w:ascii="Calibri" w:eastAsia="Times New Roman" w:hAnsi="Calibri" w:cs="Times New Roman"/>
          <w:color w:val="333333"/>
          <w:sz w:val="20"/>
          <w:szCs w:val="20"/>
          <w:lang w:eastAsia="tr-TR"/>
        </w:rPr>
      </w:pPr>
      <w:hyperlink r:id="rId7" w:history="1">
        <w:proofErr w:type="gramStart"/>
        <w:r w:rsidRPr="00E54BEF">
          <w:rPr>
            <w:rFonts w:ascii="Calibri" w:eastAsia="Times New Roman" w:hAnsi="Calibri" w:cs="Times New Roman"/>
            <w:color w:val="006699"/>
            <w:sz w:val="20"/>
            <w:szCs w:val="20"/>
            <w:lang w:val="en-US" w:eastAsia="tr-TR"/>
          </w:rPr>
          <w:t>http://obs.comu.edu.tr/ogrenci/yonetim/enstitubasvuru.aspx</w:t>
        </w:r>
      </w:hyperlink>
      <w:r w:rsidRPr="00E54BEF">
        <w:rPr>
          <w:rFonts w:ascii="Calibri" w:eastAsia="Times New Roman" w:hAnsi="Calibri" w:cs="Times New Roman"/>
          <w:color w:val="0000FF"/>
          <w:sz w:val="20"/>
          <w:szCs w:val="20"/>
          <w:u w:val="single"/>
          <w:lang w:val="en-US" w:eastAsia="tr-TR"/>
        </w:rPr>
        <w:t> </w:t>
      </w:r>
      <w:r w:rsidRPr="00E54BEF">
        <w:rPr>
          <w:rFonts w:ascii="Calibri" w:eastAsia="Times New Roman" w:hAnsi="Calibri" w:cs="Times New Roman"/>
          <w:color w:val="333333"/>
          <w:sz w:val="20"/>
          <w:szCs w:val="20"/>
          <w:lang w:eastAsia="tr-TR"/>
        </w:rPr>
        <w:t>adresinden ulaşılabilir.</w:t>
      </w:r>
      <w:proofErr w:type="gramEnd"/>
      <w:r w:rsidRPr="00E54BEF">
        <w:rPr>
          <w:rFonts w:ascii="Calibri" w:eastAsia="Times New Roman" w:hAnsi="Calibri" w:cs="Times New Roman"/>
          <w:color w:val="333333"/>
          <w:sz w:val="20"/>
          <w:szCs w:val="20"/>
          <w:lang w:eastAsia="tr-TR"/>
        </w:rPr>
        <w:t> Enstitü Başvuru Bilgi Formu ve başvuru evraklarını eksiksiz olarak son başvuru tarihine kadar Enstitü Müdürlüğü Öğrenci İşleri bürosuna şahsen teslim ederek başvuru işlemini tamamlamanız gerekmektedir.</w:t>
      </w:r>
    </w:p>
    <w:p w:rsidR="00E54BEF" w:rsidRPr="00E54BEF" w:rsidRDefault="00E54BEF" w:rsidP="00E54BEF">
      <w:pPr>
        <w:shd w:val="clear" w:color="auto" w:fill="FFFFFF"/>
        <w:spacing w:after="0" w:line="285" w:lineRule="atLeast"/>
        <w:ind w:left="91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Başvuru formuna yeni çekilmiş, vesikalık fotoğrafın JPEG dosyası olarak eklenmesi zorunludur. Öğrenci Kimliği ve diğer belgelerde bu resim kullanılacaktır. Resmin uygun olmaması durumunda adaylardan yeni uygun bir resim yüklemesi talep edilecektir.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2)      </w:t>
      </w:r>
      <w:r w:rsidRPr="00E54BEF">
        <w:rPr>
          <w:rFonts w:ascii="Calibri" w:eastAsia="Times New Roman" w:hAnsi="Calibri" w:cs="Times New Roman"/>
          <w:b/>
          <w:bCs/>
          <w:color w:val="333333"/>
          <w:sz w:val="20"/>
          <w:szCs w:val="20"/>
          <w:lang w:eastAsia="tr-TR"/>
        </w:rPr>
        <w:t>Lisans Diploması veya Mezuniyet Belgesi</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3)      </w:t>
      </w:r>
      <w:r w:rsidRPr="00E54BEF">
        <w:rPr>
          <w:rFonts w:ascii="Calibri" w:eastAsia="Times New Roman" w:hAnsi="Calibri" w:cs="Times New Roman"/>
          <w:b/>
          <w:bCs/>
          <w:color w:val="333333"/>
          <w:sz w:val="20"/>
          <w:szCs w:val="20"/>
          <w:lang w:eastAsia="tr-TR"/>
        </w:rPr>
        <w:t>Transkript</w:t>
      </w:r>
    </w:p>
    <w:p w:rsidR="00E54BEF" w:rsidRPr="00E54BEF" w:rsidRDefault="00E54BEF" w:rsidP="00E54BEF">
      <w:pPr>
        <w:shd w:val="clear" w:color="auto" w:fill="FFFFFF"/>
        <w:spacing w:after="0" w:line="285" w:lineRule="atLeast"/>
        <w:ind w:left="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Mezuniyet tarihinin bulunması zorunludur. Lisans tamamlama programından mezun olan adayların  lisans   transkripti ile beraber ön lisans  transkriptini de getirmeleri gerekmektedir. Yüksek Lisans programlarına başvuracak adayların, lisans mezuniyet not ortalaması 100 tam puan üzerinden en az 60 puan olmalıdır.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4)      </w:t>
      </w:r>
      <w:r w:rsidRPr="00E54BEF">
        <w:rPr>
          <w:rFonts w:ascii="Calibri" w:eastAsia="Times New Roman" w:hAnsi="Calibri" w:cs="Times New Roman"/>
          <w:b/>
          <w:bCs/>
          <w:color w:val="333333"/>
          <w:sz w:val="20"/>
          <w:szCs w:val="20"/>
          <w:lang w:eastAsia="tr-TR"/>
        </w:rPr>
        <w:t>2 Adet yeni çekilmiş vesikalık fotoğraf</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5)     </w:t>
      </w:r>
      <w:r w:rsidRPr="00E54BEF">
        <w:rPr>
          <w:rFonts w:ascii="Calibri" w:eastAsia="Times New Roman" w:hAnsi="Calibri" w:cs="Times New Roman"/>
          <w:b/>
          <w:bCs/>
          <w:color w:val="333333"/>
          <w:sz w:val="20"/>
          <w:szCs w:val="20"/>
          <w:lang w:eastAsia="tr-TR"/>
        </w:rPr>
        <w:t>Akademik Personel ve Lisansüstü Eğitimi Giriş Sınavı (ALES)   Sonuç </w:t>
      </w:r>
      <w:r w:rsidRPr="00E54BEF">
        <w:rPr>
          <w:rFonts w:ascii="Calibri" w:eastAsia="Times New Roman" w:hAnsi="Calibri" w:cs="Times New Roman"/>
          <w:color w:val="333333"/>
          <w:sz w:val="20"/>
          <w:szCs w:val="20"/>
          <w:lang w:eastAsia="tr-TR"/>
        </w:rPr>
        <w:t>Belgesi (Onaylı) ALES Belgeleri 3 yıl geçerlidir. Yüksek lisans programlarına başvuru için belirtilen puan türünden en az 55  puan almak gerekmektedir. Sonuç Belgesinin orijinali ya da onaylı örneği bulunmayan adaylar internet çıktısı ile başvuru yapabilirler. Ancak, sonuçlarını ÖSYM'nin sonuç açıklama sayfasından ilgili personele göstermek durumundadırlar.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6)      </w:t>
      </w:r>
      <w:r w:rsidRPr="00E54BEF">
        <w:rPr>
          <w:rFonts w:ascii="Calibri" w:eastAsia="Times New Roman" w:hAnsi="Calibri" w:cs="Times New Roman"/>
          <w:b/>
          <w:bCs/>
          <w:color w:val="333333"/>
          <w:sz w:val="20"/>
          <w:szCs w:val="20"/>
          <w:lang w:eastAsia="tr-TR"/>
        </w:rPr>
        <w:t>Yabancı Dil Durumunu Belirtir Belge</w:t>
      </w:r>
    </w:p>
    <w:p w:rsidR="00E54BEF" w:rsidRPr="00E54BEF" w:rsidRDefault="00E54BEF" w:rsidP="00E54BEF">
      <w:pPr>
        <w:shd w:val="clear" w:color="auto" w:fill="FFFFFF"/>
        <w:spacing w:after="0" w:line="285" w:lineRule="atLeast"/>
        <w:ind w:left="708" w:firstLine="12"/>
        <w:jc w:val="both"/>
        <w:rPr>
          <w:rFonts w:ascii="Calibri" w:eastAsia="Times New Roman" w:hAnsi="Calibri" w:cs="Times New Roman"/>
          <w:color w:val="333333"/>
          <w:sz w:val="20"/>
          <w:szCs w:val="20"/>
          <w:lang w:eastAsia="tr-TR"/>
        </w:rPr>
      </w:pPr>
      <w:proofErr w:type="gramStart"/>
      <w:r w:rsidRPr="00E54BEF">
        <w:rPr>
          <w:rFonts w:ascii="Calibri" w:eastAsia="Times New Roman" w:hAnsi="Calibri" w:cs="Times New Roman"/>
          <w:color w:val="000000"/>
          <w:sz w:val="20"/>
          <w:szCs w:val="20"/>
          <w:lang w:eastAsia="tr-TR"/>
        </w:rPr>
        <w:t>Tezli Yüksek Lisans programlarına başvuracak adayların, Yabancı Dil Seviye Belirleme Sınavı (YDS), Üniversitelerarası Kurul Yabancı Dil Sınavı (ÜDS), Kamu Personeli Yabancı Dil Bilgisi Seviye Tespit Sınavı </w:t>
      </w:r>
      <w:r w:rsidRPr="00E54BEF">
        <w:rPr>
          <w:rFonts w:ascii="Calibri" w:eastAsia="Times New Roman" w:hAnsi="Calibri" w:cs="Times New Roman"/>
          <w:color w:val="222222"/>
          <w:sz w:val="20"/>
          <w:szCs w:val="20"/>
          <w:lang w:eastAsia="tr-TR"/>
        </w:rPr>
        <w:t>(</w:t>
      </w:r>
      <w:r w:rsidRPr="00E54BEF">
        <w:rPr>
          <w:rFonts w:ascii="Calibri" w:eastAsia="Times New Roman" w:hAnsi="Calibri" w:cs="Times New Roman"/>
          <w:color w:val="000000"/>
          <w:sz w:val="20"/>
          <w:szCs w:val="20"/>
          <w:lang w:eastAsia="tr-TR"/>
        </w:rPr>
        <w:t xml:space="preserve">KPDS), Üniversitemiz Yabancı Diller Yüksekokulu'nun (YADYO) sınavlarından, en az 40 puan almış olmaları veya Üniversitelerarası Kurulca eşdeğerliği kabul edilen yabancı dil sınavlarında asgari </w:t>
      </w:r>
      <w:r w:rsidRPr="00E54BEF">
        <w:rPr>
          <w:rFonts w:ascii="Calibri" w:eastAsia="Times New Roman" w:hAnsi="Calibri" w:cs="Times New Roman"/>
          <w:color w:val="000000"/>
          <w:sz w:val="20"/>
          <w:szCs w:val="20"/>
          <w:lang w:eastAsia="tr-TR"/>
        </w:rPr>
        <w:lastRenderedPageBreak/>
        <w:t>taban puana sahip olmaları gerekir. </w:t>
      </w:r>
      <w:proofErr w:type="gramEnd"/>
      <w:r w:rsidRPr="00E54BEF">
        <w:rPr>
          <w:rFonts w:ascii="Calibri" w:eastAsia="Times New Roman" w:hAnsi="Calibri" w:cs="Times New Roman"/>
          <w:color w:val="000000"/>
          <w:sz w:val="20"/>
          <w:szCs w:val="20"/>
          <w:lang w:eastAsia="tr-TR"/>
        </w:rPr>
        <w:t>Bu puana sahip olmayan adaylar da başvuru yapabilir. Ancak, programa yerleştirildikleri takdirde bu puanı alana kadar öğrenimlerine başlayamazlar.</w:t>
      </w:r>
    </w:p>
    <w:p w:rsidR="00E54BEF" w:rsidRPr="00E54BEF" w:rsidRDefault="00E54BEF" w:rsidP="00E54BEF">
      <w:pPr>
        <w:shd w:val="clear" w:color="auto" w:fill="FFFFFF"/>
        <w:spacing w:after="0" w:line="285" w:lineRule="atLeast"/>
        <w:ind w:left="708" w:firstLine="12"/>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Not: </w:t>
      </w:r>
      <w:r w:rsidRPr="00E54BEF">
        <w:rPr>
          <w:rFonts w:ascii="Calibri" w:eastAsia="Times New Roman" w:hAnsi="Calibri" w:cs="Times New Roman"/>
          <w:b/>
          <w:bCs/>
          <w:color w:val="333333"/>
          <w:sz w:val="20"/>
          <w:szCs w:val="20"/>
          <w:lang w:eastAsia="tr-TR"/>
        </w:rPr>
        <w:t>19 Ağustos 2013 </w:t>
      </w:r>
      <w:r w:rsidRPr="00E54BEF">
        <w:rPr>
          <w:rFonts w:ascii="Calibri" w:eastAsia="Times New Roman" w:hAnsi="Calibri" w:cs="Times New Roman"/>
          <w:color w:val="333333"/>
          <w:sz w:val="20"/>
          <w:szCs w:val="20"/>
          <w:lang w:eastAsia="tr-TR"/>
        </w:rPr>
        <w:t>tarihinde Üniversitemiz Yabancı Diller Yüksekokulu  (YDYO) tarafından dil sınavı yapılacaktır.</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w:t>
      </w:r>
      <w:r w:rsidRPr="00E54BEF">
        <w:rPr>
          <w:rFonts w:ascii="Calibri" w:eastAsia="Times New Roman" w:hAnsi="Calibri" w:cs="Times New Roman"/>
          <w:b/>
          <w:bCs/>
          <w:color w:val="333333"/>
          <w:sz w:val="20"/>
          <w:szCs w:val="20"/>
          <w:lang w:eastAsia="tr-TR"/>
        </w:rPr>
        <w:t>Yukarıda belirtilen tüm belgelerin aslı beyan edildiği takdirde, onaylama işlemi Enstitümüz tarafından yapılacaktır.</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NOTLAR: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000000"/>
          <w:sz w:val="20"/>
          <w:szCs w:val="20"/>
          <w:lang w:eastAsia="tr-TR"/>
        </w:rPr>
        <w:t>1) Tezli Yüksek Lisans programlarına başvuran adayların başarı notunun hesaplanmasında;</w:t>
      </w:r>
      <w:r w:rsidRPr="00E54BEF">
        <w:rPr>
          <w:rFonts w:ascii="Calibri" w:eastAsia="Times New Roman" w:hAnsi="Calibri" w:cs="Times New Roman"/>
          <w:color w:val="333333"/>
          <w:sz w:val="20"/>
          <w:szCs w:val="20"/>
          <w:lang w:eastAsia="tr-TR"/>
        </w:rPr>
        <w:t> </w:t>
      </w:r>
      <w:r w:rsidRPr="00E54BEF">
        <w:rPr>
          <w:rFonts w:ascii="Calibri" w:eastAsia="Times New Roman" w:hAnsi="Calibri" w:cs="Times New Roman"/>
          <w:color w:val="000000"/>
          <w:sz w:val="20"/>
          <w:szCs w:val="20"/>
          <w:lang w:eastAsia="tr-TR"/>
        </w:rPr>
        <w:t>ALES puanının, </w:t>
      </w:r>
      <w:r w:rsidRPr="00E54BEF">
        <w:rPr>
          <w:rFonts w:ascii="Calibri" w:eastAsia="Times New Roman" w:hAnsi="Calibri" w:cs="Times New Roman"/>
          <w:color w:val="333333"/>
          <w:sz w:val="20"/>
          <w:szCs w:val="20"/>
          <w:lang w:eastAsia="tr-TR"/>
        </w:rPr>
        <w:t xml:space="preserve">Resim ve Seramik </w:t>
      </w:r>
      <w:proofErr w:type="spellStart"/>
      <w:r w:rsidRPr="00E54BEF">
        <w:rPr>
          <w:rFonts w:ascii="Calibri" w:eastAsia="Times New Roman" w:hAnsi="Calibri" w:cs="Times New Roman"/>
          <w:color w:val="333333"/>
          <w:sz w:val="20"/>
          <w:szCs w:val="20"/>
          <w:lang w:eastAsia="tr-TR"/>
        </w:rPr>
        <w:t>Anasanat</w:t>
      </w:r>
      <w:proofErr w:type="spellEnd"/>
      <w:r w:rsidRPr="00E54BEF">
        <w:rPr>
          <w:rFonts w:ascii="Calibri" w:eastAsia="Times New Roman" w:hAnsi="Calibri" w:cs="Times New Roman"/>
          <w:color w:val="333333"/>
          <w:sz w:val="20"/>
          <w:szCs w:val="20"/>
          <w:lang w:eastAsia="tr-TR"/>
        </w:rPr>
        <w:t xml:space="preserve"> Dalı yüksek lisans Programlarına başvuran adaylar için Uygulama Sınavının </w:t>
      </w:r>
      <w:r w:rsidRPr="00E54BEF">
        <w:rPr>
          <w:rFonts w:ascii="Calibri" w:eastAsia="Times New Roman" w:hAnsi="Calibri" w:cs="Times New Roman"/>
          <w:color w:val="000000"/>
          <w:sz w:val="20"/>
          <w:szCs w:val="20"/>
          <w:lang w:eastAsia="tr-TR"/>
        </w:rPr>
        <w:t>%50’si, lisans mezuniyet not ortalamasının %30’u ve 100 üzerinden değerlendirilen yazılı bilim sınavının % 20’si alınarak hesaplanan başarı puanının en az 60 olması gerekmektedir. Yüksek Lisans giriş puanı 60 veya daha fazla olan adaylar puan sırasına göre Yüksek Lisans Programına kontenjan dâhilinde kabul edilir.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2) </w:t>
      </w:r>
      <w:r w:rsidRPr="00E54BEF">
        <w:rPr>
          <w:rFonts w:ascii="Calibri" w:eastAsia="Times New Roman" w:hAnsi="Calibri" w:cs="Times New Roman"/>
          <w:color w:val="000000"/>
          <w:sz w:val="20"/>
          <w:szCs w:val="20"/>
          <w:lang w:eastAsia="tr-TR"/>
        </w:rPr>
        <w:t>Yüksek Lisans programına başvuranların mezuniyet not ortalamasının 100 tam not üzerinden en az 60 olması gerekir.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3) Tezli Yüksek Lisans programına başvuranlar arasında başarı değerlendirme notuna göre sıralama yapılır. Kontenjan sayısı kadar aday isimleri kesin kayıt yaptırmaları için Enstitü internet sayfasında ilan edilir.  Asıl listeden kontenjan dolmadığı takdirde ilan edilen tarihte, yedek listeden başarı sıralamasına göre kayıt alınır.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4) Diplomalarında veya transkriptlerinde mezuniyet ortalaması yüzlük sisteme dönüştürülerek belirtilmemiş olanlar için Çanakkale </w:t>
      </w:r>
      <w:proofErr w:type="spellStart"/>
      <w:r w:rsidRPr="00E54BEF">
        <w:rPr>
          <w:rFonts w:ascii="Calibri" w:eastAsia="Times New Roman" w:hAnsi="Calibri" w:cs="Times New Roman"/>
          <w:color w:val="333333"/>
          <w:sz w:val="20"/>
          <w:szCs w:val="20"/>
          <w:lang w:eastAsia="tr-TR"/>
        </w:rPr>
        <w:t>Onsekiz</w:t>
      </w:r>
      <w:proofErr w:type="spellEnd"/>
      <w:r w:rsidRPr="00E54BEF">
        <w:rPr>
          <w:rFonts w:ascii="Calibri" w:eastAsia="Times New Roman" w:hAnsi="Calibri" w:cs="Times New Roman"/>
          <w:color w:val="333333"/>
          <w:sz w:val="20"/>
          <w:szCs w:val="20"/>
          <w:lang w:eastAsia="tr-TR"/>
        </w:rPr>
        <w:t> Mart Üniversitesi Senatosunun 20.12.2005 tarih ve 2 sayılı kararı ile belirlenen not dönüşüm tablosuna göre işlem yapılacaktır. Üniversitelerinden getirmiş oldukları dönüşüm tabloları ile ilgili makama yazılmış, yüzlük not karşılığı belirtilen yazılar kabul edilmeyecektir. Lisans tamamlayan öğrencilerin ortalamaları hesaplanırken 8 yarıyılın ortalaması alınacaktır.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5) Başvuru ekranında; lisans mezuniyet ortalamaları transkriptte  yüzlük sistemde olanlar yüzlük not </w:t>
      </w:r>
      <w:proofErr w:type="gramStart"/>
      <w:r w:rsidRPr="00E54BEF">
        <w:rPr>
          <w:rFonts w:ascii="Calibri" w:eastAsia="Times New Roman" w:hAnsi="Calibri" w:cs="Times New Roman"/>
          <w:color w:val="333333"/>
          <w:sz w:val="20"/>
          <w:szCs w:val="20"/>
          <w:lang w:eastAsia="tr-TR"/>
        </w:rPr>
        <w:t>ortalamasını , 4’lük</w:t>
      </w:r>
      <w:proofErr w:type="gramEnd"/>
      <w:r w:rsidRPr="00E54BEF">
        <w:rPr>
          <w:rFonts w:ascii="Calibri" w:eastAsia="Times New Roman" w:hAnsi="Calibri" w:cs="Times New Roman"/>
          <w:color w:val="333333"/>
          <w:sz w:val="20"/>
          <w:szCs w:val="20"/>
          <w:lang w:eastAsia="tr-TR"/>
        </w:rPr>
        <w:t> sistemde olanlar 4’ lük ortalamasını girecektir.(4’lük sistemde olanları sistem otomatik yüzlük sisteme çevirecektir.)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6) Öğrenimlerini Türkiye dışında tamamlamış olan Türk uyruklu adayların Türkiye Cumhuriyeti Üniversiteleri ile denk bir kurumdan mezun olduklarına dair Yükseköğretim Kurulu Başkanlığı’ndan denklik belgesi almaları gerekmektedir.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7) Enstitü Kurulumuzun </w:t>
      </w:r>
      <w:proofErr w:type="gramStart"/>
      <w:r w:rsidRPr="00E54BEF">
        <w:rPr>
          <w:rFonts w:ascii="Calibri" w:eastAsia="Times New Roman" w:hAnsi="Calibri" w:cs="Times New Roman"/>
          <w:color w:val="333333"/>
          <w:sz w:val="20"/>
          <w:szCs w:val="20"/>
          <w:lang w:eastAsia="tr-TR"/>
        </w:rPr>
        <w:t>16/12/2010</w:t>
      </w:r>
      <w:proofErr w:type="gramEnd"/>
      <w:r w:rsidRPr="00E54BEF">
        <w:rPr>
          <w:rFonts w:ascii="Calibri" w:eastAsia="Times New Roman" w:hAnsi="Calibri" w:cs="Times New Roman"/>
          <w:color w:val="333333"/>
          <w:sz w:val="20"/>
          <w:szCs w:val="20"/>
          <w:lang w:eastAsia="tr-TR"/>
        </w:rPr>
        <w:t> tarih ve 3/6 sayılı kararı gereğince  bir öğrenci en  fazla iki lisansüstü programa başvuru yapabilecektir.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8) Yüksek lisans giriş puanı 60 veya daha fazla olan adaylar puan sırasına göre yüksek lisans programlarına kontenjan dâhilinde kabul edilir. Adaylar, Enstitüye kesin kayıt yaptırıncaya kadar hiçbir öğrencilik hakkından yararlanamaz.</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9) Alanıyla ilgili yapılacak bilim sınavı yazılı olarak yapılır. </w:t>
      </w:r>
      <w:r w:rsidRPr="00E54BEF">
        <w:rPr>
          <w:rFonts w:ascii="Calibri" w:eastAsia="Times New Roman" w:hAnsi="Calibri" w:cs="Times New Roman"/>
          <w:b/>
          <w:bCs/>
          <w:color w:val="333333"/>
          <w:sz w:val="20"/>
          <w:szCs w:val="20"/>
          <w:lang w:eastAsia="tr-TR"/>
        </w:rPr>
        <w:t>Bilim Sınavından en az 40 puan almış olmak gerekir</w:t>
      </w:r>
      <w:r w:rsidRPr="00E54BEF">
        <w:rPr>
          <w:rFonts w:ascii="Calibri" w:eastAsia="Times New Roman" w:hAnsi="Calibri" w:cs="Times New Roman"/>
          <w:color w:val="333333"/>
          <w:sz w:val="20"/>
          <w:szCs w:val="20"/>
          <w:lang w:eastAsia="tr-TR"/>
        </w:rPr>
        <w:t>. Bilim sınavına girmeyen adaylar başarısız ilan edilir. Yüksek Lisans giriş puanları 60 veya üzerinde olsa da başvuruları değerlendirmeye alınmaz.</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10) Yüksek lisans giriş puanları eşit olan adaylardan, ALES puanı yüksek olan, ALES puanları eşit ise lisans mezuniyet not ortalaması yüksek olan öğrenciye öncelik verilir.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11) Başvuru için adaylardan istenen belgelerin aslı veya Enstitü tarafından onaylı örneği kabul edilir. Askerlik durumu ve adli sicil kaydına ilişkin olarak ise adayın yazılı beyanına dayanılarak işlem yapılır. Yanlış beyan durumunda sorumluluk öğrenciye aittir.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11) Enstitü Kurulumuzun </w:t>
      </w:r>
      <w:proofErr w:type="gramStart"/>
      <w:r w:rsidRPr="00E54BEF">
        <w:rPr>
          <w:rFonts w:ascii="Calibri" w:eastAsia="Times New Roman" w:hAnsi="Calibri" w:cs="Times New Roman"/>
          <w:color w:val="333333"/>
          <w:sz w:val="20"/>
          <w:szCs w:val="20"/>
          <w:lang w:eastAsia="tr-TR"/>
        </w:rPr>
        <w:t>16/12/2010</w:t>
      </w:r>
      <w:proofErr w:type="gramEnd"/>
      <w:r w:rsidRPr="00E54BEF">
        <w:rPr>
          <w:rFonts w:ascii="Calibri" w:eastAsia="Times New Roman" w:hAnsi="Calibri" w:cs="Times New Roman"/>
          <w:color w:val="333333"/>
          <w:sz w:val="20"/>
          <w:szCs w:val="20"/>
          <w:lang w:eastAsia="tr-TR"/>
        </w:rPr>
        <w:t> tarih ve 3/2 sayılı kararı ile belirlenen Anabilim/</w:t>
      </w:r>
      <w:proofErr w:type="spellStart"/>
      <w:r w:rsidRPr="00E54BEF">
        <w:rPr>
          <w:rFonts w:ascii="Calibri" w:eastAsia="Times New Roman" w:hAnsi="Calibri" w:cs="Times New Roman"/>
          <w:color w:val="333333"/>
          <w:sz w:val="20"/>
          <w:szCs w:val="20"/>
          <w:lang w:eastAsia="tr-TR"/>
        </w:rPr>
        <w:t>Anasanat</w:t>
      </w:r>
      <w:proofErr w:type="spellEnd"/>
      <w:r w:rsidRPr="00E54BEF">
        <w:rPr>
          <w:rFonts w:ascii="Calibri" w:eastAsia="Times New Roman" w:hAnsi="Calibri" w:cs="Times New Roman"/>
          <w:color w:val="333333"/>
          <w:sz w:val="20"/>
          <w:szCs w:val="20"/>
          <w:lang w:eastAsia="tr-TR"/>
        </w:rPr>
        <w:t xml:space="preserve"> Dalı alan içi programlar enstitümüz</w:t>
      </w:r>
      <w:hyperlink r:id="rId8" w:history="1">
        <w:r w:rsidRPr="00E54BEF">
          <w:rPr>
            <w:rFonts w:ascii="Calibri" w:eastAsia="Times New Roman" w:hAnsi="Calibri" w:cs="Times New Roman"/>
            <w:color w:val="006699"/>
            <w:sz w:val="20"/>
            <w:szCs w:val="20"/>
            <w:u w:val="single"/>
            <w:lang w:eastAsia="tr-TR"/>
          </w:rPr>
          <w:t>http://sbe.comu.edu.tr/joomla/index.php?option=com_content&amp;view=article&amp;id=412:111-alanici-kabul-edilen-programlar&amp;catid=102:genel&amp;Itemid=69</w:t>
        </w:r>
      </w:hyperlink>
      <w:r w:rsidRPr="00E54BEF">
        <w:rPr>
          <w:rFonts w:ascii="Calibri" w:eastAsia="Times New Roman" w:hAnsi="Calibri" w:cs="Times New Roman"/>
          <w:color w:val="333333"/>
          <w:sz w:val="20"/>
          <w:szCs w:val="20"/>
          <w:lang w:eastAsia="tr-TR"/>
        </w:rPr>
        <w:t xml:space="preserve"> web adresinde   ilan edilmiştir. </w:t>
      </w:r>
      <w:r w:rsidRPr="00E54BEF">
        <w:rPr>
          <w:rFonts w:ascii="Calibri" w:eastAsia="Times New Roman" w:hAnsi="Calibri" w:cs="Times New Roman"/>
          <w:color w:val="333333"/>
          <w:sz w:val="20"/>
          <w:szCs w:val="20"/>
          <w:lang w:eastAsia="tr-TR"/>
        </w:rPr>
        <w:lastRenderedPageBreak/>
        <w:t>Adayların başvurularını (alan içi-alan dışı) bu listeye göre yapmaları gerekmektedir. Hatalı yapılan başvurular değerlendirmeye alınmayacaktır.</w:t>
      </w:r>
    </w:p>
    <w:p w:rsidR="00E54BEF" w:rsidRPr="00E54BEF" w:rsidRDefault="00E54BEF" w:rsidP="00E54BEF">
      <w:pPr>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t>YÜKSEK LİSANS  BAŞVURU TARİHİ VE YERİ</w:t>
      </w:r>
    </w:p>
    <w:tbl>
      <w:tblPr>
        <w:tblW w:w="9090" w:type="dxa"/>
        <w:jc w:val="center"/>
        <w:shd w:val="clear" w:color="auto" w:fill="FFFFFF"/>
        <w:tblCellMar>
          <w:left w:w="0" w:type="dxa"/>
          <w:right w:w="0" w:type="dxa"/>
        </w:tblCellMar>
        <w:tblLook w:val="04A0" w:firstRow="1" w:lastRow="0" w:firstColumn="1" w:lastColumn="0" w:noHBand="0" w:noVBand="1"/>
      </w:tblPr>
      <w:tblGrid>
        <w:gridCol w:w="2867"/>
        <w:gridCol w:w="6223"/>
      </w:tblGrid>
      <w:tr w:rsidR="00E54BEF" w:rsidRPr="00E54BEF" w:rsidTr="00E54BEF">
        <w:trPr>
          <w:trHeight w:val="315"/>
          <w:jc w:val="center"/>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8"/>
                <w:szCs w:val="28"/>
                <w:lang w:eastAsia="tr-TR"/>
              </w:rPr>
              <w:t>12-16 Ağustos 2013</w:t>
            </w:r>
          </w:p>
        </w:tc>
      </w:tr>
      <w:tr w:rsidR="00E54BEF" w:rsidRPr="00E54BEF" w:rsidTr="00E54BEF">
        <w:trPr>
          <w:trHeight w:val="315"/>
          <w:jc w:val="center"/>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Çanakkale </w:t>
            </w:r>
            <w:proofErr w:type="spellStart"/>
            <w:r w:rsidRPr="00E54BEF">
              <w:rPr>
                <w:rFonts w:ascii="Times New Roman" w:eastAsia="Times New Roman" w:hAnsi="Times New Roman" w:cs="Times New Roman"/>
                <w:color w:val="000000"/>
                <w:sz w:val="24"/>
                <w:szCs w:val="24"/>
                <w:lang w:eastAsia="tr-TR"/>
              </w:rPr>
              <w:t>Onsekiz</w:t>
            </w:r>
            <w:proofErr w:type="spellEnd"/>
            <w:r w:rsidRPr="00E54BEF">
              <w:rPr>
                <w:rFonts w:ascii="Times New Roman" w:eastAsia="Times New Roman" w:hAnsi="Times New Roman" w:cs="Times New Roman"/>
                <w:color w:val="000000"/>
                <w:sz w:val="24"/>
                <w:szCs w:val="24"/>
                <w:lang w:eastAsia="tr-TR"/>
              </w:rPr>
              <w:t> Mart Üniversitesi</w:t>
            </w:r>
          </w:p>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Sosyal  Bilimler Enstitüsü Müdürlüğü Öğrenci İşleri Bürosu</w:t>
            </w:r>
          </w:p>
        </w:tc>
      </w:tr>
    </w:tbl>
    <w:p w:rsidR="00E54BEF" w:rsidRPr="00E54BEF" w:rsidRDefault="00E54BEF" w:rsidP="00E54BEF">
      <w:pPr>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t>YAZILI BİLİM SINAVI TARİHİ VE YERİ</w:t>
      </w:r>
    </w:p>
    <w:tbl>
      <w:tblPr>
        <w:tblW w:w="0" w:type="auto"/>
        <w:jc w:val="center"/>
        <w:shd w:val="clear" w:color="auto" w:fill="FFFFFF"/>
        <w:tblCellMar>
          <w:left w:w="0" w:type="dxa"/>
          <w:right w:w="0" w:type="dxa"/>
        </w:tblCellMar>
        <w:tblLook w:val="04A0" w:firstRow="1" w:lastRow="0" w:firstColumn="1" w:lastColumn="0" w:noHBand="0" w:noVBand="1"/>
      </w:tblPr>
      <w:tblGrid>
        <w:gridCol w:w="3600"/>
        <w:gridCol w:w="4962"/>
      </w:tblGrid>
      <w:tr w:rsidR="00E54BEF" w:rsidRPr="00E54BEF" w:rsidTr="00E54BEF">
        <w:trPr>
          <w:trHeight w:val="315"/>
          <w:jc w:val="center"/>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SINAV TARİHİ VE SAATİ</w:t>
            </w:r>
          </w:p>
        </w:tc>
        <w:tc>
          <w:tcPr>
            <w:tcW w:w="49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SINAV YERİ</w:t>
            </w:r>
          </w:p>
        </w:tc>
      </w:tr>
      <w:tr w:rsidR="00E54BEF" w:rsidRPr="00E54BEF" w:rsidTr="00E54BEF">
        <w:trPr>
          <w:trHeight w:val="315"/>
          <w:jc w:val="center"/>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21 Ağustos 2013/    </w:t>
            </w:r>
            <w:proofErr w:type="gramStart"/>
            <w:r w:rsidRPr="00E54BEF">
              <w:rPr>
                <w:rFonts w:ascii="Times New Roman" w:eastAsia="Times New Roman" w:hAnsi="Times New Roman" w:cs="Times New Roman"/>
                <w:b/>
                <w:bCs/>
                <w:color w:val="000000"/>
                <w:sz w:val="24"/>
                <w:szCs w:val="24"/>
                <w:lang w:eastAsia="tr-TR"/>
              </w:rPr>
              <w:t>10:00</w:t>
            </w:r>
            <w:proofErr w:type="gramEnd"/>
          </w:p>
        </w:tc>
        <w:tc>
          <w:tcPr>
            <w:tcW w:w="49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İlgili Anabilim Dalları</w:t>
            </w:r>
          </w:p>
        </w:tc>
      </w:tr>
    </w:tbl>
    <w:p w:rsidR="00E54BEF" w:rsidRPr="00E54BEF" w:rsidRDefault="00E54BEF" w:rsidP="00E54BEF">
      <w:pPr>
        <w:shd w:val="clear" w:color="auto" w:fill="FFFFFF"/>
        <w:spacing w:before="120" w:after="12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t>RESİM-SERAMİK ANASANAT DALI UYGULAMA  SINAVI TARİHİ VE YERİ</w:t>
      </w:r>
    </w:p>
    <w:tbl>
      <w:tblPr>
        <w:tblW w:w="0" w:type="auto"/>
        <w:jc w:val="center"/>
        <w:shd w:val="clear" w:color="auto" w:fill="FFFFFF"/>
        <w:tblCellMar>
          <w:left w:w="0" w:type="dxa"/>
          <w:right w:w="0" w:type="dxa"/>
        </w:tblCellMar>
        <w:tblLook w:val="04A0" w:firstRow="1" w:lastRow="0" w:firstColumn="1" w:lastColumn="0" w:noHBand="0" w:noVBand="1"/>
      </w:tblPr>
      <w:tblGrid>
        <w:gridCol w:w="3600"/>
        <w:gridCol w:w="4962"/>
      </w:tblGrid>
      <w:tr w:rsidR="00E54BEF" w:rsidRPr="00E54BEF" w:rsidTr="00E54BEF">
        <w:trPr>
          <w:trHeight w:val="315"/>
          <w:jc w:val="center"/>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SINAV TARİHİ VE SAATİ</w:t>
            </w:r>
          </w:p>
        </w:tc>
        <w:tc>
          <w:tcPr>
            <w:tcW w:w="49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SINAV YERİ</w:t>
            </w:r>
          </w:p>
        </w:tc>
      </w:tr>
      <w:tr w:rsidR="00E54BEF" w:rsidRPr="00E54BEF" w:rsidTr="00E54BEF">
        <w:trPr>
          <w:trHeight w:val="315"/>
          <w:jc w:val="center"/>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21 Ağustos 2013/    </w:t>
            </w:r>
            <w:proofErr w:type="gramStart"/>
            <w:r w:rsidRPr="00E54BEF">
              <w:rPr>
                <w:rFonts w:ascii="Times New Roman" w:eastAsia="Times New Roman" w:hAnsi="Times New Roman" w:cs="Times New Roman"/>
                <w:b/>
                <w:bCs/>
                <w:color w:val="000000"/>
                <w:sz w:val="24"/>
                <w:szCs w:val="24"/>
                <w:lang w:eastAsia="tr-TR"/>
              </w:rPr>
              <w:t>10:00</w:t>
            </w:r>
            <w:proofErr w:type="gramEnd"/>
          </w:p>
        </w:tc>
        <w:tc>
          <w:tcPr>
            <w:tcW w:w="49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İlgili Anabilim Dalları</w:t>
            </w:r>
          </w:p>
        </w:tc>
      </w:tr>
    </w:tbl>
    <w:p w:rsidR="00E54BEF" w:rsidRPr="00E54BEF" w:rsidRDefault="00E54BEF" w:rsidP="00E54BEF">
      <w:pPr>
        <w:keepNext/>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keepNext/>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000000"/>
          <w:kern w:val="36"/>
          <w:sz w:val="35"/>
          <w:szCs w:val="35"/>
          <w:lang w:eastAsia="tr-TR"/>
        </w:rPr>
        <w:t>TEZSİZ YÜKSEK LİSANS BAŞVURU VE KABUL KOŞULLARI</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YÜKSEK LİSANS PROGRAMINA BAŞVURACAK OLAN ADAYLARDAN İSTENİLEN BELGELER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1) Enstitü Başvuru Bilgi Formu</w:t>
      </w:r>
    </w:p>
    <w:p w:rsidR="00E54BEF" w:rsidRPr="00E54BEF" w:rsidRDefault="00E54BEF" w:rsidP="00E54BEF">
      <w:pPr>
        <w:shd w:val="clear" w:color="auto" w:fill="FFFFFF"/>
        <w:spacing w:after="0" w:line="285" w:lineRule="atLeast"/>
        <w:ind w:left="720"/>
        <w:rPr>
          <w:rFonts w:ascii="Calibri" w:eastAsia="Times New Roman" w:hAnsi="Calibri" w:cs="Times New Roman"/>
          <w:color w:val="333333"/>
          <w:sz w:val="20"/>
          <w:szCs w:val="20"/>
          <w:lang w:eastAsia="tr-TR"/>
        </w:rPr>
      </w:pPr>
      <w:hyperlink r:id="rId9" w:history="1">
        <w:r w:rsidRPr="00E54BEF">
          <w:rPr>
            <w:rFonts w:ascii="Calibri" w:eastAsia="Times New Roman" w:hAnsi="Calibri" w:cs="Times New Roman"/>
            <w:color w:val="006699"/>
            <w:sz w:val="20"/>
            <w:szCs w:val="20"/>
            <w:u w:val="single"/>
            <w:lang w:eastAsia="tr-TR"/>
          </w:rPr>
          <w:t>http://obs.comu.edu.tr/ogrenci/yonetim/enstitubasvuru.aspx</w:t>
        </w:r>
      </w:hyperlink>
      <w:r w:rsidRPr="00E54BEF">
        <w:rPr>
          <w:rFonts w:ascii="Calibri" w:eastAsia="Times New Roman" w:hAnsi="Calibri" w:cs="Times New Roman"/>
          <w:color w:val="333333"/>
          <w:sz w:val="20"/>
          <w:szCs w:val="20"/>
          <w:lang w:eastAsia="tr-TR"/>
        </w:rPr>
        <w:t> adresinden ulaşılabilir. Enstitü Başvuru Bilgi Formu ve başvuru evrakları ile birlikte eksiksiz olarak son başvuru tarihine kadar Enstitü Müdürlüğü Öğrenci İşleri bürosuna şahsen teslim ederek başvuru işlemini tamamlamanız gerekmektedir.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Başvuru formuna yeni çekilmiş, vesikalık fotoğrafın JPEG dosyası olarak eklenmesi zorunludur. Öğrenci Kimliği ve diğer belgelerde bu resim kullanılacaktır. Resmin uygun olmaması durumunda adaylardan yeni uygun bir resim yüklemesi talep edilecektir.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2)</w:t>
      </w:r>
      <w:r w:rsidRPr="00E54BEF">
        <w:rPr>
          <w:rFonts w:ascii="Calibri" w:eastAsia="Times New Roman" w:hAnsi="Calibri" w:cs="Times New Roman"/>
          <w:color w:val="333333"/>
          <w:sz w:val="20"/>
          <w:szCs w:val="20"/>
          <w:lang w:eastAsia="tr-TR"/>
        </w:rPr>
        <w:t> </w:t>
      </w:r>
      <w:r w:rsidRPr="00E54BEF">
        <w:rPr>
          <w:rFonts w:ascii="Calibri" w:eastAsia="Times New Roman" w:hAnsi="Calibri" w:cs="Times New Roman"/>
          <w:b/>
          <w:bCs/>
          <w:color w:val="333333"/>
          <w:sz w:val="20"/>
          <w:szCs w:val="20"/>
          <w:lang w:eastAsia="tr-TR"/>
        </w:rPr>
        <w:t>Lisans Diploması veya Mezuniyet Belgesi</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3)</w:t>
      </w:r>
      <w:r w:rsidRPr="00E54BEF">
        <w:rPr>
          <w:rFonts w:ascii="Calibri" w:eastAsia="Times New Roman" w:hAnsi="Calibri" w:cs="Times New Roman"/>
          <w:color w:val="333333"/>
          <w:sz w:val="20"/>
          <w:szCs w:val="20"/>
          <w:lang w:eastAsia="tr-TR"/>
        </w:rPr>
        <w:t> </w:t>
      </w:r>
      <w:r w:rsidRPr="00E54BEF">
        <w:rPr>
          <w:rFonts w:ascii="Calibri" w:eastAsia="Times New Roman" w:hAnsi="Calibri" w:cs="Times New Roman"/>
          <w:b/>
          <w:bCs/>
          <w:color w:val="333333"/>
          <w:sz w:val="20"/>
          <w:szCs w:val="20"/>
          <w:lang w:eastAsia="tr-TR"/>
        </w:rPr>
        <w:t>Transkript</w:t>
      </w:r>
    </w:p>
    <w:p w:rsidR="00E54BEF" w:rsidRPr="00E54BEF" w:rsidRDefault="00E54BEF" w:rsidP="00E54BEF">
      <w:pPr>
        <w:shd w:val="clear" w:color="auto" w:fill="FFFFFF"/>
        <w:spacing w:after="0" w:line="285" w:lineRule="atLeast"/>
        <w:ind w:left="720" w:hanging="12"/>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Mezuniyet tarihinin bulunması zorunludur. Lisans tamamlama programından mezun olan adayların  lisans   transkripti ile beraber ön lisans  transkriptini de getirmeleri gerekmektedir. Yüksek Lisans programlarına başvuracak adayların, lisans mezuniyet not ortalaması 100 tam puan üzerinden en az 60 puan olmalıdır.</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4) 2 Adet yeni çekilmiş vesikalık fotoğraf</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w:t>
      </w:r>
      <w:r w:rsidRPr="00E54BEF">
        <w:rPr>
          <w:rFonts w:ascii="Calibri" w:eastAsia="Times New Roman" w:hAnsi="Calibri" w:cs="Times New Roman"/>
          <w:b/>
          <w:bCs/>
          <w:color w:val="333333"/>
          <w:sz w:val="20"/>
          <w:szCs w:val="20"/>
          <w:lang w:eastAsia="tr-TR"/>
        </w:rPr>
        <w:t>Yukarıda belirtilen tüm belgelerin aslı beyan edildiği takdirde, onaylama işlemi Enstitümüz tarafından yapılacaktır.</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NOTLAR: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 Tezsiz yüksek lisans programlarına öğrenci kabulünde ALES şartı aranmaz.</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000000"/>
          <w:sz w:val="20"/>
          <w:szCs w:val="20"/>
          <w:lang w:eastAsia="tr-TR"/>
        </w:rPr>
        <w:t>2) Tezsiz Yüksek Lisans programlarına başvuran adayların başarı notunun hesaplanmasında;</w:t>
      </w:r>
      <w:r w:rsidRPr="00E54BEF">
        <w:rPr>
          <w:rFonts w:ascii="Calibri" w:eastAsia="Times New Roman" w:hAnsi="Calibri" w:cs="Times New Roman"/>
          <w:color w:val="333333"/>
          <w:sz w:val="20"/>
          <w:szCs w:val="20"/>
          <w:lang w:eastAsia="tr-TR"/>
        </w:rPr>
        <w:t> </w:t>
      </w:r>
      <w:r w:rsidRPr="00E54BEF">
        <w:rPr>
          <w:rFonts w:ascii="Calibri" w:eastAsia="Times New Roman" w:hAnsi="Calibri" w:cs="Times New Roman"/>
          <w:color w:val="000000"/>
          <w:sz w:val="20"/>
          <w:szCs w:val="20"/>
          <w:lang w:eastAsia="tr-TR"/>
        </w:rPr>
        <w:t xml:space="preserve">lisans mezuniyet not ortalamasının %50’si ve 100 üzerinden değerlendirilen yazılı bilim sınavının % 50’si </w:t>
      </w:r>
      <w:r w:rsidRPr="00E54BEF">
        <w:rPr>
          <w:rFonts w:ascii="Calibri" w:eastAsia="Times New Roman" w:hAnsi="Calibri" w:cs="Times New Roman"/>
          <w:color w:val="000000"/>
          <w:sz w:val="20"/>
          <w:szCs w:val="20"/>
          <w:lang w:eastAsia="tr-TR"/>
        </w:rPr>
        <w:lastRenderedPageBreak/>
        <w:t>alınarak hesaplanan başarı puanının en az 60 olması gerekmektedir. Yüksek Lisans giriş puanı 60 veya daha fazla olan adaylar puan sırasına göre Tezsiz Yüksek Lisans Programına Kontenjan </w:t>
      </w:r>
      <w:proofErr w:type="gramStart"/>
      <w:r w:rsidRPr="00E54BEF">
        <w:rPr>
          <w:rFonts w:ascii="Calibri" w:eastAsia="Times New Roman" w:hAnsi="Calibri" w:cs="Times New Roman"/>
          <w:color w:val="000000"/>
          <w:sz w:val="20"/>
          <w:szCs w:val="20"/>
          <w:lang w:eastAsia="tr-TR"/>
        </w:rPr>
        <w:t>dahilinde</w:t>
      </w:r>
      <w:proofErr w:type="gramEnd"/>
      <w:r w:rsidRPr="00E54BEF">
        <w:rPr>
          <w:rFonts w:ascii="Calibri" w:eastAsia="Times New Roman" w:hAnsi="Calibri" w:cs="Times New Roman"/>
          <w:color w:val="000000"/>
          <w:sz w:val="20"/>
          <w:szCs w:val="20"/>
          <w:lang w:eastAsia="tr-TR"/>
        </w:rPr>
        <w:t> kabul edilir.</w:t>
      </w:r>
    </w:p>
    <w:p w:rsidR="00E54BEF" w:rsidRPr="00E54BEF" w:rsidRDefault="00E54BEF" w:rsidP="00E54BEF">
      <w:pPr>
        <w:shd w:val="clear" w:color="auto" w:fill="FFFFFF"/>
        <w:spacing w:after="0" w:line="285" w:lineRule="atLeast"/>
        <w:ind w:left="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000000"/>
          <w:sz w:val="20"/>
          <w:szCs w:val="20"/>
          <w:lang w:eastAsia="tr-TR"/>
        </w:rPr>
        <w:t>2) Tezsiz Yüksek Lisans programına başvuranların mezuniyet not ortalamasının 100 tam not üzerinden en az 60 olması gerekir.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3) Tezsiz Yüksek Lisans programına başvuranlar arasında başarı değerlendirme notuna göre sıralama yapılır. Kontenjan sayısı kadar aday isimleri kesin kayıt yaptırmaları için Enstitü internet sayfasında ilan edilir.  Asıl listeden kontenjan dolmadığı takdirde ilan edilen tarihte, yedek listeden başarı sıralamasına göre kayıt alınır.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4) Diplomalarında veya </w:t>
      </w:r>
      <w:proofErr w:type="spellStart"/>
      <w:r w:rsidRPr="00E54BEF">
        <w:rPr>
          <w:rFonts w:ascii="Calibri" w:eastAsia="Times New Roman" w:hAnsi="Calibri" w:cs="Times New Roman"/>
          <w:color w:val="333333"/>
          <w:sz w:val="20"/>
          <w:szCs w:val="20"/>
          <w:lang w:eastAsia="tr-TR"/>
        </w:rPr>
        <w:t>Transkriplerinde</w:t>
      </w:r>
      <w:proofErr w:type="spellEnd"/>
      <w:r w:rsidRPr="00E54BEF">
        <w:rPr>
          <w:rFonts w:ascii="Calibri" w:eastAsia="Times New Roman" w:hAnsi="Calibri" w:cs="Times New Roman"/>
          <w:color w:val="333333"/>
          <w:sz w:val="20"/>
          <w:szCs w:val="20"/>
          <w:lang w:eastAsia="tr-TR"/>
        </w:rPr>
        <w:t> mezuniyet ortalaması yüzlük sisteme dönüştürülerek belirtilmemiş olanlar için Çanakkale </w:t>
      </w:r>
      <w:proofErr w:type="spellStart"/>
      <w:r w:rsidRPr="00E54BEF">
        <w:rPr>
          <w:rFonts w:ascii="Calibri" w:eastAsia="Times New Roman" w:hAnsi="Calibri" w:cs="Times New Roman"/>
          <w:color w:val="333333"/>
          <w:sz w:val="20"/>
          <w:szCs w:val="20"/>
          <w:lang w:eastAsia="tr-TR"/>
        </w:rPr>
        <w:t>Onsekiz</w:t>
      </w:r>
      <w:proofErr w:type="spellEnd"/>
      <w:r w:rsidRPr="00E54BEF">
        <w:rPr>
          <w:rFonts w:ascii="Calibri" w:eastAsia="Times New Roman" w:hAnsi="Calibri" w:cs="Times New Roman"/>
          <w:color w:val="333333"/>
          <w:sz w:val="20"/>
          <w:szCs w:val="20"/>
          <w:lang w:eastAsia="tr-TR"/>
        </w:rPr>
        <w:t> Mart Üniversitesi Senatosunun 20.12.2005 tarih ve 2 sayılı kararı ile belirlenen not dönüşüm tablosuna göre işlem yapılacaktır. Üniversitelerinden getirmiş oldukları dönüşüm tabloları ile ilgili makama yazılmış, yüzlük not karşılığı belirtilen yazılar kabul edilmeyecektir. Lisans tamamlayan öğrencilerin ortalamaları hesaplanırken 8 yarıyılın ortalaması alınacaktır.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5) Başvuru ekranında; lisans mezuniyet ortalamaları transkriptte  yüzlük sistemde olanlar yüzlük not </w:t>
      </w:r>
      <w:proofErr w:type="gramStart"/>
      <w:r w:rsidRPr="00E54BEF">
        <w:rPr>
          <w:rFonts w:ascii="Calibri" w:eastAsia="Times New Roman" w:hAnsi="Calibri" w:cs="Times New Roman"/>
          <w:color w:val="333333"/>
          <w:sz w:val="20"/>
          <w:szCs w:val="20"/>
          <w:lang w:eastAsia="tr-TR"/>
        </w:rPr>
        <w:t>ortalamasını , 4’lük</w:t>
      </w:r>
      <w:proofErr w:type="gramEnd"/>
      <w:r w:rsidRPr="00E54BEF">
        <w:rPr>
          <w:rFonts w:ascii="Calibri" w:eastAsia="Times New Roman" w:hAnsi="Calibri" w:cs="Times New Roman"/>
          <w:color w:val="333333"/>
          <w:sz w:val="20"/>
          <w:szCs w:val="20"/>
          <w:lang w:eastAsia="tr-TR"/>
        </w:rPr>
        <w:t> sistemde olanlar 4’ lük ortalamasını girecektir.(4’lük sistemde olanları sistem otomatik yüzlük sisteme çevirecektir.)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6) Öğrenimlerini Türkiye dışında tamamlamış olan Türk uyruklu adayların Türkiye Cumhuriyeti Üniversiteleri ile denk bir kurumdan mezun olduklarına dair Yükseköğretim Kurulu Başkanlığı’ndan denklik belgesi almaları gerekmektedir.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7) Enstitü Kurulumuzun </w:t>
      </w:r>
      <w:proofErr w:type="gramStart"/>
      <w:r w:rsidRPr="00E54BEF">
        <w:rPr>
          <w:rFonts w:ascii="Calibri" w:eastAsia="Times New Roman" w:hAnsi="Calibri" w:cs="Times New Roman"/>
          <w:color w:val="333333"/>
          <w:sz w:val="20"/>
          <w:szCs w:val="20"/>
          <w:lang w:eastAsia="tr-TR"/>
        </w:rPr>
        <w:t>16/12/2010</w:t>
      </w:r>
      <w:proofErr w:type="gramEnd"/>
      <w:r w:rsidRPr="00E54BEF">
        <w:rPr>
          <w:rFonts w:ascii="Calibri" w:eastAsia="Times New Roman" w:hAnsi="Calibri" w:cs="Times New Roman"/>
          <w:color w:val="333333"/>
          <w:sz w:val="20"/>
          <w:szCs w:val="20"/>
          <w:lang w:eastAsia="tr-TR"/>
        </w:rPr>
        <w:t> tarih ve 3/6 sayılı kararı gereğince  bir öğrenci en  fazla iki lisansüstü programa başvuru yapabilecektir.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8) Yüksek lisans giriş puanı 60 veya daha fazla olan adaylar puan sırasına göre yüksek lisans programlarına kontenjan dâhilinde kabul edilir. Adaylar, Enstitüye kesin kayıt yaptırıncaya kadar hiçbir öğrencilik hakkından yararlanamaz.</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9) Alanıyla ilgili yapılacak bilim sınavı yazılı olarak yapılır. Bilim Sınavından en az 40 puan almış olmak gerekir. Bilim sınavına girmeyen adaylar başarısız ilan edilir. Yüksek Lisans giriş puanları 60 veya üzerinde olsa da başvuruları değerlendirmeye alınmaz.</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10) Başvuru için adaylardan istenen belgelerin aslı veya Enstitü tarafından onaylı örneği kabul edilir. Askerlik durumu ve adli sicil kaydına ilişkin olarak ise adayın yazılı beyanına dayanılarak işlem yapılır. Yanlış beyan durumunda sorumluluk öğrenciye aittir.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11) Enstitü Kurulumuzun </w:t>
      </w:r>
      <w:proofErr w:type="gramStart"/>
      <w:r w:rsidRPr="00E54BEF">
        <w:rPr>
          <w:rFonts w:ascii="Calibri" w:eastAsia="Times New Roman" w:hAnsi="Calibri" w:cs="Times New Roman"/>
          <w:color w:val="333333"/>
          <w:sz w:val="20"/>
          <w:szCs w:val="20"/>
          <w:lang w:eastAsia="tr-TR"/>
        </w:rPr>
        <w:t>16/12/2010</w:t>
      </w:r>
      <w:proofErr w:type="gramEnd"/>
      <w:r w:rsidRPr="00E54BEF">
        <w:rPr>
          <w:rFonts w:ascii="Calibri" w:eastAsia="Times New Roman" w:hAnsi="Calibri" w:cs="Times New Roman"/>
          <w:color w:val="333333"/>
          <w:sz w:val="20"/>
          <w:szCs w:val="20"/>
          <w:lang w:eastAsia="tr-TR"/>
        </w:rPr>
        <w:t> tarih ve 3/2 sayılı kararı ile belirlenen Anabilim/</w:t>
      </w:r>
      <w:proofErr w:type="spellStart"/>
      <w:r w:rsidRPr="00E54BEF">
        <w:rPr>
          <w:rFonts w:ascii="Calibri" w:eastAsia="Times New Roman" w:hAnsi="Calibri" w:cs="Times New Roman"/>
          <w:color w:val="333333"/>
          <w:sz w:val="20"/>
          <w:szCs w:val="20"/>
          <w:lang w:eastAsia="tr-TR"/>
        </w:rPr>
        <w:t>Anasanat</w:t>
      </w:r>
      <w:proofErr w:type="spellEnd"/>
      <w:r w:rsidRPr="00E54BEF">
        <w:rPr>
          <w:rFonts w:ascii="Calibri" w:eastAsia="Times New Roman" w:hAnsi="Calibri" w:cs="Times New Roman"/>
          <w:color w:val="333333"/>
          <w:sz w:val="20"/>
          <w:szCs w:val="20"/>
          <w:lang w:eastAsia="tr-TR"/>
        </w:rPr>
        <w:t> Dalı alan içi programlar enstitümüz</w:t>
      </w:r>
      <w:hyperlink r:id="rId10" w:history="1">
        <w:r w:rsidRPr="00E54BEF">
          <w:rPr>
            <w:rFonts w:ascii="Calibri" w:eastAsia="Times New Roman" w:hAnsi="Calibri" w:cs="Times New Roman"/>
            <w:color w:val="006699"/>
            <w:sz w:val="20"/>
            <w:szCs w:val="20"/>
            <w:u w:val="single"/>
            <w:lang w:eastAsia="tr-TR"/>
          </w:rPr>
          <w:t>http://sbe.comu.edu.tr/joomla/index.php?option=com_content&amp;view=article&amp;id=412:111-alanici-kabul-edilen-programlar&amp;catid=102:genel&amp;Itemid=69</w:t>
        </w:r>
      </w:hyperlink>
      <w:r w:rsidRPr="00E54BEF">
        <w:rPr>
          <w:rFonts w:ascii="Calibri" w:eastAsia="Times New Roman" w:hAnsi="Calibri" w:cs="Times New Roman"/>
          <w:color w:val="333333"/>
          <w:sz w:val="20"/>
          <w:szCs w:val="20"/>
          <w:lang w:eastAsia="tr-TR"/>
        </w:rPr>
        <w:t> web adresinde   ilan edilmiştir. Adayların başvurularını (alan içi-alan dışı) bu listeye göre yapmaları gerekmektedir. Hatalı yapılan başvurular değerlendirmeye alınmayacaktır.</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t>TEZSİZ YÜKSEK LİSANS  BAŞVURU TARİHİ VE YERİ</w:t>
      </w:r>
    </w:p>
    <w:tbl>
      <w:tblPr>
        <w:tblW w:w="0" w:type="auto"/>
        <w:jc w:val="center"/>
        <w:shd w:val="clear" w:color="auto" w:fill="FFFFFF"/>
        <w:tblCellMar>
          <w:left w:w="0" w:type="dxa"/>
          <w:right w:w="0" w:type="dxa"/>
        </w:tblCellMar>
        <w:tblLook w:val="04A0" w:firstRow="1" w:lastRow="0" w:firstColumn="1" w:lastColumn="0" w:noHBand="0" w:noVBand="1"/>
      </w:tblPr>
      <w:tblGrid>
        <w:gridCol w:w="2700"/>
        <w:gridCol w:w="5862"/>
      </w:tblGrid>
      <w:tr w:rsidR="00E54BEF" w:rsidRPr="00E54BEF" w:rsidTr="00E54BEF">
        <w:trPr>
          <w:trHeight w:val="315"/>
          <w:jc w:val="center"/>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12-16 Ağustos 2013</w:t>
            </w:r>
          </w:p>
        </w:tc>
      </w:tr>
      <w:tr w:rsidR="00E54BEF" w:rsidRPr="00E54BEF" w:rsidTr="00E54BEF">
        <w:trPr>
          <w:trHeight w:val="315"/>
          <w:jc w:val="center"/>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Çanakkale </w:t>
            </w:r>
            <w:proofErr w:type="spellStart"/>
            <w:r w:rsidRPr="00E54BEF">
              <w:rPr>
                <w:rFonts w:ascii="Times New Roman" w:eastAsia="Times New Roman" w:hAnsi="Times New Roman" w:cs="Times New Roman"/>
                <w:color w:val="000000"/>
                <w:sz w:val="24"/>
                <w:szCs w:val="24"/>
                <w:lang w:eastAsia="tr-TR"/>
              </w:rPr>
              <w:t>Onsekiz</w:t>
            </w:r>
            <w:proofErr w:type="spellEnd"/>
            <w:r w:rsidRPr="00E54BEF">
              <w:rPr>
                <w:rFonts w:ascii="Times New Roman" w:eastAsia="Times New Roman" w:hAnsi="Times New Roman" w:cs="Times New Roman"/>
                <w:color w:val="000000"/>
                <w:sz w:val="24"/>
                <w:szCs w:val="24"/>
                <w:lang w:eastAsia="tr-TR"/>
              </w:rPr>
              <w:t> Mart Üniversitesi</w:t>
            </w:r>
          </w:p>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Sosyal  Bilimler Enstitüsü Müdürlüğü Öğrenci İşleri Bürosu</w:t>
            </w:r>
          </w:p>
        </w:tc>
      </w:tr>
    </w:tbl>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t>YAZILI BİLİM SINAVI TARİHİ VE YERİ</w:t>
      </w:r>
    </w:p>
    <w:tbl>
      <w:tblPr>
        <w:tblW w:w="0" w:type="auto"/>
        <w:jc w:val="center"/>
        <w:shd w:val="clear" w:color="auto" w:fill="FFFFFF"/>
        <w:tblCellMar>
          <w:left w:w="0" w:type="dxa"/>
          <w:right w:w="0" w:type="dxa"/>
        </w:tblCellMar>
        <w:tblLook w:val="04A0" w:firstRow="1" w:lastRow="0" w:firstColumn="1" w:lastColumn="0" w:noHBand="0" w:noVBand="1"/>
      </w:tblPr>
      <w:tblGrid>
        <w:gridCol w:w="3600"/>
        <w:gridCol w:w="4962"/>
      </w:tblGrid>
      <w:tr w:rsidR="00E54BEF" w:rsidRPr="00E54BEF" w:rsidTr="00E54BEF">
        <w:trPr>
          <w:trHeight w:val="315"/>
          <w:jc w:val="center"/>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SINAV TARİHİ VE SAATİ</w:t>
            </w:r>
          </w:p>
        </w:tc>
        <w:tc>
          <w:tcPr>
            <w:tcW w:w="49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SINAV YERİ</w:t>
            </w:r>
          </w:p>
        </w:tc>
      </w:tr>
      <w:tr w:rsidR="00E54BEF" w:rsidRPr="00E54BEF" w:rsidTr="00E54BEF">
        <w:trPr>
          <w:trHeight w:val="315"/>
          <w:jc w:val="center"/>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lastRenderedPageBreak/>
              <w:t>21 Ağustos 2013/    </w:t>
            </w:r>
            <w:proofErr w:type="gramStart"/>
            <w:r w:rsidRPr="00E54BEF">
              <w:rPr>
                <w:rFonts w:ascii="Times New Roman" w:eastAsia="Times New Roman" w:hAnsi="Times New Roman" w:cs="Times New Roman"/>
                <w:b/>
                <w:bCs/>
                <w:color w:val="000000"/>
                <w:sz w:val="24"/>
                <w:szCs w:val="24"/>
                <w:lang w:eastAsia="tr-TR"/>
              </w:rPr>
              <w:t>10:00</w:t>
            </w:r>
            <w:proofErr w:type="gramEnd"/>
          </w:p>
        </w:tc>
        <w:tc>
          <w:tcPr>
            <w:tcW w:w="49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İlgili Anabilim Dalları</w:t>
            </w:r>
          </w:p>
        </w:tc>
      </w:tr>
    </w:tbl>
    <w:p w:rsidR="00E54BEF" w:rsidRPr="00E54BEF" w:rsidRDefault="00E54BEF" w:rsidP="00E54BEF">
      <w:pPr>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000000"/>
          <w:kern w:val="36"/>
          <w:sz w:val="35"/>
          <w:szCs w:val="35"/>
          <w:lang w:eastAsia="tr-TR"/>
        </w:rPr>
        <w:t>DOKTORA BAŞVURU VE KABUL KOŞULLARI</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t>DOKTORA BAŞVURUSU İÇİN ADAYLARDAN İSTENECEK BELGELER</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 </w:t>
      </w:r>
      <w:r w:rsidRPr="00E54BEF">
        <w:rPr>
          <w:rFonts w:ascii="Calibri" w:eastAsia="Times New Roman" w:hAnsi="Calibri" w:cs="Times New Roman"/>
          <w:b/>
          <w:bCs/>
          <w:color w:val="333333"/>
          <w:sz w:val="20"/>
          <w:szCs w:val="20"/>
          <w:lang w:eastAsia="tr-TR"/>
        </w:rPr>
        <w:t>Enstitü Başvuru Bilgi Formu</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hyperlink r:id="rId11" w:history="1">
        <w:proofErr w:type="gramStart"/>
        <w:r w:rsidRPr="00E54BEF">
          <w:rPr>
            <w:rFonts w:ascii="Calibri" w:eastAsia="Times New Roman" w:hAnsi="Calibri" w:cs="Times New Roman"/>
            <w:color w:val="006699"/>
            <w:sz w:val="20"/>
            <w:szCs w:val="20"/>
            <w:lang w:val="en-US" w:eastAsia="tr-TR"/>
          </w:rPr>
          <w:t>http://obs.comu.edu.tr/ogrenci/yonetim/enstitubasvuru.aspx</w:t>
        </w:r>
      </w:hyperlink>
      <w:r w:rsidRPr="00E54BEF">
        <w:rPr>
          <w:rFonts w:ascii="Calibri" w:eastAsia="Times New Roman" w:hAnsi="Calibri" w:cs="Times New Roman"/>
          <w:color w:val="0000FF"/>
          <w:sz w:val="20"/>
          <w:szCs w:val="20"/>
          <w:u w:val="single"/>
          <w:lang w:val="en-US" w:eastAsia="tr-TR"/>
        </w:rPr>
        <w:t> </w:t>
      </w:r>
      <w:r w:rsidRPr="00E54BEF">
        <w:rPr>
          <w:rFonts w:ascii="Calibri" w:eastAsia="Times New Roman" w:hAnsi="Calibri" w:cs="Times New Roman"/>
          <w:color w:val="333333"/>
          <w:sz w:val="20"/>
          <w:szCs w:val="20"/>
          <w:lang w:eastAsia="tr-TR"/>
        </w:rPr>
        <w:t>adresinden ulaşılabilir.</w:t>
      </w:r>
      <w:proofErr w:type="gramEnd"/>
      <w:r w:rsidRPr="00E54BEF">
        <w:rPr>
          <w:rFonts w:ascii="Calibri" w:eastAsia="Times New Roman" w:hAnsi="Calibri" w:cs="Times New Roman"/>
          <w:color w:val="333333"/>
          <w:sz w:val="20"/>
          <w:szCs w:val="20"/>
          <w:lang w:eastAsia="tr-TR"/>
        </w:rPr>
        <w:t> Enstitü Başvuru Bilgi Formu ve başvuru evrakları ile birlikte eksiksiz olarak son başvuru tarihine kadar Enstitü Müdürlüğü Öğrenci İşleri bürosuna şahsen teslim ederek başvuru işlemini tamamlamanız gerekmektedir.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Başvuru formuna yeni çekilmiş, vesikalık fotoğrafın JPEG dosyası olarak eklenmesi zorunludur. Öğrenci Kimliği ve diğer belgelerde bu resim kullanılacaktır. Resmin uygun olmaması durumunda adaylardan yeni uygun bir resim yüklemesi talep edilecektir.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2) </w:t>
      </w:r>
      <w:r w:rsidRPr="00E54BEF">
        <w:rPr>
          <w:rFonts w:ascii="Calibri" w:eastAsia="Times New Roman" w:hAnsi="Calibri" w:cs="Times New Roman"/>
          <w:b/>
          <w:bCs/>
          <w:color w:val="333333"/>
          <w:sz w:val="20"/>
          <w:szCs w:val="20"/>
          <w:lang w:eastAsia="tr-TR"/>
        </w:rPr>
        <w:t>Yüksek Lisans Diploması veya Mezuniyet Belgesi</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3) </w:t>
      </w:r>
      <w:r w:rsidRPr="00E54BEF">
        <w:rPr>
          <w:rFonts w:ascii="Calibri" w:eastAsia="Times New Roman" w:hAnsi="Calibri" w:cs="Times New Roman"/>
          <w:b/>
          <w:bCs/>
          <w:color w:val="333333"/>
          <w:sz w:val="20"/>
          <w:szCs w:val="20"/>
          <w:lang w:eastAsia="tr-TR"/>
        </w:rPr>
        <w:t>Transkript</w:t>
      </w:r>
    </w:p>
    <w:p w:rsidR="00E54BEF" w:rsidRPr="00E54BEF" w:rsidRDefault="00E54BEF" w:rsidP="00E54BEF">
      <w:pPr>
        <w:shd w:val="clear" w:color="auto" w:fill="FFFFFF"/>
        <w:spacing w:after="0" w:line="285" w:lineRule="atLeast"/>
        <w:ind w:left="72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Mezuniyet tarihinin bulunması zorunludur.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4) </w:t>
      </w:r>
      <w:r w:rsidRPr="00E54BEF">
        <w:rPr>
          <w:rFonts w:ascii="Calibri" w:eastAsia="Times New Roman" w:hAnsi="Calibri" w:cs="Times New Roman"/>
          <w:b/>
          <w:bCs/>
          <w:color w:val="333333"/>
          <w:sz w:val="20"/>
          <w:szCs w:val="20"/>
          <w:lang w:eastAsia="tr-TR"/>
        </w:rPr>
        <w:t>2 Adet yeni çekilmiş vesikalık fotoğraf</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5) </w:t>
      </w:r>
      <w:r w:rsidRPr="00E54BEF">
        <w:rPr>
          <w:rFonts w:ascii="Calibri" w:eastAsia="Times New Roman" w:hAnsi="Calibri" w:cs="Times New Roman"/>
          <w:b/>
          <w:bCs/>
          <w:color w:val="333333"/>
          <w:sz w:val="20"/>
          <w:szCs w:val="20"/>
          <w:lang w:eastAsia="tr-TR"/>
        </w:rPr>
        <w:t>Akademik Personel ve Lisansüstü Eğitimi Giriş Sınavı (ALES)   Sonuç Belgesi (Onaylı)</w:t>
      </w:r>
      <w:r w:rsidRPr="00E54BEF">
        <w:rPr>
          <w:rFonts w:ascii="Calibri" w:eastAsia="Times New Roman" w:hAnsi="Calibri" w:cs="Times New Roman"/>
          <w:color w:val="333333"/>
          <w:sz w:val="20"/>
          <w:szCs w:val="20"/>
          <w:lang w:eastAsia="tr-TR"/>
        </w:rPr>
        <w:t> ALES Belgeleri 3 yıl geçerlidir. Doktora programlarına başvuru için belirtilen puan türünden en az 55  puan almak gerekmektedir. Sonuç Belgesinin orijinali ya da onaylı örneği bulunmayan adaylar internet çıktısı ile başvuru yapabilirler. Ancak, sonuçlarını ÖSYM'nin sonuç açıklama sayfasından ilgili personele göstermek durumundadırlar.</w:t>
      </w:r>
    </w:p>
    <w:p w:rsidR="00E54BEF" w:rsidRPr="00E54BEF" w:rsidRDefault="00E54BEF" w:rsidP="00E54BEF">
      <w:pPr>
        <w:shd w:val="clear" w:color="auto" w:fill="FFFFFF"/>
        <w:spacing w:after="0" w:line="285" w:lineRule="atLeast"/>
        <w:ind w:left="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Akademik Personel ve Lisansüstü Eğitimi Giriş Sınavından (ALES) ilgili puan türünden en az 55 puan alarak lisansüstü eğitime başlayan adayların yüksek lisans eğitimlerini tamamladıktan sonra en fazla bir yarıyıl ara vererek doktora programına başvurmaları halinde yeniden ALES Sınavına  girmiş olmaları gerekmez.</w:t>
      </w:r>
      <w:proofErr w:type="gramStart"/>
      <w:r w:rsidRPr="00E54BEF">
        <w:rPr>
          <w:rFonts w:ascii="Calibri" w:eastAsia="Times New Roman" w:hAnsi="Calibri" w:cs="Times New Roman"/>
          <w:color w:val="333333"/>
          <w:sz w:val="20"/>
          <w:szCs w:val="20"/>
          <w:lang w:eastAsia="tr-TR"/>
        </w:rPr>
        <w:t>)</w:t>
      </w:r>
      <w:proofErr w:type="gramEnd"/>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6) </w:t>
      </w:r>
      <w:r w:rsidRPr="00E54BEF">
        <w:rPr>
          <w:rFonts w:ascii="Calibri" w:eastAsia="Times New Roman" w:hAnsi="Calibri" w:cs="Times New Roman"/>
          <w:b/>
          <w:bCs/>
          <w:color w:val="333333"/>
          <w:sz w:val="20"/>
          <w:szCs w:val="20"/>
          <w:lang w:eastAsia="tr-TR"/>
        </w:rPr>
        <w:t>Yabancı Dil Durumunu Belirtir Belge</w:t>
      </w:r>
    </w:p>
    <w:p w:rsidR="00E54BEF" w:rsidRPr="00E54BEF" w:rsidRDefault="00E54BEF" w:rsidP="00E54BEF">
      <w:pPr>
        <w:shd w:val="clear" w:color="auto" w:fill="FFFFFF"/>
        <w:spacing w:after="0" w:line="285" w:lineRule="atLeast"/>
        <w:ind w:left="708" w:firstLine="12"/>
        <w:rPr>
          <w:rFonts w:ascii="Calibri" w:eastAsia="Times New Roman" w:hAnsi="Calibri" w:cs="Times New Roman"/>
          <w:color w:val="333333"/>
          <w:sz w:val="20"/>
          <w:szCs w:val="20"/>
          <w:lang w:eastAsia="tr-TR"/>
        </w:rPr>
      </w:pPr>
      <w:r w:rsidRPr="00E54BEF">
        <w:rPr>
          <w:rFonts w:ascii="Calibri" w:eastAsia="Times New Roman" w:hAnsi="Calibri" w:cs="Times New Roman"/>
          <w:color w:val="000000"/>
          <w:sz w:val="20"/>
          <w:szCs w:val="20"/>
          <w:lang w:eastAsia="tr-TR"/>
        </w:rPr>
        <w:t>Doktoraya başvuru için, Yabancı Dil Seviye Belirleme Sınavı (YDS), Üniversitelerarası Kurul Yabancı Dil Sınavı (ÜDS), Kamu Personeli Yabancı Dil Bilgisi Seviye Tespit Sınavından </w:t>
      </w:r>
      <w:r w:rsidRPr="00E54BEF">
        <w:rPr>
          <w:rFonts w:ascii="Calibri" w:eastAsia="Times New Roman" w:hAnsi="Calibri" w:cs="Times New Roman"/>
          <w:color w:val="222222"/>
          <w:sz w:val="20"/>
          <w:szCs w:val="20"/>
          <w:lang w:eastAsia="tr-TR"/>
        </w:rPr>
        <w:t>(</w:t>
      </w:r>
      <w:r w:rsidRPr="00E54BEF">
        <w:rPr>
          <w:rFonts w:ascii="Calibri" w:eastAsia="Times New Roman" w:hAnsi="Calibri" w:cs="Times New Roman"/>
          <w:color w:val="000000"/>
          <w:sz w:val="20"/>
          <w:szCs w:val="20"/>
          <w:lang w:eastAsia="tr-TR"/>
        </w:rPr>
        <w:t>KPDS) en az 55 puan almış olmak veya Üniversitelerarası Kurulca eşdeğerliği kabul edilen yabancı dil sınavlarında eşdeğer puana sahip olmak gerekmektedir. (diller belirtilmeli)</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w:t>
      </w:r>
      <w:r w:rsidRPr="00E54BEF">
        <w:rPr>
          <w:rFonts w:ascii="Calibri" w:eastAsia="Times New Roman" w:hAnsi="Calibri" w:cs="Times New Roman"/>
          <w:b/>
          <w:bCs/>
          <w:color w:val="333333"/>
          <w:sz w:val="20"/>
          <w:szCs w:val="20"/>
          <w:lang w:eastAsia="tr-TR"/>
        </w:rPr>
        <w:t>Yukarıda belirtilen tüm belgelerin aslı beyan edildiği takdirde, onaylama işlemi Enstitümüz tarafından yapılacaktır.</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NOTLAR:</w:t>
      </w:r>
    </w:p>
    <w:p w:rsidR="00E54BEF" w:rsidRPr="00E54BEF" w:rsidRDefault="00E54BEF" w:rsidP="00E54BEF">
      <w:pPr>
        <w:numPr>
          <w:ilvl w:val="0"/>
          <w:numId w:val="1"/>
        </w:numPr>
        <w:shd w:val="clear" w:color="auto" w:fill="FFFFFF"/>
        <w:spacing w:before="120" w:after="120"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000000"/>
          <w:sz w:val="20"/>
          <w:szCs w:val="20"/>
          <w:lang w:eastAsia="tr-TR"/>
        </w:rPr>
        <w:t>Doktora programına başvuran adayların başarı notunun hesaplanmasında; ALES puanının %50, yüksek lisans mezuniyet not ortalamasının %20 ve bilim sınavının %30 katkısıyla hesaplanan başarı puanının </w:t>
      </w:r>
      <w:r w:rsidRPr="00E54BEF">
        <w:rPr>
          <w:rFonts w:ascii="Calibri" w:eastAsia="Times New Roman" w:hAnsi="Calibri" w:cs="Times New Roman"/>
          <w:b/>
          <w:bCs/>
          <w:color w:val="000000"/>
          <w:sz w:val="20"/>
          <w:szCs w:val="20"/>
          <w:lang w:eastAsia="tr-TR"/>
        </w:rPr>
        <w:t>en az 70 olması</w:t>
      </w:r>
      <w:r w:rsidRPr="00E54BEF">
        <w:rPr>
          <w:rFonts w:ascii="Calibri" w:eastAsia="Times New Roman" w:hAnsi="Calibri" w:cs="Times New Roman"/>
          <w:color w:val="000000"/>
          <w:sz w:val="20"/>
          <w:szCs w:val="20"/>
          <w:lang w:eastAsia="tr-TR"/>
        </w:rPr>
        <w:t> gerekir. Doktora giriş puanı 70 veya daha fazla olan adaylar puan sırasına göre doktora programlarına kontenjan </w:t>
      </w:r>
      <w:proofErr w:type="gramStart"/>
      <w:r w:rsidRPr="00E54BEF">
        <w:rPr>
          <w:rFonts w:ascii="Calibri" w:eastAsia="Times New Roman" w:hAnsi="Calibri" w:cs="Times New Roman"/>
          <w:color w:val="000000"/>
          <w:sz w:val="20"/>
          <w:szCs w:val="20"/>
          <w:lang w:eastAsia="tr-TR"/>
        </w:rPr>
        <w:t>dahilinde</w:t>
      </w:r>
      <w:proofErr w:type="gramEnd"/>
      <w:r w:rsidRPr="00E54BEF">
        <w:rPr>
          <w:rFonts w:ascii="Calibri" w:eastAsia="Times New Roman" w:hAnsi="Calibri" w:cs="Times New Roman"/>
          <w:color w:val="000000"/>
          <w:sz w:val="20"/>
          <w:szCs w:val="20"/>
          <w:lang w:eastAsia="tr-TR"/>
        </w:rPr>
        <w:t> kabul edilir.</w:t>
      </w:r>
    </w:p>
    <w:p w:rsidR="00E54BEF" w:rsidRPr="00E54BEF" w:rsidRDefault="00E54BEF" w:rsidP="00E54BEF">
      <w:pPr>
        <w:numPr>
          <w:ilvl w:val="0"/>
          <w:numId w:val="1"/>
        </w:numPr>
        <w:shd w:val="clear" w:color="auto" w:fill="FFFFFF"/>
        <w:spacing w:before="120" w:after="120"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Öğrenimlerini Türkiye dışında tamamlamış olan Türk uyruklu adayların Türkiye Cumhuriyeti Üniversiteleri ile denk bir kurumdan mezun olduklarına dair Yükseköğretim Kurulu Başkanlığı’ndan denklik belgesi almaları gerekmektedir.</w:t>
      </w:r>
    </w:p>
    <w:p w:rsidR="00E54BEF" w:rsidRPr="00E54BEF" w:rsidRDefault="00E54BEF" w:rsidP="00E54BEF">
      <w:pPr>
        <w:numPr>
          <w:ilvl w:val="0"/>
          <w:numId w:val="1"/>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Enstitü Kurulumuzun </w:t>
      </w:r>
      <w:proofErr w:type="gramStart"/>
      <w:r w:rsidRPr="00E54BEF">
        <w:rPr>
          <w:rFonts w:ascii="Calibri" w:eastAsia="Times New Roman" w:hAnsi="Calibri" w:cs="Times New Roman"/>
          <w:color w:val="333333"/>
          <w:sz w:val="20"/>
          <w:szCs w:val="20"/>
          <w:lang w:eastAsia="tr-TR"/>
        </w:rPr>
        <w:t>16/12/2010</w:t>
      </w:r>
      <w:proofErr w:type="gramEnd"/>
      <w:r w:rsidRPr="00E54BEF">
        <w:rPr>
          <w:rFonts w:ascii="Calibri" w:eastAsia="Times New Roman" w:hAnsi="Calibri" w:cs="Times New Roman"/>
          <w:color w:val="333333"/>
          <w:sz w:val="20"/>
          <w:szCs w:val="20"/>
          <w:lang w:eastAsia="tr-TR"/>
        </w:rPr>
        <w:t> tarih ve 3/6 sayılı kararı gereğince  bir öğrenci en  fazla iki lisansüstü programa başvuru yapabilecektir.</w:t>
      </w:r>
    </w:p>
    <w:p w:rsidR="00E54BEF" w:rsidRPr="00E54BEF" w:rsidRDefault="00E54BEF" w:rsidP="00E54BEF">
      <w:pPr>
        <w:numPr>
          <w:ilvl w:val="0"/>
          <w:numId w:val="1"/>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lastRenderedPageBreak/>
        <w:t>Enstitü Kurulumuzun </w:t>
      </w:r>
      <w:proofErr w:type="gramStart"/>
      <w:r w:rsidRPr="00E54BEF">
        <w:rPr>
          <w:rFonts w:ascii="Calibri" w:eastAsia="Times New Roman" w:hAnsi="Calibri" w:cs="Times New Roman"/>
          <w:color w:val="333333"/>
          <w:sz w:val="20"/>
          <w:szCs w:val="20"/>
          <w:lang w:eastAsia="tr-TR"/>
        </w:rPr>
        <w:t>16/12/2010</w:t>
      </w:r>
      <w:proofErr w:type="gramEnd"/>
      <w:r w:rsidRPr="00E54BEF">
        <w:rPr>
          <w:rFonts w:ascii="Calibri" w:eastAsia="Times New Roman" w:hAnsi="Calibri" w:cs="Times New Roman"/>
          <w:color w:val="333333"/>
          <w:sz w:val="20"/>
          <w:szCs w:val="20"/>
          <w:lang w:eastAsia="tr-TR"/>
        </w:rPr>
        <w:t> tarih ve 3/2 sayılı kararı ile belirlenen Anabilim/</w:t>
      </w:r>
      <w:proofErr w:type="spellStart"/>
      <w:r w:rsidRPr="00E54BEF">
        <w:rPr>
          <w:rFonts w:ascii="Calibri" w:eastAsia="Times New Roman" w:hAnsi="Calibri" w:cs="Times New Roman"/>
          <w:color w:val="333333"/>
          <w:sz w:val="20"/>
          <w:szCs w:val="20"/>
          <w:lang w:eastAsia="tr-TR"/>
        </w:rPr>
        <w:t>Anasanat</w:t>
      </w:r>
      <w:proofErr w:type="spellEnd"/>
      <w:r w:rsidRPr="00E54BEF">
        <w:rPr>
          <w:rFonts w:ascii="Calibri" w:eastAsia="Times New Roman" w:hAnsi="Calibri" w:cs="Times New Roman"/>
          <w:color w:val="333333"/>
          <w:sz w:val="20"/>
          <w:szCs w:val="20"/>
          <w:lang w:eastAsia="tr-TR"/>
        </w:rPr>
        <w:t xml:space="preserve"> Dalı alan içi programlar enstitümüz web sayfasında ilan edilmiştir. </w:t>
      </w:r>
      <w:hyperlink r:id="rId12" w:history="1">
        <w:r w:rsidRPr="00E54BEF">
          <w:rPr>
            <w:rFonts w:ascii="Calibri" w:eastAsia="Times New Roman" w:hAnsi="Calibri" w:cs="Times New Roman"/>
            <w:color w:val="006699"/>
            <w:sz w:val="20"/>
            <w:szCs w:val="20"/>
            <w:u w:val="single"/>
            <w:lang w:eastAsia="tr-TR"/>
          </w:rPr>
          <w:t>http://sbe.comu.edu.tr/joomla/index.php?option=com_content&amp;view=article&amp;id=412:111-alanici-kabul-edilen-programlar&amp;catid=102:genel&amp;Itemid=69</w:t>
        </w:r>
      </w:hyperlink>
      <w:r w:rsidRPr="00E54BEF">
        <w:rPr>
          <w:rFonts w:ascii="Calibri" w:eastAsia="Times New Roman" w:hAnsi="Calibri" w:cs="Times New Roman"/>
          <w:color w:val="FF0000"/>
          <w:sz w:val="20"/>
          <w:szCs w:val="20"/>
          <w:lang w:eastAsia="tr-TR"/>
        </w:rPr>
        <w:t> </w:t>
      </w:r>
      <w:r w:rsidRPr="00E54BEF">
        <w:rPr>
          <w:rFonts w:ascii="Calibri" w:eastAsia="Times New Roman" w:hAnsi="Calibri" w:cs="Times New Roman"/>
          <w:color w:val="333333"/>
          <w:sz w:val="20"/>
          <w:szCs w:val="20"/>
          <w:lang w:eastAsia="tr-TR"/>
        </w:rPr>
        <w:t>Adayların başvurularını (alan içi-alan dışı) bu listeye göre yapmaları gerekmektedir. Hatalı yapılan başvurular değerlendirmeye alınmayacaktır.</w:t>
      </w:r>
    </w:p>
    <w:p w:rsidR="00E54BEF" w:rsidRPr="00E54BEF" w:rsidRDefault="00E54BEF" w:rsidP="00E54BEF">
      <w:pPr>
        <w:numPr>
          <w:ilvl w:val="0"/>
          <w:numId w:val="1"/>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Başvuru için adaylardan istenen belgelerin aslı veya Enstitü tarafından onaylı örneği kabul edilir. Askerlik durumu ve adli sicil kaydına ilişkin olarak ise adayın yazılı beyanına dayanılarak işlem yapılır. Yanlış beyan durumunda sorumluluk öğrenciye aittir.</w:t>
      </w:r>
    </w:p>
    <w:p w:rsidR="00E54BEF" w:rsidRPr="00E54BEF" w:rsidRDefault="00E54BEF" w:rsidP="00E54BEF">
      <w:pPr>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t>DOKTORA BAŞVURUSU VE BİLİM SINAVI TARİHİ VE YERİ</w:t>
      </w:r>
    </w:p>
    <w:tbl>
      <w:tblPr>
        <w:tblW w:w="0" w:type="auto"/>
        <w:jc w:val="center"/>
        <w:shd w:val="clear" w:color="auto" w:fill="FFFFFF"/>
        <w:tblCellMar>
          <w:left w:w="0" w:type="dxa"/>
          <w:right w:w="0" w:type="dxa"/>
        </w:tblCellMar>
        <w:tblLook w:val="04A0" w:firstRow="1" w:lastRow="0" w:firstColumn="1" w:lastColumn="0" w:noHBand="0" w:noVBand="1"/>
      </w:tblPr>
      <w:tblGrid>
        <w:gridCol w:w="2700"/>
        <w:gridCol w:w="5862"/>
      </w:tblGrid>
      <w:tr w:rsidR="00E54BEF" w:rsidRPr="00E54BEF" w:rsidTr="00E54BEF">
        <w:trPr>
          <w:trHeight w:val="315"/>
          <w:jc w:val="center"/>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12-16 Ağustos 2013</w:t>
            </w:r>
          </w:p>
        </w:tc>
      </w:tr>
      <w:tr w:rsidR="00E54BEF" w:rsidRPr="00E54BEF" w:rsidTr="00E54BEF">
        <w:trPr>
          <w:trHeight w:val="315"/>
          <w:jc w:val="center"/>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Çanakkale </w:t>
            </w:r>
            <w:proofErr w:type="spellStart"/>
            <w:r w:rsidRPr="00E54BEF">
              <w:rPr>
                <w:rFonts w:ascii="Times New Roman" w:eastAsia="Times New Roman" w:hAnsi="Times New Roman" w:cs="Times New Roman"/>
                <w:color w:val="000000"/>
                <w:sz w:val="24"/>
                <w:szCs w:val="24"/>
                <w:lang w:eastAsia="tr-TR"/>
              </w:rPr>
              <w:t>Onsekiz</w:t>
            </w:r>
            <w:proofErr w:type="spellEnd"/>
            <w:r w:rsidRPr="00E54BEF">
              <w:rPr>
                <w:rFonts w:ascii="Times New Roman" w:eastAsia="Times New Roman" w:hAnsi="Times New Roman" w:cs="Times New Roman"/>
                <w:color w:val="000000"/>
                <w:sz w:val="24"/>
                <w:szCs w:val="24"/>
                <w:lang w:eastAsia="tr-TR"/>
              </w:rPr>
              <w:t> Mart Üniversitesi</w:t>
            </w:r>
          </w:p>
          <w:p w:rsidR="00E54BEF" w:rsidRPr="00E54BEF" w:rsidRDefault="00E54BEF" w:rsidP="00E54BEF">
            <w:pPr>
              <w:spacing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Sosyal  Bilimler Enstitüsü Müdürlüğü </w:t>
            </w:r>
            <w:r w:rsidRPr="00E54BEF">
              <w:rPr>
                <w:rFonts w:ascii="Times New Roman" w:eastAsia="Times New Roman" w:hAnsi="Times New Roman" w:cs="Times New Roman"/>
                <w:color w:val="333333"/>
                <w:sz w:val="24"/>
                <w:szCs w:val="24"/>
                <w:lang w:eastAsia="tr-TR"/>
              </w:rPr>
              <w:t>Öğrenci İşleri Bürosu</w:t>
            </w:r>
          </w:p>
        </w:tc>
      </w:tr>
    </w:tbl>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t>BİLİM SINAVI:</w:t>
      </w:r>
    </w:p>
    <w:tbl>
      <w:tblPr>
        <w:tblW w:w="0" w:type="auto"/>
        <w:jc w:val="center"/>
        <w:shd w:val="clear" w:color="auto" w:fill="FFFFFF"/>
        <w:tblCellMar>
          <w:left w:w="0" w:type="dxa"/>
          <w:right w:w="0" w:type="dxa"/>
        </w:tblCellMar>
        <w:tblLook w:val="04A0" w:firstRow="1" w:lastRow="0" w:firstColumn="1" w:lastColumn="0" w:noHBand="0" w:noVBand="1"/>
      </w:tblPr>
      <w:tblGrid>
        <w:gridCol w:w="1980"/>
        <w:gridCol w:w="3780"/>
        <w:gridCol w:w="2878"/>
      </w:tblGrid>
      <w:tr w:rsidR="00E54BEF" w:rsidRPr="00E54BEF" w:rsidTr="00E54BEF">
        <w:trPr>
          <w:trHeight w:val="495"/>
          <w:jc w:val="center"/>
        </w:trPr>
        <w:tc>
          <w:tcPr>
            <w:tcW w:w="198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after="0" w:line="240" w:lineRule="auto"/>
              <w:rPr>
                <w:rFonts w:ascii="Calibri" w:eastAsia="Times New Roman" w:hAnsi="Calibri" w:cs="Times New Roman"/>
                <w:color w:val="333333"/>
                <w:sz w:val="20"/>
                <w:szCs w:val="20"/>
                <w:lang w:eastAsia="tr-TR"/>
              </w:rPr>
            </w:pPr>
          </w:p>
        </w:tc>
        <w:tc>
          <w:tcPr>
            <w:tcW w:w="3780"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SINAV TARİHİ VE SAATİ</w:t>
            </w:r>
          </w:p>
        </w:tc>
        <w:tc>
          <w:tcPr>
            <w:tcW w:w="2878"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SINAV YERİ</w:t>
            </w:r>
          </w:p>
        </w:tc>
      </w:tr>
      <w:tr w:rsidR="00E54BEF" w:rsidRPr="00E54BEF" w:rsidTr="00E54BEF">
        <w:trPr>
          <w:trHeight w:val="495"/>
          <w:jc w:val="center"/>
        </w:trPr>
        <w:tc>
          <w:tcPr>
            <w:tcW w:w="198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DOKTORA</w:t>
            </w:r>
          </w:p>
        </w:tc>
        <w:tc>
          <w:tcPr>
            <w:tcW w:w="37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21 Ağustos 2013/    </w:t>
            </w:r>
            <w:proofErr w:type="gramStart"/>
            <w:r w:rsidRPr="00E54BEF">
              <w:rPr>
                <w:rFonts w:ascii="Times New Roman" w:eastAsia="Times New Roman" w:hAnsi="Times New Roman" w:cs="Times New Roman"/>
                <w:b/>
                <w:bCs/>
                <w:color w:val="000000"/>
                <w:sz w:val="24"/>
                <w:szCs w:val="24"/>
                <w:lang w:eastAsia="tr-TR"/>
              </w:rPr>
              <w:t>14:00</w:t>
            </w:r>
            <w:proofErr w:type="gramEnd"/>
          </w:p>
        </w:tc>
        <w:tc>
          <w:tcPr>
            <w:tcW w:w="2878"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İlgili Anabilim Dalları</w:t>
            </w:r>
          </w:p>
        </w:tc>
      </w:tr>
    </w:tbl>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000000"/>
          <w:kern w:val="36"/>
          <w:sz w:val="35"/>
          <w:szCs w:val="35"/>
          <w:lang w:eastAsia="tr-TR"/>
        </w:rPr>
        <w:t>YATAY GEÇİŞ YOLUYLA BAŞVURU</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YATAY GEÇİŞ YOLU İLE BAŞVURU İÇİN İSTENEN </w:t>
      </w:r>
      <w:proofErr w:type="gramStart"/>
      <w:r w:rsidRPr="00E54BEF">
        <w:rPr>
          <w:rFonts w:ascii="Calibri" w:eastAsia="Times New Roman" w:hAnsi="Calibri" w:cs="Times New Roman"/>
          <w:b/>
          <w:bCs/>
          <w:color w:val="333333"/>
          <w:sz w:val="20"/>
          <w:szCs w:val="20"/>
          <w:lang w:eastAsia="tr-TR"/>
        </w:rPr>
        <w:t>BELGELER :</w:t>
      </w:r>
      <w:proofErr w:type="gramEnd"/>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 Başvuru Dilekçesi</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2) Son bir ay içerisinde alınmış  Öğrenci Belgesi</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3) </w:t>
      </w:r>
      <w:proofErr w:type="spellStart"/>
      <w:r w:rsidRPr="00E54BEF">
        <w:rPr>
          <w:rFonts w:ascii="Calibri" w:eastAsia="Times New Roman" w:hAnsi="Calibri" w:cs="Times New Roman"/>
          <w:color w:val="333333"/>
          <w:sz w:val="20"/>
          <w:szCs w:val="20"/>
          <w:lang w:eastAsia="tr-TR"/>
        </w:rPr>
        <w:t>Transkrıpt</w:t>
      </w:r>
      <w:proofErr w:type="spellEnd"/>
      <w:r w:rsidRPr="00E54BEF">
        <w:rPr>
          <w:rFonts w:ascii="Calibri" w:eastAsia="Times New Roman" w:hAnsi="Calibri" w:cs="Times New Roman"/>
          <w:color w:val="333333"/>
          <w:sz w:val="20"/>
          <w:szCs w:val="20"/>
          <w:lang w:eastAsia="tr-TR"/>
        </w:rPr>
        <w:t> (onaylı): Bilimsel Hazırlık okuyan öğrencilerin dersleri belirtilmelidir.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4) Ders </w:t>
      </w:r>
      <w:proofErr w:type="gramStart"/>
      <w:r w:rsidRPr="00E54BEF">
        <w:rPr>
          <w:rFonts w:ascii="Calibri" w:eastAsia="Times New Roman" w:hAnsi="Calibri" w:cs="Times New Roman"/>
          <w:color w:val="333333"/>
          <w:sz w:val="20"/>
          <w:szCs w:val="20"/>
          <w:lang w:eastAsia="tr-TR"/>
        </w:rPr>
        <w:t>planı , ders</w:t>
      </w:r>
      <w:proofErr w:type="gramEnd"/>
      <w:r w:rsidRPr="00E54BEF">
        <w:rPr>
          <w:rFonts w:ascii="Calibri" w:eastAsia="Times New Roman" w:hAnsi="Calibri" w:cs="Times New Roman"/>
          <w:color w:val="333333"/>
          <w:sz w:val="20"/>
          <w:szCs w:val="20"/>
          <w:lang w:eastAsia="tr-TR"/>
        </w:rPr>
        <w:t> içerikleri  ve kredileri (onaylı)</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5) Yabancı dil durumunu belirtir  belge. </w:t>
      </w:r>
      <w:proofErr w:type="gramStart"/>
      <w:r w:rsidRPr="00E54BEF">
        <w:rPr>
          <w:rFonts w:ascii="Calibri" w:eastAsia="Times New Roman" w:hAnsi="Calibri" w:cs="Times New Roman"/>
          <w:color w:val="333333"/>
          <w:sz w:val="20"/>
          <w:szCs w:val="20"/>
          <w:lang w:eastAsia="tr-TR"/>
        </w:rPr>
        <w:t>(</w:t>
      </w:r>
      <w:proofErr w:type="gramEnd"/>
      <w:r w:rsidRPr="00E54BEF">
        <w:rPr>
          <w:rFonts w:ascii="Calibri" w:eastAsia="Times New Roman" w:hAnsi="Calibri" w:cs="Times New Roman"/>
          <w:color w:val="333333"/>
          <w:sz w:val="20"/>
          <w:szCs w:val="20"/>
          <w:lang w:eastAsia="tr-TR"/>
        </w:rPr>
        <w:t>İngilizce-Fransızca-</w:t>
      </w:r>
      <w:proofErr w:type="spellStart"/>
      <w:r w:rsidRPr="00E54BEF">
        <w:rPr>
          <w:rFonts w:ascii="Calibri" w:eastAsia="Times New Roman" w:hAnsi="Calibri" w:cs="Times New Roman"/>
          <w:color w:val="333333"/>
          <w:sz w:val="20"/>
          <w:szCs w:val="20"/>
          <w:lang w:eastAsia="tr-TR"/>
        </w:rPr>
        <w:t>Almanca’dan</w:t>
      </w:r>
      <w:proofErr w:type="spellEnd"/>
      <w:r w:rsidRPr="00E54BEF">
        <w:rPr>
          <w:rFonts w:ascii="Calibri" w:eastAsia="Times New Roman" w:hAnsi="Calibri" w:cs="Times New Roman"/>
          <w:color w:val="333333"/>
          <w:sz w:val="20"/>
          <w:szCs w:val="20"/>
          <w:lang w:eastAsia="tr-TR"/>
        </w:rPr>
        <w:t> ÜDS, YDS, KPDS veya eşdeğer belge.</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6) Disiplin cezası almadığına dair belge.</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NOTLAR</w:t>
      </w:r>
      <w:r w:rsidRPr="00E54BEF">
        <w:rPr>
          <w:rFonts w:ascii="Calibri" w:eastAsia="Times New Roman" w:hAnsi="Calibri" w:cs="Times New Roman"/>
          <w:color w:val="333333"/>
          <w:sz w:val="20"/>
          <w:szCs w:val="20"/>
          <w:lang w:eastAsia="tr-TR"/>
        </w:rPr>
        <w:t>:</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Yatay geçiş için;</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 İlgili üniversite veya yüksek teknoloji enstitüsü içindeki başka bir enstitü anabilim dalında veya başka bir yükseköğretim kurumunun lisansüstü programında en az bir yarıyılı tamamlamış olmak. (Bilimsel hazırlık hariç)</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2) Üniversitenin lisansüstü programlarına öğrenci kabul koşullarını sağlamış olmak,</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3) Her yarıyıl için en az yedi kredilik ders almış olmak,</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4) Kayıt yaptırmış olduğu dersleri başarmış olmak,</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5) Başardığı derslerin not ortalaması 100 puan üzerinden yüksek lisans için en az 60 puan ve doktora için en az 75 puan veya eşdeğeri olmak</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6) İngilizce yeterlik belgesine sahip olması ve İngilizce yeterlik sınavından başarılı olmak.</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7) Disiplin cezası almamış olmak gerekmektedir.</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Yukarıda belirtilen belgeleri eksik olan adayların başvuruları kabul edilmeyecektir.</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w:t>
      </w:r>
      <w:r w:rsidRPr="00E54BEF">
        <w:rPr>
          <w:rFonts w:ascii="Calibri" w:eastAsia="Times New Roman" w:hAnsi="Calibri" w:cs="Times New Roman"/>
          <w:b/>
          <w:bCs/>
          <w:color w:val="333333"/>
          <w:sz w:val="20"/>
          <w:szCs w:val="20"/>
          <w:lang w:eastAsia="tr-TR"/>
        </w:rPr>
        <w:t>Yatay geçişler eşdeğer eğitim veren lisansüstü programları arasında yapılır.</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lastRenderedPageBreak/>
        <w:t>YATAY GEÇİŞ  BAŞVURULARI</w:t>
      </w:r>
    </w:p>
    <w:tbl>
      <w:tblPr>
        <w:tblW w:w="0" w:type="auto"/>
        <w:jc w:val="center"/>
        <w:shd w:val="clear" w:color="auto" w:fill="FFFFFF"/>
        <w:tblCellMar>
          <w:left w:w="0" w:type="dxa"/>
          <w:right w:w="0" w:type="dxa"/>
        </w:tblCellMar>
        <w:tblLook w:val="04A0" w:firstRow="1" w:lastRow="0" w:firstColumn="1" w:lastColumn="0" w:noHBand="0" w:noVBand="1"/>
      </w:tblPr>
      <w:tblGrid>
        <w:gridCol w:w="2700"/>
        <w:gridCol w:w="5862"/>
      </w:tblGrid>
      <w:tr w:rsidR="00E54BEF" w:rsidRPr="00E54BEF" w:rsidTr="00E54BEF">
        <w:trPr>
          <w:trHeight w:val="315"/>
          <w:jc w:val="center"/>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29 Temmuz - 02 Ağustos 2013</w:t>
            </w:r>
          </w:p>
        </w:tc>
      </w:tr>
      <w:tr w:rsidR="00E54BEF" w:rsidRPr="00E54BEF" w:rsidTr="00E54BEF">
        <w:trPr>
          <w:trHeight w:val="315"/>
          <w:jc w:val="center"/>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Çanakkale </w:t>
            </w:r>
            <w:proofErr w:type="spellStart"/>
            <w:r w:rsidRPr="00E54BEF">
              <w:rPr>
                <w:rFonts w:ascii="Times New Roman" w:eastAsia="Times New Roman" w:hAnsi="Times New Roman" w:cs="Times New Roman"/>
                <w:color w:val="000000"/>
                <w:sz w:val="24"/>
                <w:szCs w:val="24"/>
                <w:lang w:eastAsia="tr-TR"/>
              </w:rPr>
              <w:t>Onsekiz</w:t>
            </w:r>
            <w:proofErr w:type="spellEnd"/>
            <w:r w:rsidRPr="00E54BEF">
              <w:rPr>
                <w:rFonts w:ascii="Times New Roman" w:eastAsia="Times New Roman" w:hAnsi="Times New Roman" w:cs="Times New Roman"/>
                <w:color w:val="000000"/>
                <w:sz w:val="24"/>
                <w:szCs w:val="24"/>
                <w:lang w:eastAsia="tr-TR"/>
              </w:rPr>
              <w:t> Mart Üniversitesi</w:t>
            </w:r>
          </w:p>
          <w:p w:rsidR="00E54BEF" w:rsidRPr="00E54BEF" w:rsidRDefault="00E54BEF" w:rsidP="00E54BEF">
            <w:pPr>
              <w:spacing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Sosyal Bilimler Enstitüsü Müdürlüğü </w:t>
            </w:r>
            <w:r w:rsidRPr="00E54BEF">
              <w:rPr>
                <w:rFonts w:ascii="Times New Roman" w:eastAsia="Times New Roman" w:hAnsi="Times New Roman" w:cs="Times New Roman"/>
                <w:color w:val="333333"/>
                <w:sz w:val="24"/>
                <w:szCs w:val="24"/>
                <w:lang w:eastAsia="tr-TR"/>
              </w:rPr>
              <w:t>Öğrenci İşleri Bürosu</w:t>
            </w:r>
          </w:p>
        </w:tc>
      </w:tr>
    </w:tbl>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000000"/>
          <w:kern w:val="36"/>
          <w:sz w:val="35"/>
          <w:szCs w:val="35"/>
          <w:lang w:eastAsia="tr-TR"/>
        </w:rPr>
        <w:t>YABANCI UYRUKLU ÖĞRENCİLER İÇİN İSTENEN BELGELER</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YABANCI UYRUKLU ÖĞRENCİLERDEN İSTENİLEN BELGELER:</w:t>
      </w:r>
    </w:p>
    <w:p w:rsidR="00E54BEF" w:rsidRPr="00E54BEF" w:rsidRDefault="00E54BEF" w:rsidP="00E54BEF">
      <w:pPr>
        <w:numPr>
          <w:ilvl w:val="0"/>
          <w:numId w:val="2"/>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Mezuniyet Belgesi</w:t>
      </w:r>
    </w:p>
    <w:p w:rsidR="00E54BEF" w:rsidRPr="00E54BEF" w:rsidRDefault="00E54BEF" w:rsidP="00E54BEF">
      <w:pPr>
        <w:shd w:val="clear" w:color="auto" w:fill="FFFFFF"/>
        <w:spacing w:after="0" w:line="285" w:lineRule="atLeast"/>
        <w:ind w:left="360" w:firstLine="34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(Yabancı Ülkelerden alınanların noterden onaylı  tercüme edilmiş örneği)</w:t>
      </w:r>
    </w:p>
    <w:p w:rsidR="00E54BEF" w:rsidRPr="00E54BEF" w:rsidRDefault="00E54BEF" w:rsidP="00E54BEF">
      <w:pPr>
        <w:numPr>
          <w:ilvl w:val="0"/>
          <w:numId w:val="3"/>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Mezuniyet Transkripti</w:t>
      </w:r>
    </w:p>
    <w:p w:rsidR="00E54BEF" w:rsidRPr="00E54BEF" w:rsidRDefault="00E54BEF" w:rsidP="00E54BEF">
      <w:pPr>
        <w:shd w:val="clear" w:color="auto" w:fill="FFFFFF"/>
        <w:spacing w:after="0" w:line="285" w:lineRule="atLeast"/>
        <w:ind w:left="360" w:firstLine="34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(Yabancı Ülkelerden alınanların noterden onaylı  tercümesi, )</w:t>
      </w:r>
    </w:p>
    <w:p w:rsidR="00E54BEF" w:rsidRPr="00E54BEF" w:rsidRDefault="00E54BEF" w:rsidP="00E54BEF">
      <w:pPr>
        <w:numPr>
          <w:ilvl w:val="0"/>
          <w:numId w:val="4"/>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Yabancı Dil Belgesi</w:t>
      </w:r>
    </w:p>
    <w:p w:rsidR="00E54BEF" w:rsidRPr="00E54BEF" w:rsidRDefault="00E54BEF" w:rsidP="00E54BEF">
      <w:pPr>
        <w:numPr>
          <w:ilvl w:val="0"/>
          <w:numId w:val="4"/>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2 adet yeni çekilmiş vesikalık fotoğraf.</w:t>
      </w:r>
    </w:p>
    <w:p w:rsidR="00E54BEF" w:rsidRPr="00E54BEF" w:rsidRDefault="00E54BEF" w:rsidP="00E54BEF">
      <w:pPr>
        <w:numPr>
          <w:ilvl w:val="0"/>
          <w:numId w:val="4"/>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Kimlik Belgesi örneği</w:t>
      </w:r>
    </w:p>
    <w:p w:rsidR="00E54BEF" w:rsidRPr="00E54BEF" w:rsidRDefault="00E54BEF" w:rsidP="00E54BEF">
      <w:pPr>
        <w:numPr>
          <w:ilvl w:val="0"/>
          <w:numId w:val="4"/>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Pasaportun kimlik ve vize bilgilerini içeren sayfaların fotokopisi ve noterden onaylı tercümesi,</w:t>
      </w:r>
    </w:p>
    <w:p w:rsidR="00E54BEF" w:rsidRPr="00E54BEF" w:rsidRDefault="00E54BEF" w:rsidP="00E54BEF">
      <w:pPr>
        <w:numPr>
          <w:ilvl w:val="0"/>
          <w:numId w:val="4"/>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Özgeçmiş ve bilimsel çalışmalar.(Varsa)</w:t>
      </w:r>
    </w:p>
    <w:p w:rsidR="00E54BEF" w:rsidRPr="00E54BEF" w:rsidRDefault="00E54BEF" w:rsidP="00E54BEF">
      <w:pPr>
        <w:numPr>
          <w:ilvl w:val="0"/>
          <w:numId w:val="4"/>
        </w:numPr>
        <w:shd w:val="clear" w:color="auto" w:fill="FFFFFF"/>
        <w:spacing w:before="100" w:beforeAutospacing="1" w:after="100" w:afterAutospacing="1" w:line="345" w:lineRule="atLeast"/>
        <w:ind w:left="525"/>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Öğrenim gördüğü, mezun olduğu veya çalıştığı kurumdan en az iki referans mektubu. (Varsa)</w:t>
      </w:r>
    </w:p>
    <w:p w:rsidR="00E54BEF" w:rsidRPr="00E54BEF" w:rsidRDefault="00E54BEF" w:rsidP="00E54BEF">
      <w:pPr>
        <w:shd w:val="clear" w:color="auto" w:fill="FFFFFF"/>
        <w:spacing w:after="0" w:line="285" w:lineRule="atLeast"/>
        <w:ind w:left="360" w:firstLine="348"/>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u w:val="single"/>
          <w:lang w:eastAsia="tr-TR"/>
        </w:rPr>
        <w:t>NOT:</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1-)</w:t>
      </w:r>
      <w:r w:rsidRPr="00E54BEF">
        <w:rPr>
          <w:rFonts w:ascii="Calibri" w:eastAsia="Times New Roman" w:hAnsi="Calibri" w:cs="Times New Roman"/>
          <w:color w:val="333333"/>
          <w:sz w:val="20"/>
          <w:szCs w:val="20"/>
          <w:lang w:eastAsia="tr-TR"/>
        </w:rPr>
        <w:t> Anabilim Dallarında açılacak yüksek lisans programlarına başvuracak yabancı uyruklu adaylar, bu programlara kabul edilebilmek için lisans diplomasına sahip olmalıdır. Yüksek lisans programlarına öğrenci kabulünde, adayın lisans not ortalaması 100 üzerinden yapılan değerlendirmeye dönüştürülür ve her bir aday için;</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a) Alan/Bilim Sınavının %50’si</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b) Lisans mezuniyet not ortalamasının %50’si</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proofErr w:type="gramStart"/>
      <w:r w:rsidRPr="00E54BEF">
        <w:rPr>
          <w:rFonts w:ascii="Calibri" w:eastAsia="Times New Roman" w:hAnsi="Calibri" w:cs="Times New Roman"/>
          <w:color w:val="333333"/>
          <w:sz w:val="20"/>
          <w:szCs w:val="20"/>
          <w:lang w:eastAsia="tr-TR"/>
        </w:rPr>
        <w:t>alınarak</w:t>
      </w:r>
      <w:proofErr w:type="gramEnd"/>
      <w:r w:rsidRPr="00E54BEF">
        <w:rPr>
          <w:rFonts w:ascii="Calibri" w:eastAsia="Times New Roman" w:hAnsi="Calibri" w:cs="Times New Roman"/>
          <w:color w:val="333333"/>
          <w:sz w:val="20"/>
          <w:szCs w:val="20"/>
          <w:lang w:eastAsia="tr-TR"/>
        </w:rPr>
        <w:t> yüksek lisans giriş puanı hesaplanır. Yüksek lisans giriş puanı 60 veya daha fazla olan adaylar puan sırasına göre yüksek lisans programlarına kontenjan </w:t>
      </w:r>
      <w:proofErr w:type="gramStart"/>
      <w:r w:rsidRPr="00E54BEF">
        <w:rPr>
          <w:rFonts w:ascii="Calibri" w:eastAsia="Times New Roman" w:hAnsi="Calibri" w:cs="Times New Roman"/>
          <w:color w:val="333333"/>
          <w:sz w:val="20"/>
          <w:szCs w:val="20"/>
          <w:lang w:eastAsia="tr-TR"/>
        </w:rPr>
        <w:t>dahilinde</w:t>
      </w:r>
      <w:proofErr w:type="gramEnd"/>
      <w:r w:rsidRPr="00E54BEF">
        <w:rPr>
          <w:rFonts w:ascii="Calibri" w:eastAsia="Times New Roman" w:hAnsi="Calibri" w:cs="Times New Roman"/>
          <w:color w:val="333333"/>
          <w:sz w:val="20"/>
          <w:szCs w:val="20"/>
          <w:lang w:eastAsia="tr-TR"/>
        </w:rPr>
        <w:t> kabul edilir. Kesin kayıtlar Enstitü Müdürlüğü tarafından yapılır.</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2-)Anabilim Dallarında açılacak doktora programlarına başvuracak yabancı uyruklu adaylar, bu programlara kabul edilebilmek için üniversitelerden bir yüksek lisans diplomasına sahip olmalıdır. Doktora programlarına öğrenci kabulünde, adayın yüksek lisans not ortalaması 100 üzerinden yapılan değerlendirmeye dönüştürülür ve her bir aday için;</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a) Alan/Bilim Sınavının %50’si</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b) Yüksek Lisans mezuniyet not ortalamasının %50’si</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proofErr w:type="gramStart"/>
      <w:r w:rsidRPr="00E54BEF">
        <w:rPr>
          <w:rFonts w:ascii="Calibri" w:eastAsia="Times New Roman" w:hAnsi="Calibri" w:cs="Times New Roman"/>
          <w:color w:val="333333"/>
          <w:sz w:val="20"/>
          <w:szCs w:val="20"/>
          <w:lang w:eastAsia="tr-TR"/>
        </w:rPr>
        <w:t>alınarak</w:t>
      </w:r>
      <w:proofErr w:type="gramEnd"/>
      <w:r w:rsidRPr="00E54BEF">
        <w:rPr>
          <w:rFonts w:ascii="Calibri" w:eastAsia="Times New Roman" w:hAnsi="Calibri" w:cs="Times New Roman"/>
          <w:color w:val="333333"/>
          <w:sz w:val="20"/>
          <w:szCs w:val="20"/>
          <w:lang w:eastAsia="tr-TR"/>
        </w:rPr>
        <w:t xml:space="preserve"> doktora giriş puanı hesaplanır. Diğer ülkelerin ALES dengi ulusal ve uluslararası sınavlarından aldığı puanları belgeleyen yabancı uyruklu öğrencilerin bu puanları, yüzlük sisteme dönüştürülerek, Alan Sınavının </w:t>
      </w:r>
      <w:r w:rsidRPr="00E54BEF">
        <w:rPr>
          <w:rFonts w:ascii="Calibri" w:eastAsia="Times New Roman" w:hAnsi="Calibri" w:cs="Times New Roman"/>
          <w:color w:val="333333"/>
          <w:sz w:val="20"/>
          <w:szCs w:val="20"/>
          <w:lang w:eastAsia="tr-TR"/>
        </w:rPr>
        <w:lastRenderedPageBreak/>
        <w:t>yerine geçecek şekilde değerlendirilir. Doktora giriş puanı 70 veya daha fazla olan adaylar puan sırasına göre doktora programlarına kontenjan dâhilinde kabul edilir. Kesin kayıtlar Enstitü Müdürlüğü tarafından yapılır.</w:t>
      </w:r>
    </w:p>
    <w:p w:rsidR="00E54BEF" w:rsidRPr="00E54BEF" w:rsidRDefault="00E54BEF" w:rsidP="00E54BEF">
      <w:pPr>
        <w:shd w:val="clear" w:color="auto" w:fill="FFFFFF"/>
        <w:spacing w:after="0" w:line="285" w:lineRule="atLeast"/>
        <w:ind w:left="360" w:firstLine="34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xml:space="preserve">3-) Yabancı uyruklu Yüksek Lisans adayları için yabancı dil </w:t>
      </w:r>
      <w:proofErr w:type="spellStart"/>
      <w:r w:rsidRPr="00E54BEF">
        <w:rPr>
          <w:rFonts w:ascii="Calibri" w:eastAsia="Times New Roman" w:hAnsi="Calibri" w:cs="Times New Roman"/>
          <w:color w:val="333333"/>
          <w:sz w:val="20"/>
          <w:szCs w:val="20"/>
          <w:lang w:eastAsia="tr-TR"/>
        </w:rPr>
        <w:t>Türkçe’dir</w:t>
      </w:r>
      <w:proofErr w:type="spellEnd"/>
    </w:p>
    <w:p w:rsidR="00E54BEF" w:rsidRPr="00E54BEF" w:rsidRDefault="00E54BEF" w:rsidP="00E54BEF">
      <w:pPr>
        <w:shd w:val="clear" w:color="auto" w:fill="FFFFFF"/>
        <w:spacing w:after="0" w:line="285" w:lineRule="atLeast"/>
        <w:ind w:firstLine="708"/>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4-)Lisans eğitimini Türkçe eğitim veren bir üniversitede yapan adaylar dışındaki yabancı uyruklu adaylar yüksek lisans eğitimine başlayabilmek için, Türkçe Eğitim Merkezi tarafından yapılacak Türk Dili sınavından 100 tam puan üzerinden en  az 75 puan almalıdır. Bu sınavda başarısız olanlara Türkçe öğrenmek için bir yıl süre tanınır.</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proofErr w:type="gramStart"/>
      <w:r w:rsidRPr="00E54BEF">
        <w:rPr>
          <w:rFonts w:ascii="Calibri" w:eastAsia="Times New Roman" w:hAnsi="Calibri" w:cs="Times New Roman"/>
          <w:color w:val="333333"/>
          <w:sz w:val="20"/>
          <w:szCs w:val="20"/>
          <w:lang w:eastAsia="tr-TR"/>
        </w:rPr>
        <w:t>5-) Yüksek lisans ve doktora için </w:t>
      </w:r>
      <w:r w:rsidRPr="00E54BEF">
        <w:rPr>
          <w:rFonts w:ascii="Calibri" w:eastAsia="Times New Roman" w:hAnsi="Calibri" w:cs="Times New Roman"/>
          <w:color w:val="000000"/>
          <w:sz w:val="20"/>
          <w:szCs w:val="20"/>
          <w:lang w:eastAsia="tr-TR"/>
        </w:rPr>
        <w:t>Türkçe Öğretimi Araştırma ve Uygulama Merkezi (TÖMER)</w:t>
      </w:r>
      <w:r w:rsidRPr="00E54BEF">
        <w:rPr>
          <w:rFonts w:ascii="Calibri" w:eastAsia="Times New Roman" w:hAnsi="Calibri" w:cs="Times New Roman"/>
          <w:color w:val="333333"/>
          <w:sz w:val="20"/>
          <w:szCs w:val="20"/>
          <w:lang w:eastAsia="tr-TR"/>
        </w:rPr>
        <w:t> tarafından verilen Türkçe Kursu Diploma Sınavı Sonuç Belgesi veya son iki yılda TÖMER tarafından yapılan Türkçe Dil Sınavı Sonuç Belgesi olanlardan ve  ortaöğrenimini, lisans veya yüksek lisans öğrenimini Türkçe eğitim-öğretim yapan bir kurumda tamamlamış olanlardan Türkçe Dil Sınav Belgesi istenmez.</w:t>
      </w:r>
      <w:proofErr w:type="gramEnd"/>
    </w:p>
    <w:p w:rsidR="00E54BEF" w:rsidRPr="00E54BEF" w:rsidRDefault="00E54BEF" w:rsidP="00E54BEF">
      <w:pPr>
        <w:shd w:val="clear" w:color="auto" w:fill="FFFFFF"/>
        <w:spacing w:after="0" w:line="285" w:lineRule="atLeast"/>
        <w:ind w:firstLine="708"/>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6-)Enstitü Kurulumuzun </w:t>
      </w:r>
      <w:proofErr w:type="gramStart"/>
      <w:r w:rsidRPr="00E54BEF">
        <w:rPr>
          <w:rFonts w:ascii="Calibri" w:eastAsia="Times New Roman" w:hAnsi="Calibri" w:cs="Times New Roman"/>
          <w:color w:val="333333"/>
          <w:sz w:val="20"/>
          <w:szCs w:val="20"/>
          <w:lang w:eastAsia="tr-TR"/>
        </w:rPr>
        <w:t>16/12/2010</w:t>
      </w:r>
      <w:proofErr w:type="gramEnd"/>
      <w:r w:rsidRPr="00E54BEF">
        <w:rPr>
          <w:rFonts w:ascii="Calibri" w:eastAsia="Times New Roman" w:hAnsi="Calibri" w:cs="Times New Roman"/>
          <w:color w:val="333333"/>
          <w:sz w:val="20"/>
          <w:szCs w:val="20"/>
          <w:lang w:eastAsia="tr-TR"/>
        </w:rPr>
        <w:t> tarih ve 3/6 sayılı kararı gereğince  bir öğrenci en  fazla iki lisansüstü programa başvuru yapabilecektir.</w:t>
      </w:r>
    </w:p>
    <w:p w:rsidR="00E54BEF" w:rsidRPr="00E54BEF" w:rsidRDefault="00E54BEF" w:rsidP="00E54BEF">
      <w:pPr>
        <w:shd w:val="clear" w:color="auto" w:fill="FFFFFF"/>
        <w:spacing w:after="0" w:line="285" w:lineRule="atLeast"/>
        <w:ind w:left="72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ind w:firstLine="708"/>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7-) Enstitü Kurulumuzun </w:t>
      </w:r>
      <w:proofErr w:type="gramStart"/>
      <w:r w:rsidRPr="00E54BEF">
        <w:rPr>
          <w:rFonts w:ascii="Calibri" w:eastAsia="Times New Roman" w:hAnsi="Calibri" w:cs="Times New Roman"/>
          <w:color w:val="333333"/>
          <w:sz w:val="20"/>
          <w:szCs w:val="20"/>
          <w:lang w:eastAsia="tr-TR"/>
        </w:rPr>
        <w:t>16/12/2010</w:t>
      </w:r>
      <w:proofErr w:type="gramEnd"/>
      <w:r w:rsidRPr="00E54BEF">
        <w:rPr>
          <w:rFonts w:ascii="Calibri" w:eastAsia="Times New Roman" w:hAnsi="Calibri" w:cs="Times New Roman"/>
          <w:color w:val="333333"/>
          <w:sz w:val="20"/>
          <w:szCs w:val="20"/>
          <w:lang w:eastAsia="tr-TR"/>
        </w:rPr>
        <w:t> tarih ve 3/2 sayılı kararı ile belirlenen Anabilim/</w:t>
      </w:r>
      <w:proofErr w:type="spellStart"/>
      <w:r w:rsidRPr="00E54BEF">
        <w:rPr>
          <w:rFonts w:ascii="Calibri" w:eastAsia="Times New Roman" w:hAnsi="Calibri" w:cs="Times New Roman"/>
          <w:color w:val="333333"/>
          <w:sz w:val="20"/>
          <w:szCs w:val="20"/>
          <w:lang w:eastAsia="tr-TR"/>
        </w:rPr>
        <w:t>Anasanat</w:t>
      </w:r>
      <w:proofErr w:type="spellEnd"/>
      <w:r w:rsidRPr="00E54BEF">
        <w:rPr>
          <w:rFonts w:ascii="Calibri" w:eastAsia="Times New Roman" w:hAnsi="Calibri" w:cs="Times New Roman"/>
          <w:color w:val="333333"/>
          <w:sz w:val="20"/>
          <w:szCs w:val="20"/>
          <w:lang w:eastAsia="tr-TR"/>
        </w:rPr>
        <w:t xml:space="preserve"> Dalı alan içi programlar enstitümüz web sayfasında ilan edilmiştir. </w:t>
      </w:r>
      <w:hyperlink r:id="rId13" w:history="1">
        <w:r w:rsidRPr="00E54BEF">
          <w:rPr>
            <w:rFonts w:ascii="Calibri" w:eastAsia="Times New Roman" w:hAnsi="Calibri" w:cs="Times New Roman"/>
            <w:color w:val="006699"/>
            <w:sz w:val="20"/>
            <w:szCs w:val="20"/>
            <w:u w:val="single"/>
            <w:lang w:eastAsia="tr-TR"/>
          </w:rPr>
          <w:t>http://sbe.comu.edu.tr/joomla/index.php?option=com_content&amp;view=article&amp;id=412:111-alanici-kabul-edilen-programlar&amp;catid=102:genel&amp;Itemid=69</w:t>
        </w:r>
      </w:hyperlink>
      <w:r w:rsidRPr="00E54BEF">
        <w:rPr>
          <w:rFonts w:ascii="Calibri" w:eastAsia="Times New Roman" w:hAnsi="Calibri" w:cs="Times New Roman"/>
          <w:color w:val="FF0000"/>
          <w:sz w:val="20"/>
          <w:szCs w:val="20"/>
          <w:lang w:eastAsia="tr-TR"/>
        </w:rPr>
        <w:t> </w:t>
      </w:r>
      <w:r w:rsidRPr="00E54BEF">
        <w:rPr>
          <w:rFonts w:ascii="Calibri" w:eastAsia="Times New Roman" w:hAnsi="Calibri" w:cs="Times New Roman"/>
          <w:color w:val="333333"/>
          <w:sz w:val="20"/>
          <w:szCs w:val="20"/>
          <w:lang w:eastAsia="tr-TR"/>
        </w:rPr>
        <w:t>Adayların başvurularını (alan içi-alan dışı) bu listeye göre yapmaları gerekmektedir. Hatalı yapılan başvurular değerlendirmeye alınmayacaktır.</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tbl>
      <w:tblPr>
        <w:tblW w:w="0" w:type="auto"/>
        <w:jc w:val="center"/>
        <w:shd w:val="clear" w:color="auto" w:fill="FFFFFF"/>
        <w:tblCellMar>
          <w:left w:w="0" w:type="dxa"/>
          <w:right w:w="0" w:type="dxa"/>
        </w:tblCellMar>
        <w:tblLook w:val="04A0" w:firstRow="1" w:lastRow="0" w:firstColumn="1" w:lastColumn="0" w:noHBand="0" w:noVBand="1"/>
      </w:tblPr>
      <w:tblGrid>
        <w:gridCol w:w="2700"/>
        <w:gridCol w:w="5862"/>
      </w:tblGrid>
      <w:tr w:rsidR="00E54BEF" w:rsidRPr="00E54BEF" w:rsidTr="00E54BEF">
        <w:trPr>
          <w:trHeight w:val="315"/>
          <w:jc w:val="center"/>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333333"/>
                <w:sz w:val="24"/>
                <w:szCs w:val="24"/>
                <w:lang w:eastAsia="tr-TR"/>
              </w:rPr>
              <w:t>12-16 Ağustos 2013</w:t>
            </w:r>
          </w:p>
        </w:tc>
      </w:tr>
      <w:tr w:rsidR="00E54BEF" w:rsidRPr="00E54BEF" w:rsidTr="00E54BEF">
        <w:trPr>
          <w:trHeight w:val="315"/>
          <w:jc w:val="center"/>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Çanakkale </w:t>
            </w:r>
            <w:proofErr w:type="spellStart"/>
            <w:r w:rsidRPr="00E54BEF">
              <w:rPr>
                <w:rFonts w:ascii="Times New Roman" w:eastAsia="Times New Roman" w:hAnsi="Times New Roman" w:cs="Times New Roman"/>
                <w:color w:val="000000"/>
                <w:sz w:val="24"/>
                <w:szCs w:val="24"/>
                <w:lang w:eastAsia="tr-TR"/>
              </w:rPr>
              <w:t>Onsekiz</w:t>
            </w:r>
            <w:proofErr w:type="spellEnd"/>
            <w:r w:rsidRPr="00E54BEF">
              <w:rPr>
                <w:rFonts w:ascii="Times New Roman" w:eastAsia="Times New Roman" w:hAnsi="Times New Roman" w:cs="Times New Roman"/>
                <w:color w:val="000000"/>
                <w:sz w:val="24"/>
                <w:szCs w:val="24"/>
                <w:lang w:eastAsia="tr-TR"/>
              </w:rPr>
              <w:t> Mart Üniversitesi</w:t>
            </w:r>
          </w:p>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Sosyal Bilimler Enstitüsü Müdürlüğü Öğrenci İşleri Bürosu</w:t>
            </w:r>
          </w:p>
        </w:tc>
      </w:tr>
    </w:tbl>
    <w:p w:rsidR="00E54BEF" w:rsidRPr="00E54BEF" w:rsidRDefault="00E54BEF" w:rsidP="00E54BEF">
      <w:pPr>
        <w:shd w:val="clear" w:color="auto" w:fill="FFFFFF"/>
        <w:spacing w:before="120"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000000"/>
          <w:sz w:val="20"/>
          <w:szCs w:val="20"/>
          <w:lang w:eastAsia="tr-TR"/>
        </w:rPr>
        <w:t>YABANCI DİL SINAV BİLGİLERİ</w:t>
      </w:r>
    </w:p>
    <w:p w:rsidR="00E54BEF" w:rsidRPr="00E54BEF" w:rsidRDefault="00E54BEF" w:rsidP="00E54BEF">
      <w:pPr>
        <w:numPr>
          <w:ilvl w:val="0"/>
          <w:numId w:val="5"/>
        </w:numPr>
        <w:shd w:val="clear" w:color="auto" w:fill="FFFFFF"/>
        <w:spacing w:before="120" w:after="100" w:afterAutospacing="1" w:line="345" w:lineRule="atLeast"/>
        <w:ind w:left="0"/>
        <w:rPr>
          <w:rFonts w:ascii="Calibri" w:eastAsia="Times New Roman" w:hAnsi="Calibri" w:cs="Times New Roman"/>
          <w:color w:val="333333"/>
          <w:sz w:val="20"/>
          <w:szCs w:val="20"/>
          <w:lang w:eastAsia="tr-TR"/>
        </w:rPr>
      </w:pPr>
      <w:r w:rsidRPr="00E54BEF">
        <w:rPr>
          <w:rFonts w:ascii="Calibri" w:eastAsia="Times New Roman" w:hAnsi="Calibri" w:cs="Times New Roman"/>
          <w:color w:val="000000"/>
          <w:sz w:val="20"/>
          <w:szCs w:val="20"/>
          <w:lang w:eastAsia="tr-TR"/>
        </w:rPr>
        <w:t>Yüksek Lisans Programlarına başvuran ve yabancı dil belgesi olmayanlar için yapılacak olan Yabancı Dil Sınavına girecek olan a</w:t>
      </w:r>
      <w:r w:rsidRPr="00E54BEF">
        <w:rPr>
          <w:rFonts w:ascii="Calibri" w:eastAsia="Times New Roman" w:hAnsi="Calibri" w:cs="Times New Roman"/>
          <w:color w:val="333333"/>
          <w:sz w:val="20"/>
          <w:szCs w:val="20"/>
          <w:lang w:eastAsia="tr-TR"/>
        </w:rPr>
        <w:t>dayların, yabancı dil muafiyet sınavına girebilmeleri için ÇOMÜ Yabancı Diller Yüksekokulu’na, yabancı uyruklu öğrencilerin ise Türkçe Öğretimi Araştırma ve Uygulama Merkezi (TÖMER)’ne başvurmaları gerekmektedir.</w:t>
      </w:r>
    </w:p>
    <w:tbl>
      <w:tblPr>
        <w:tblW w:w="0" w:type="auto"/>
        <w:jc w:val="center"/>
        <w:shd w:val="clear" w:color="auto" w:fill="FFFFFF"/>
        <w:tblCellMar>
          <w:left w:w="0" w:type="dxa"/>
          <w:right w:w="0" w:type="dxa"/>
        </w:tblCellMar>
        <w:tblLook w:val="04A0" w:firstRow="1" w:lastRow="0" w:firstColumn="1" w:lastColumn="0" w:noHBand="0" w:noVBand="1"/>
      </w:tblPr>
      <w:tblGrid>
        <w:gridCol w:w="3600"/>
        <w:gridCol w:w="4962"/>
      </w:tblGrid>
      <w:tr w:rsidR="00E54BEF" w:rsidRPr="00E54BEF" w:rsidTr="00E54BEF">
        <w:trPr>
          <w:trHeight w:val="315"/>
          <w:jc w:val="center"/>
        </w:trPr>
        <w:tc>
          <w:tcPr>
            <w:tcW w:w="3600" w:type="dxa"/>
            <w:tcBorders>
              <w:top w:val="double" w:sz="4" w:space="0" w:color="auto"/>
              <w:left w:val="double" w:sz="4" w:space="0" w:color="auto"/>
              <w:bottom w:val="single" w:sz="8"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YABANCI DİL SINAVI TARİHİ</w:t>
            </w:r>
          </w:p>
        </w:tc>
        <w:tc>
          <w:tcPr>
            <w:tcW w:w="4962" w:type="dxa"/>
            <w:tcBorders>
              <w:top w:val="double" w:sz="4" w:space="0" w:color="auto"/>
              <w:left w:val="nil"/>
              <w:bottom w:val="single" w:sz="8"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19 Ağustos 2013</w:t>
            </w:r>
          </w:p>
        </w:tc>
      </w:tr>
      <w:tr w:rsidR="00E54BEF" w:rsidRPr="00E54BEF" w:rsidTr="00E54BEF">
        <w:trPr>
          <w:trHeight w:val="315"/>
          <w:jc w:val="center"/>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YABANCI DİL SINAVI YERİ</w:t>
            </w:r>
          </w:p>
        </w:tc>
        <w:tc>
          <w:tcPr>
            <w:tcW w:w="4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Çanakkale </w:t>
            </w:r>
            <w:proofErr w:type="spellStart"/>
            <w:r w:rsidRPr="00E54BEF">
              <w:rPr>
                <w:rFonts w:ascii="Times New Roman" w:eastAsia="Times New Roman" w:hAnsi="Times New Roman" w:cs="Times New Roman"/>
                <w:color w:val="000000"/>
                <w:sz w:val="24"/>
                <w:szCs w:val="24"/>
                <w:lang w:eastAsia="tr-TR"/>
              </w:rPr>
              <w:t>Onsekiz</w:t>
            </w:r>
            <w:proofErr w:type="spellEnd"/>
            <w:r w:rsidRPr="00E54BEF">
              <w:rPr>
                <w:rFonts w:ascii="Times New Roman" w:eastAsia="Times New Roman" w:hAnsi="Times New Roman" w:cs="Times New Roman"/>
                <w:color w:val="000000"/>
                <w:sz w:val="24"/>
                <w:szCs w:val="24"/>
                <w:lang w:eastAsia="tr-TR"/>
              </w:rPr>
              <w:t> Mart Üniversitesi</w:t>
            </w:r>
          </w:p>
          <w:p w:rsidR="00E54BEF" w:rsidRPr="00E54BEF" w:rsidRDefault="00E54BEF" w:rsidP="00E54BEF">
            <w:pPr>
              <w:spacing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Yabancı Diller Yüksekokulu</w:t>
            </w:r>
          </w:p>
        </w:tc>
      </w:tr>
      <w:tr w:rsidR="00E54BEF" w:rsidRPr="00E54BEF" w:rsidTr="00E54BEF">
        <w:trPr>
          <w:trHeight w:val="315"/>
          <w:jc w:val="center"/>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TÜRKÇE SINAVI (Yabancı uyruklu adaylar için)</w:t>
            </w:r>
          </w:p>
        </w:tc>
        <w:tc>
          <w:tcPr>
            <w:tcW w:w="4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Türkçe Öğretimi Araştırma ve Uygulama Merkezi (TÖMER)</w:t>
            </w:r>
          </w:p>
        </w:tc>
      </w:tr>
    </w:tbl>
    <w:p w:rsidR="00E54BEF" w:rsidRPr="00E54BEF" w:rsidRDefault="00E54BEF" w:rsidP="00E54BEF">
      <w:pPr>
        <w:shd w:val="clear" w:color="auto" w:fill="FFFFFF"/>
        <w:spacing w:after="0" w:line="285" w:lineRule="atLeast"/>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outlineLvl w:val="1"/>
        <w:rPr>
          <w:rFonts w:ascii="Segoe UI" w:eastAsia="Times New Roman" w:hAnsi="Segoe UI" w:cs="Segoe UI"/>
          <w:b/>
          <w:bCs/>
          <w:color w:val="333333"/>
          <w:sz w:val="30"/>
          <w:szCs w:val="30"/>
          <w:lang w:eastAsia="tr-TR"/>
        </w:rPr>
      </w:pPr>
      <w:r w:rsidRPr="00E54BEF">
        <w:rPr>
          <w:rFonts w:ascii="Segoe UI" w:eastAsia="Times New Roman" w:hAnsi="Segoe UI" w:cs="Segoe UI"/>
          <w:b/>
          <w:bCs/>
          <w:color w:val="000000"/>
          <w:sz w:val="30"/>
          <w:szCs w:val="30"/>
          <w:lang w:eastAsia="tr-TR"/>
        </w:rPr>
        <w:t>PROGRAMLARA KABUL EDİLENLERİN KESİN KAYIT TARİHLERİ</w:t>
      </w:r>
    </w:p>
    <w:tbl>
      <w:tblPr>
        <w:tblW w:w="0" w:type="auto"/>
        <w:jc w:val="center"/>
        <w:shd w:val="clear" w:color="auto" w:fill="FFFFFF"/>
        <w:tblCellMar>
          <w:left w:w="0" w:type="dxa"/>
          <w:right w:w="0" w:type="dxa"/>
        </w:tblCellMar>
        <w:tblLook w:val="04A0" w:firstRow="1" w:lastRow="0" w:firstColumn="1" w:lastColumn="0" w:noHBand="0" w:noVBand="1"/>
      </w:tblPr>
      <w:tblGrid>
        <w:gridCol w:w="3600"/>
        <w:gridCol w:w="5220"/>
      </w:tblGrid>
      <w:tr w:rsidR="00E54BEF" w:rsidRPr="00E54BEF" w:rsidTr="00E54BEF">
        <w:trPr>
          <w:trHeight w:val="315"/>
          <w:jc w:val="center"/>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KESİN KAYIT TARİHİ</w:t>
            </w:r>
          </w:p>
        </w:tc>
        <w:tc>
          <w:tcPr>
            <w:tcW w:w="5220"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02-04 Eylül 2013</w:t>
            </w:r>
          </w:p>
        </w:tc>
      </w:tr>
      <w:tr w:rsidR="00E54BEF" w:rsidRPr="00E54BEF" w:rsidTr="00E54BEF">
        <w:trPr>
          <w:trHeight w:val="315"/>
          <w:jc w:val="center"/>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KESİN KAYIT İÇİN BAŞVURU YERİ</w:t>
            </w:r>
          </w:p>
        </w:tc>
        <w:tc>
          <w:tcPr>
            <w:tcW w:w="52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Çanakkale </w:t>
            </w:r>
            <w:proofErr w:type="spellStart"/>
            <w:r w:rsidRPr="00E54BEF">
              <w:rPr>
                <w:rFonts w:ascii="Times New Roman" w:eastAsia="Times New Roman" w:hAnsi="Times New Roman" w:cs="Times New Roman"/>
                <w:color w:val="000000"/>
                <w:sz w:val="24"/>
                <w:szCs w:val="24"/>
                <w:lang w:eastAsia="tr-TR"/>
              </w:rPr>
              <w:t>Onsekiz</w:t>
            </w:r>
            <w:proofErr w:type="spellEnd"/>
            <w:r w:rsidRPr="00E54BEF">
              <w:rPr>
                <w:rFonts w:ascii="Times New Roman" w:eastAsia="Times New Roman" w:hAnsi="Times New Roman" w:cs="Times New Roman"/>
                <w:color w:val="000000"/>
                <w:sz w:val="24"/>
                <w:szCs w:val="24"/>
                <w:lang w:eastAsia="tr-TR"/>
              </w:rPr>
              <w:t> Mart Üniversitesi</w:t>
            </w:r>
          </w:p>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lastRenderedPageBreak/>
              <w:t>Sosyal  Bilimleri Enstitüsü Müdürlüğü </w:t>
            </w:r>
            <w:r w:rsidRPr="00E54BEF">
              <w:rPr>
                <w:rFonts w:ascii="Times New Roman" w:eastAsia="Times New Roman" w:hAnsi="Times New Roman" w:cs="Times New Roman"/>
                <w:color w:val="333333"/>
                <w:sz w:val="24"/>
                <w:szCs w:val="24"/>
                <w:lang w:eastAsia="tr-TR"/>
              </w:rPr>
              <w:t>Öğrenci İşleri Bürosu</w:t>
            </w:r>
          </w:p>
        </w:tc>
      </w:tr>
    </w:tbl>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lastRenderedPageBreak/>
        <w:t> </w:t>
      </w:r>
    </w:p>
    <w:p w:rsidR="00E54BEF" w:rsidRPr="00E54BEF" w:rsidRDefault="00E54BEF" w:rsidP="00E54BEF">
      <w:pPr>
        <w:shd w:val="clear" w:color="auto" w:fill="FFFFFF"/>
        <w:spacing w:after="0" w:line="285" w:lineRule="atLeast"/>
        <w:outlineLvl w:val="1"/>
        <w:rPr>
          <w:rFonts w:ascii="Segoe UI" w:eastAsia="Times New Roman" w:hAnsi="Segoe UI" w:cs="Segoe UI"/>
          <w:b/>
          <w:bCs/>
          <w:color w:val="333333"/>
          <w:sz w:val="30"/>
          <w:szCs w:val="30"/>
          <w:lang w:eastAsia="tr-TR"/>
        </w:rPr>
      </w:pPr>
      <w:r w:rsidRPr="00E54BEF">
        <w:rPr>
          <w:rFonts w:ascii="Segoe UI" w:eastAsia="Times New Roman" w:hAnsi="Segoe UI" w:cs="Segoe UI"/>
          <w:b/>
          <w:bCs/>
          <w:color w:val="000000"/>
          <w:sz w:val="30"/>
          <w:szCs w:val="30"/>
          <w:lang w:eastAsia="tr-TR"/>
        </w:rPr>
        <w:t>BOŞ KALAN TEZLİ VE TEZSİZ YÜKSEK LİSANS KONTENJANLARININ DUYURULMASI</w:t>
      </w:r>
    </w:p>
    <w:tbl>
      <w:tblPr>
        <w:tblW w:w="0" w:type="auto"/>
        <w:jc w:val="center"/>
        <w:shd w:val="clear" w:color="auto" w:fill="FFFFFF"/>
        <w:tblCellMar>
          <w:left w:w="0" w:type="dxa"/>
          <w:right w:w="0" w:type="dxa"/>
        </w:tblCellMar>
        <w:tblLook w:val="04A0" w:firstRow="1" w:lastRow="0" w:firstColumn="1" w:lastColumn="0" w:noHBand="0" w:noVBand="1"/>
      </w:tblPr>
      <w:tblGrid>
        <w:gridCol w:w="4869"/>
      </w:tblGrid>
      <w:tr w:rsidR="00E54BEF" w:rsidRPr="00E54BEF" w:rsidTr="00E54BEF">
        <w:trPr>
          <w:trHeight w:val="315"/>
          <w:jc w:val="center"/>
        </w:trPr>
        <w:tc>
          <w:tcPr>
            <w:tcW w:w="475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center"/>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04 Eylül 2013 Saat </w:t>
            </w:r>
            <w:proofErr w:type="gramStart"/>
            <w:r w:rsidRPr="00E54BEF">
              <w:rPr>
                <w:rFonts w:ascii="Times New Roman" w:eastAsia="Times New Roman" w:hAnsi="Times New Roman" w:cs="Times New Roman"/>
                <w:color w:val="000000"/>
                <w:sz w:val="24"/>
                <w:szCs w:val="24"/>
                <w:lang w:eastAsia="tr-TR"/>
              </w:rPr>
              <w:t>20:00’den</w:t>
            </w:r>
            <w:proofErr w:type="gramEnd"/>
            <w:r w:rsidRPr="00E54BEF">
              <w:rPr>
                <w:rFonts w:ascii="Times New Roman" w:eastAsia="Times New Roman" w:hAnsi="Times New Roman" w:cs="Times New Roman"/>
                <w:color w:val="000000"/>
                <w:sz w:val="24"/>
                <w:szCs w:val="24"/>
                <w:lang w:eastAsia="tr-TR"/>
              </w:rPr>
              <w:t> sonra</w:t>
            </w:r>
            <w:hyperlink r:id="rId14" w:history="1">
              <w:r w:rsidRPr="00E54BEF">
                <w:rPr>
                  <w:rFonts w:ascii="Times New Roman" w:eastAsia="Times New Roman" w:hAnsi="Times New Roman" w:cs="Times New Roman"/>
                  <w:color w:val="006699"/>
                  <w:sz w:val="24"/>
                  <w:szCs w:val="24"/>
                  <w:u w:val="single"/>
                  <w:lang w:eastAsia="tr-TR"/>
                </w:rPr>
                <w:t>http://sbe.comu.edu.tr/</w:t>
              </w:r>
            </w:hyperlink>
            <w:r w:rsidRPr="00E54BEF">
              <w:rPr>
                <w:rFonts w:ascii="Times New Roman" w:eastAsia="Times New Roman" w:hAnsi="Times New Roman" w:cs="Times New Roman"/>
                <w:b/>
                <w:bCs/>
                <w:color w:val="000000"/>
                <w:sz w:val="24"/>
                <w:szCs w:val="24"/>
                <w:lang w:eastAsia="tr-TR"/>
              </w:rPr>
              <w:t> </w:t>
            </w:r>
            <w:r w:rsidRPr="00E54BEF">
              <w:rPr>
                <w:rFonts w:ascii="Times New Roman" w:eastAsia="Times New Roman" w:hAnsi="Times New Roman" w:cs="Times New Roman"/>
                <w:color w:val="000000"/>
                <w:sz w:val="24"/>
                <w:szCs w:val="24"/>
                <w:lang w:eastAsia="tr-TR"/>
              </w:rPr>
              <w:t>web adresinden</w:t>
            </w:r>
          </w:p>
        </w:tc>
      </w:tr>
    </w:tbl>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outlineLvl w:val="1"/>
        <w:rPr>
          <w:rFonts w:ascii="Segoe UI" w:eastAsia="Times New Roman" w:hAnsi="Segoe UI" w:cs="Segoe UI"/>
          <w:b/>
          <w:bCs/>
          <w:color w:val="333333"/>
          <w:sz w:val="30"/>
          <w:szCs w:val="30"/>
          <w:lang w:eastAsia="tr-TR"/>
        </w:rPr>
      </w:pPr>
      <w:r w:rsidRPr="00E54BEF">
        <w:rPr>
          <w:rFonts w:ascii="Segoe UI" w:eastAsia="Times New Roman" w:hAnsi="Segoe UI" w:cs="Segoe UI"/>
          <w:b/>
          <w:bCs/>
          <w:color w:val="000000"/>
          <w:sz w:val="30"/>
          <w:szCs w:val="30"/>
          <w:lang w:eastAsia="tr-TR"/>
        </w:rPr>
        <w:t>YEDEK ADAYLARIN KESİN KAYITLARI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0"/>
        <w:gridCol w:w="5220"/>
      </w:tblGrid>
      <w:tr w:rsidR="00E54BEF" w:rsidRPr="00E54BEF" w:rsidTr="00E54BEF">
        <w:trPr>
          <w:trHeight w:val="315"/>
          <w:tblCellSpacing w:w="0" w:type="dxa"/>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KESİN KAYIT TARİHİ</w:t>
            </w:r>
          </w:p>
        </w:tc>
        <w:tc>
          <w:tcPr>
            <w:tcW w:w="5220"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05-06 Eylül 2013</w:t>
            </w:r>
          </w:p>
        </w:tc>
      </w:tr>
      <w:tr w:rsidR="00E54BEF" w:rsidRPr="00E54BEF" w:rsidTr="00E54BEF">
        <w:trPr>
          <w:trHeight w:val="315"/>
          <w:tblCellSpacing w:w="0" w:type="dxa"/>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after="0" w:line="285" w:lineRule="atLeast"/>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KESİN KAYIT İÇİN BAŞVURU YERİ</w:t>
            </w:r>
          </w:p>
        </w:tc>
        <w:tc>
          <w:tcPr>
            <w:tcW w:w="52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Çanakkale </w:t>
            </w:r>
            <w:proofErr w:type="spellStart"/>
            <w:r w:rsidRPr="00E54BEF">
              <w:rPr>
                <w:rFonts w:ascii="Times New Roman" w:eastAsia="Times New Roman" w:hAnsi="Times New Roman" w:cs="Times New Roman"/>
                <w:color w:val="000000"/>
                <w:sz w:val="24"/>
                <w:szCs w:val="24"/>
                <w:lang w:eastAsia="tr-TR"/>
              </w:rPr>
              <w:t>Onsekiz</w:t>
            </w:r>
            <w:proofErr w:type="spellEnd"/>
            <w:r w:rsidRPr="00E54BEF">
              <w:rPr>
                <w:rFonts w:ascii="Times New Roman" w:eastAsia="Times New Roman" w:hAnsi="Times New Roman" w:cs="Times New Roman"/>
                <w:color w:val="000000"/>
                <w:sz w:val="24"/>
                <w:szCs w:val="24"/>
                <w:lang w:eastAsia="tr-TR"/>
              </w:rPr>
              <w:t> Mart Üniversitesi</w:t>
            </w:r>
          </w:p>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Sosyal  Bilimler Enstitüsü Müdürlüğü </w:t>
            </w:r>
            <w:r w:rsidRPr="00E54BEF">
              <w:rPr>
                <w:rFonts w:ascii="Times New Roman" w:eastAsia="Times New Roman" w:hAnsi="Times New Roman" w:cs="Times New Roman"/>
                <w:color w:val="333333"/>
                <w:sz w:val="24"/>
                <w:szCs w:val="24"/>
                <w:lang w:eastAsia="tr-TR"/>
              </w:rPr>
              <w:t>Öğrenci İşleri Bürosu</w:t>
            </w:r>
          </w:p>
        </w:tc>
      </w:tr>
    </w:tbl>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000000"/>
          <w:kern w:val="36"/>
          <w:sz w:val="35"/>
          <w:szCs w:val="35"/>
          <w:lang w:eastAsia="tr-TR"/>
        </w:rPr>
        <w:t>ÖZEL ÖĞRENCİ BAŞVURULARI</w:t>
      </w:r>
    </w:p>
    <w:tbl>
      <w:tblPr>
        <w:tblW w:w="0" w:type="auto"/>
        <w:jc w:val="center"/>
        <w:shd w:val="clear" w:color="auto" w:fill="FFFFFF"/>
        <w:tblCellMar>
          <w:left w:w="0" w:type="dxa"/>
          <w:right w:w="0" w:type="dxa"/>
        </w:tblCellMar>
        <w:tblLook w:val="04A0" w:firstRow="1" w:lastRow="0" w:firstColumn="1" w:lastColumn="0" w:noHBand="0" w:noVBand="1"/>
      </w:tblPr>
      <w:tblGrid>
        <w:gridCol w:w="2700"/>
        <w:gridCol w:w="5862"/>
      </w:tblGrid>
      <w:tr w:rsidR="00E54BEF" w:rsidRPr="00E54BEF" w:rsidTr="00E54BEF">
        <w:trPr>
          <w:trHeight w:val="315"/>
          <w:jc w:val="center"/>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02-04 Eylül 2013</w:t>
            </w:r>
          </w:p>
        </w:tc>
      </w:tr>
      <w:tr w:rsidR="00E54BEF" w:rsidRPr="00E54BEF" w:rsidTr="00E54BEF">
        <w:trPr>
          <w:trHeight w:val="315"/>
          <w:jc w:val="center"/>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b/>
                <w:bCs/>
                <w:color w:val="000000"/>
                <w:sz w:val="24"/>
                <w:szCs w:val="24"/>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E54BEF" w:rsidRPr="00E54BEF" w:rsidRDefault="00E54BEF" w:rsidP="00E54BEF">
            <w:pPr>
              <w:spacing w:before="120" w:after="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Çanakkale </w:t>
            </w:r>
            <w:proofErr w:type="spellStart"/>
            <w:r w:rsidRPr="00E54BEF">
              <w:rPr>
                <w:rFonts w:ascii="Times New Roman" w:eastAsia="Times New Roman" w:hAnsi="Times New Roman" w:cs="Times New Roman"/>
                <w:color w:val="000000"/>
                <w:sz w:val="24"/>
                <w:szCs w:val="24"/>
                <w:lang w:eastAsia="tr-TR"/>
              </w:rPr>
              <w:t>Onsekiz</w:t>
            </w:r>
            <w:proofErr w:type="spellEnd"/>
            <w:r w:rsidRPr="00E54BEF">
              <w:rPr>
                <w:rFonts w:ascii="Times New Roman" w:eastAsia="Times New Roman" w:hAnsi="Times New Roman" w:cs="Times New Roman"/>
                <w:color w:val="000000"/>
                <w:sz w:val="24"/>
                <w:szCs w:val="24"/>
                <w:lang w:eastAsia="tr-TR"/>
              </w:rPr>
              <w:t> Mart Üniversitesi</w:t>
            </w:r>
          </w:p>
          <w:p w:rsidR="00E54BEF" w:rsidRPr="00E54BEF" w:rsidRDefault="00E54BEF" w:rsidP="00E54BEF">
            <w:pPr>
              <w:spacing w:after="120" w:line="285" w:lineRule="atLeast"/>
              <w:jc w:val="both"/>
              <w:rPr>
                <w:rFonts w:ascii="Times New Roman" w:eastAsia="Times New Roman" w:hAnsi="Times New Roman" w:cs="Times New Roman"/>
                <w:color w:val="333333"/>
                <w:sz w:val="24"/>
                <w:szCs w:val="24"/>
                <w:lang w:eastAsia="tr-TR"/>
              </w:rPr>
            </w:pPr>
            <w:r w:rsidRPr="00E54BEF">
              <w:rPr>
                <w:rFonts w:ascii="Times New Roman" w:eastAsia="Times New Roman" w:hAnsi="Times New Roman" w:cs="Times New Roman"/>
                <w:color w:val="000000"/>
                <w:sz w:val="24"/>
                <w:szCs w:val="24"/>
                <w:lang w:eastAsia="tr-TR"/>
              </w:rPr>
              <w:t>Sosyal Bilimler Enstitüsü Müdürlüğü </w:t>
            </w:r>
            <w:r w:rsidRPr="00E54BEF">
              <w:rPr>
                <w:rFonts w:ascii="Times New Roman" w:eastAsia="Times New Roman" w:hAnsi="Times New Roman" w:cs="Times New Roman"/>
                <w:color w:val="333333"/>
                <w:sz w:val="24"/>
                <w:szCs w:val="24"/>
                <w:lang w:eastAsia="tr-TR"/>
              </w:rPr>
              <w:t>Öğrenci İşleri Bürosu</w:t>
            </w:r>
          </w:p>
        </w:tc>
      </w:tr>
    </w:tbl>
    <w:p w:rsidR="00E54BEF" w:rsidRPr="00E54BEF" w:rsidRDefault="00E54BEF" w:rsidP="00E54BEF">
      <w:pPr>
        <w:shd w:val="clear" w:color="auto" w:fill="FFFFFF"/>
        <w:spacing w:after="0" w:line="285" w:lineRule="atLeast"/>
        <w:ind w:firstLine="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ÖZEL ÖĞRENCİLERDEN İSTENİLEN BELGELER</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 Dilekçe</w:t>
      </w:r>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2) </w:t>
      </w:r>
      <w:bookmarkStart w:id="1" w:name="OLE_LINK2"/>
      <w:r w:rsidRPr="00E54BEF">
        <w:rPr>
          <w:rFonts w:ascii="Calibri" w:eastAsia="Times New Roman" w:hAnsi="Calibri" w:cs="Times New Roman"/>
          <w:color w:val="006699"/>
          <w:sz w:val="20"/>
          <w:szCs w:val="20"/>
          <w:lang w:eastAsia="tr-TR"/>
        </w:rPr>
        <w:t>Mezuniyet belgesinin aslı ve fotokopisi</w:t>
      </w:r>
      <w:bookmarkEnd w:id="1"/>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3) </w:t>
      </w:r>
      <w:bookmarkStart w:id="2" w:name="OLE_LINK3"/>
      <w:r w:rsidRPr="00E54BEF">
        <w:rPr>
          <w:rFonts w:ascii="Calibri" w:eastAsia="Times New Roman" w:hAnsi="Calibri" w:cs="Times New Roman"/>
          <w:color w:val="006699"/>
          <w:sz w:val="20"/>
          <w:szCs w:val="20"/>
          <w:lang w:eastAsia="tr-TR"/>
        </w:rPr>
        <w:t>Transkript  aslı ve fotokopisi</w:t>
      </w:r>
      <w:bookmarkEnd w:id="2"/>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4) </w:t>
      </w:r>
      <w:bookmarkStart w:id="3" w:name="OLE_LINK4"/>
      <w:r w:rsidRPr="00E54BEF">
        <w:rPr>
          <w:rFonts w:ascii="Calibri" w:eastAsia="Times New Roman" w:hAnsi="Calibri" w:cs="Times New Roman"/>
          <w:color w:val="006699"/>
          <w:sz w:val="20"/>
          <w:szCs w:val="20"/>
          <w:lang w:eastAsia="tr-TR"/>
        </w:rPr>
        <w:t>2 adet fotoğraf</w:t>
      </w:r>
      <w:bookmarkEnd w:id="3"/>
    </w:p>
    <w:p w:rsidR="00E54BEF" w:rsidRPr="00E54BEF" w:rsidRDefault="00E54BEF" w:rsidP="00E54BEF">
      <w:pPr>
        <w:shd w:val="clear" w:color="auto" w:fill="FFFFFF"/>
        <w:spacing w:after="0" w:line="285" w:lineRule="atLeast"/>
        <w:ind w:left="720" w:hanging="360"/>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ind w:left="1245" w:hanging="360"/>
        <w:jc w:val="both"/>
        <w:rPr>
          <w:rFonts w:ascii="Calibri" w:eastAsia="Times New Roman" w:hAnsi="Calibri" w:cs="Times New Roman"/>
          <w:color w:val="333333"/>
          <w:sz w:val="20"/>
          <w:szCs w:val="20"/>
          <w:lang w:eastAsia="tr-TR"/>
        </w:rPr>
      </w:pPr>
      <w:r w:rsidRPr="00E54BEF">
        <w:rPr>
          <w:rFonts w:ascii="Symbol" w:eastAsia="Times New Roman" w:hAnsi="Symbol" w:cs="Times New Roman"/>
          <w:color w:val="333333"/>
          <w:sz w:val="20"/>
          <w:szCs w:val="20"/>
          <w:lang w:eastAsia="tr-TR"/>
        </w:rPr>
        <w:t></w:t>
      </w:r>
      <w:r w:rsidRPr="00E54BEF">
        <w:rPr>
          <w:rFonts w:ascii="Symbol" w:eastAsia="Times New Roman" w:hAnsi="Symbol" w:cs="Times New Roman"/>
          <w:color w:val="333333"/>
          <w:sz w:val="20"/>
          <w:szCs w:val="20"/>
          <w:lang w:eastAsia="tr-TR"/>
        </w:rPr>
        <w:t></w:t>
      </w:r>
      <w:r w:rsidRPr="00E54BEF">
        <w:rPr>
          <w:rFonts w:ascii="Calibri" w:eastAsia="Times New Roman" w:hAnsi="Calibri" w:cs="Times New Roman"/>
          <w:color w:val="333333"/>
          <w:sz w:val="20"/>
          <w:szCs w:val="20"/>
          <w:lang w:eastAsia="tr-TR"/>
        </w:rPr>
        <w:t>Üniversitemiz Senatosunun </w:t>
      </w:r>
      <w:proofErr w:type="gramStart"/>
      <w:r w:rsidRPr="00E54BEF">
        <w:rPr>
          <w:rFonts w:ascii="Calibri" w:eastAsia="Times New Roman" w:hAnsi="Calibri" w:cs="Times New Roman"/>
          <w:color w:val="333333"/>
          <w:sz w:val="20"/>
          <w:szCs w:val="20"/>
          <w:lang w:eastAsia="tr-TR"/>
        </w:rPr>
        <w:t>08/12/2009</w:t>
      </w:r>
      <w:proofErr w:type="gramEnd"/>
      <w:r w:rsidRPr="00E54BEF">
        <w:rPr>
          <w:rFonts w:ascii="Calibri" w:eastAsia="Times New Roman" w:hAnsi="Calibri" w:cs="Times New Roman"/>
          <w:color w:val="333333"/>
          <w:sz w:val="20"/>
          <w:szCs w:val="20"/>
          <w:lang w:eastAsia="tr-TR"/>
        </w:rPr>
        <w:t> tarih ve 11/7 sayılı kararı gereği Enstitümüz Anabilim/</w:t>
      </w:r>
      <w:proofErr w:type="spellStart"/>
      <w:r w:rsidRPr="00E54BEF">
        <w:rPr>
          <w:rFonts w:ascii="Calibri" w:eastAsia="Times New Roman" w:hAnsi="Calibri" w:cs="Times New Roman"/>
          <w:color w:val="333333"/>
          <w:sz w:val="20"/>
          <w:szCs w:val="20"/>
          <w:lang w:eastAsia="tr-TR"/>
        </w:rPr>
        <w:t>Anasanat</w:t>
      </w:r>
      <w:proofErr w:type="spellEnd"/>
      <w:r w:rsidRPr="00E54BEF">
        <w:rPr>
          <w:rFonts w:ascii="Calibri" w:eastAsia="Times New Roman" w:hAnsi="Calibri" w:cs="Times New Roman"/>
          <w:color w:val="333333"/>
          <w:sz w:val="20"/>
          <w:szCs w:val="20"/>
          <w:lang w:eastAsia="tr-TR"/>
        </w:rPr>
        <w:t xml:space="preserve"> Dalları lisansüstü kontenjanlarının /50’sini geçmemek kaydıyla yukarıda belirlenen programlara özel öğrenci alınacaktır.</w:t>
      </w:r>
    </w:p>
    <w:p w:rsidR="00E54BEF" w:rsidRPr="00E54BEF" w:rsidRDefault="00E54BEF" w:rsidP="00E54BEF">
      <w:pPr>
        <w:shd w:val="clear" w:color="auto" w:fill="FFFFFF"/>
        <w:spacing w:after="0" w:line="285" w:lineRule="atLeast"/>
        <w:ind w:left="1245" w:hanging="360"/>
        <w:jc w:val="both"/>
        <w:rPr>
          <w:rFonts w:ascii="Calibri" w:eastAsia="Times New Roman" w:hAnsi="Calibri" w:cs="Times New Roman"/>
          <w:color w:val="333333"/>
          <w:sz w:val="20"/>
          <w:szCs w:val="20"/>
          <w:lang w:eastAsia="tr-TR"/>
        </w:rPr>
      </w:pPr>
      <w:r w:rsidRPr="00E54BEF">
        <w:rPr>
          <w:rFonts w:ascii="Symbol" w:eastAsia="Times New Roman" w:hAnsi="Symbol" w:cs="Times New Roman"/>
          <w:color w:val="333333"/>
          <w:sz w:val="20"/>
          <w:szCs w:val="20"/>
          <w:lang w:eastAsia="tr-TR"/>
        </w:rPr>
        <w:t></w:t>
      </w:r>
      <w:r w:rsidRPr="00E54BEF">
        <w:rPr>
          <w:rFonts w:ascii="Symbol" w:eastAsia="Times New Roman" w:hAnsi="Symbol" w:cs="Times New Roman"/>
          <w:color w:val="333333"/>
          <w:sz w:val="20"/>
          <w:szCs w:val="20"/>
          <w:lang w:eastAsia="tr-TR"/>
        </w:rPr>
        <w:t></w:t>
      </w:r>
      <w:r w:rsidRPr="00E54BEF">
        <w:rPr>
          <w:rFonts w:ascii="Calibri" w:eastAsia="Times New Roman" w:hAnsi="Calibri" w:cs="Times New Roman"/>
          <w:color w:val="333333"/>
          <w:sz w:val="20"/>
          <w:szCs w:val="20"/>
          <w:lang w:eastAsia="tr-TR"/>
        </w:rPr>
        <w:t>Adayların başvurularını bizzat yapmaları gerekmektedir. Eksik belge ile veya postayla başvuru kabul edilmez.</w:t>
      </w:r>
    </w:p>
    <w:p w:rsidR="00E54BEF" w:rsidRPr="00E54BEF" w:rsidRDefault="00E54BEF" w:rsidP="00E54BEF">
      <w:pPr>
        <w:shd w:val="clear" w:color="auto" w:fill="FFFFFF"/>
        <w:spacing w:after="0" w:line="285" w:lineRule="atLeast"/>
        <w:ind w:left="1245" w:hanging="360"/>
        <w:rPr>
          <w:rFonts w:ascii="Calibri" w:eastAsia="Times New Roman" w:hAnsi="Calibri" w:cs="Times New Roman"/>
          <w:color w:val="333333"/>
          <w:sz w:val="20"/>
          <w:szCs w:val="20"/>
          <w:lang w:eastAsia="tr-TR"/>
        </w:rPr>
      </w:pPr>
      <w:r w:rsidRPr="00E54BEF">
        <w:rPr>
          <w:rFonts w:ascii="Symbol" w:eastAsia="Times New Roman" w:hAnsi="Symbol" w:cs="Times New Roman"/>
          <w:color w:val="333333"/>
          <w:sz w:val="20"/>
          <w:szCs w:val="20"/>
          <w:lang w:eastAsia="tr-TR"/>
        </w:rPr>
        <w:t></w:t>
      </w:r>
      <w:r w:rsidRPr="00E54BEF">
        <w:rPr>
          <w:rFonts w:ascii="Symbol" w:eastAsia="Times New Roman" w:hAnsi="Symbol" w:cs="Times New Roman"/>
          <w:color w:val="333333"/>
          <w:sz w:val="20"/>
          <w:szCs w:val="20"/>
          <w:lang w:eastAsia="tr-TR"/>
        </w:rPr>
        <w:t></w:t>
      </w:r>
      <w:r w:rsidRPr="00E54BEF">
        <w:rPr>
          <w:rFonts w:ascii="Calibri" w:eastAsia="Times New Roman" w:hAnsi="Calibri" w:cs="Times New Roman"/>
          <w:color w:val="333333"/>
          <w:sz w:val="20"/>
          <w:szCs w:val="20"/>
          <w:lang w:eastAsia="tr-TR"/>
        </w:rPr>
        <w:t>Başvuru sonuçları ilan edildikten sonra Enstitümüzce belirlenen tarihlerde bankaya ücret yatırılıp </w:t>
      </w:r>
      <w:proofErr w:type="gramStart"/>
      <w:r w:rsidRPr="00E54BEF">
        <w:rPr>
          <w:rFonts w:ascii="Calibri" w:eastAsia="Times New Roman" w:hAnsi="Calibri" w:cs="Times New Roman"/>
          <w:color w:val="333333"/>
          <w:sz w:val="20"/>
          <w:szCs w:val="20"/>
          <w:lang w:eastAsia="tr-TR"/>
        </w:rPr>
        <w:t>dekont</w:t>
      </w:r>
      <w:proofErr w:type="gramEnd"/>
      <w:r w:rsidRPr="00E54BEF">
        <w:rPr>
          <w:rFonts w:ascii="Calibri" w:eastAsia="Times New Roman" w:hAnsi="Calibri" w:cs="Times New Roman"/>
          <w:color w:val="333333"/>
          <w:sz w:val="20"/>
          <w:szCs w:val="20"/>
          <w:lang w:eastAsia="tr-TR"/>
        </w:rPr>
        <w:t> ve ders seçme föyü Enstitümüze teslim edilecektir.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jc w:val="center"/>
        <w:outlineLvl w:val="0"/>
        <w:rPr>
          <w:rFonts w:ascii="Segoe UI" w:eastAsia="Times New Roman" w:hAnsi="Segoe UI" w:cs="Segoe UI"/>
          <w:b/>
          <w:bCs/>
          <w:color w:val="333333"/>
          <w:kern w:val="36"/>
          <w:sz w:val="35"/>
          <w:szCs w:val="35"/>
          <w:lang w:eastAsia="tr-TR"/>
        </w:rPr>
      </w:pPr>
      <w:r w:rsidRPr="00E54BEF">
        <w:rPr>
          <w:rFonts w:ascii="Segoe UI" w:eastAsia="Times New Roman" w:hAnsi="Segoe UI" w:cs="Segoe UI"/>
          <w:b/>
          <w:bCs/>
          <w:color w:val="333333"/>
          <w:kern w:val="36"/>
          <w:sz w:val="35"/>
          <w:szCs w:val="35"/>
          <w:lang w:eastAsia="tr-TR"/>
        </w:rPr>
        <w:t>ÖNEMLİ NOTLAR</w:t>
      </w:r>
    </w:p>
    <w:p w:rsidR="00E54BEF" w:rsidRPr="00E54BEF" w:rsidRDefault="00E54BEF" w:rsidP="00E54BEF">
      <w:pPr>
        <w:shd w:val="clear" w:color="auto" w:fill="FFFFFF"/>
        <w:spacing w:after="0" w:line="285" w:lineRule="atLeast"/>
        <w:ind w:left="720" w:right="-82"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1) Yüksek Lisans programlarına kabul edilen öğrencilerden gerekli yabancı dil puanına sahip olmayanlara bir yıla kadar yabancı dil öğrenmeleri için zaman tanınır.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2) Lisans derecesini / yüksek lisans derecesini başvurdukları yüksek lisans/doktora programı dışında tamamlamış olan adayların başvurdukları programa uyumlarını sağlamak amacıyla Bilimsel Hazırlık Programı uygulanır.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lastRenderedPageBreak/>
        <w:t>3) Öğrenimlerini Türkiye dışında tamamlamış olan Türk uyruklu adayların Yükseköğretim Kurulu Başkanlığından aldıkları denklik belgesi ile müracaat etmeleri zorunludur.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4) Başvurular şahsen veya noterden vekâletname verilen kişi aracığı ile Enstitü öğrenci işlerine yapılacaktır. Posta yolu ile başvurular kabul edilmeyecektir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5) Yukarıda belirtilen belgeleri eksik olan adayların başvuruları kabul edilmeyecektir.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6) Belgelerin onaylı örnekleri alınacak olup, sınavı kazanamayan adaylara isteseler dahi belgeleri geri verilmeyecektir.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7) Enstitümüz  II. Öğretim Tezsiz yüksek lisans programları en az 8 öğrenci kayıt yaptırdığı takdirde açılacaktır. II. Öğretim Tezsiz yüksek lisans programının harç ücreti dönem başı 1800 TL olarak belirlenmiştir.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8) Başvuru için adaylardan istenen belgelerin aslı veya Enstitü tarafından onaylı örneği kabul edilir. Askerlik durumu ve adli sicil kaydına ilişkin olarak ise adayın yazılı beyanına dayanılarak işlem yapılır. Yanlış beyan durumunda sorumluluk öğrenciye aittir.</w:t>
      </w:r>
    </w:p>
    <w:p w:rsidR="00E54BEF" w:rsidRPr="00E54BEF" w:rsidRDefault="00E54BEF" w:rsidP="00E54BEF">
      <w:pPr>
        <w:shd w:val="clear" w:color="auto" w:fill="FFFFFF"/>
        <w:spacing w:after="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9) </w:t>
      </w:r>
      <w:r w:rsidRPr="00E54BEF">
        <w:rPr>
          <w:rFonts w:ascii="Calibri" w:eastAsia="Times New Roman" w:hAnsi="Calibri" w:cs="Times New Roman"/>
          <w:color w:val="000000"/>
          <w:sz w:val="20"/>
          <w:szCs w:val="20"/>
          <w:lang w:eastAsia="tr-TR"/>
        </w:rPr>
        <w:t>Adayların kesin kayıt için şahsen </w:t>
      </w:r>
      <w:r w:rsidRPr="00E54BEF">
        <w:rPr>
          <w:rFonts w:ascii="Calibri" w:eastAsia="Times New Roman" w:hAnsi="Calibri" w:cs="Times New Roman"/>
          <w:color w:val="333333"/>
          <w:sz w:val="20"/>
          <w:szCs w:val="20"/>
          <w:lang w:eastAsia="tr-TR"/>
        </w:rPr>
        <w:t>veya noterden vekâletname verilen kişi aracığı ile </w:t>
      </w:r>
      <w:r w:rsidRPr="00E54BEF">
        <w:rPr>
          <w:rFonts w:ascii="Calibri" w:eastAsia="Times New Roman" w:hAnsi="Calibri" w:cs="Times New Roman"/>
          <w:color w:val="000000"/>
          <w:sz w:val="20"/>
          <w:szCs w:val="20"/>
          <w:lang w:eastAsia="tr-TR"/>
        </w:rPr>
        <w:t>başvurmaları gerekmektedir. Posta yolu ile kesin kayıt yapılamaz.</w:t>
      </w:r>
    </w:p>
    <w:p w:rsidR="00E54BEF" w:rsidRPr="00E54BEF" w:rsidRDefault="00E54BEF" w:rsidP="00E54BEF">
      <w:pPr>
        <w:shd w:val="clear" w:color="auto" w:fill="FFFFFF"/>
        <w:spacing w:before="120" w:after="12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000000"/>
          <w:sz w:val="20"/>
          <w:szCs w:val="20"/>
          <w:lang w:eastAsia="tr-TR"/>
        </w:rPr>
        <w:t>10) Belirtilen tarihler arasında kesin kaydını yaptırmayan aday herhangi bir hak iddia edemez.</w:t>
      </w:r>
    </w:p>
    <w:p w:rsidR="00E54BEF" w:rsidRPr="00E54BEF" w:rsidRDefault="00E54BEF" w:rsidP="00E54BEF">
      <w:pPr>
        <w:shd w:val="clear" w:color="auto" w:fill="FFFFFF"/>
        <w:spacing w:before="120" w:after="120" w:line="285" w:lineRule="atLeast"/>
        <w:ind w:left="720" w:hanging="360"/>
        <w:jc w:val="both"/>
        <w:rPr>
          <w:rFonts w:ascii="Calibri" w:eastAsia="Times New Roman" w:hAnsi="Calibri" w:cs="Times New Roman"/>
          <w:color w:val="333333"/>
          <w:sz w:val="20"/>
          <w:szCs w:val="20"/>
          <w:lang w:eastAsia="tr-TR"/>
        </w:rPr>
      </w:pPr>
      <w:r w:rsidRPr="00E54BEF">
        <w:rPr>
          <w:rFonts w:ascii="Calibri" w:eastAsia="Times New Roman" w:hAnsi="Calibri" w:cs="Times New Roman"/>
          <w:color w:val="000000"/>
          <w:sz w:val="20"/>
          <w:szCs w:val="20"/>
          <w:lang w:eastAsia="tr-TR"/>
        </w:rPr>
        <w:t>11) İstenilen belgelerde yanlış beyanda bulunanlar ile tahrifat yapanların, sıralamada başarılı olsalar dahi kayıtları yapılmaz. Gerçek dışı bilgi ve belgelere göre aday kaydı veya kesin kaydı yapılmış öğrencilerin kaydı silinir.</w:t>
      </w:r>
    </w:p>
    <w:p w:rsidR="00E54BEF" w:rsidRPr="00E54BEF" w:rsidRDefault="00E54BEF" w:rsidP="00E54BEF">
      <w:pPr>
        <w:shd w:val="clear" w:color="auto" w:fill="FFFFFF"/>
        <w:spacing w:after="0" w:line="285" w:lineRule="atLeast"/>
        <w:ind w:left="360"/>
        <w:jc w:val="center"/>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ind w:left="360"/>
        <w:jc w:val="center"/>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u w:val="single"/>
          <w:lang w:eastAsia="tr-TR"/>
        </w:rPr>
        <w:t>ÖNEMLİ UYARI</w:t>
      </w:r>
    </w:p>
    <w:p w:rsidR="00E54BEF" w:rsidRPr="00E54BEF" w:rsidRDefault="00E54BEF" w:rsidP="00E54BEF">
      <w:pPr>
        <w:shd w:val="clear" w:color="auto" w:fill="FFFFFF"/>
        <w:spacing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lang w:eastAsia="tr-TR"/>
        </w:rPr>
        <w:t>Enstitümüz 2013-2014 Eğitim-Öğretim yılı Güz yarıyılı ilanında  yer alan veriler  bilgi amaçlı olup resmi belge olarak kullanılamaz. İtiraz halinde Enstitümüz resmi  kayıtları  geçerli olacaktır. Adayların başvuru süresinin bitimine kadar ilanı takip etmeleri gerekmektedir. Üniversitemizin yetkili organlarınca başvuru şartları ve kontenjanlarla ilgili alınabilecek kararlar duyuruya eklenecektir.</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z w:val="20"/>
          <w:szCs w:val="20"/>
          <w:u w:val="single"/>
          <w:lang w:eastAsia="tr-TR"/>
        </w:rPr>
        <w:t>DAHA FAZLA BİLGİ İÇİN</w:t>
      </w:r>
    </w:p>
    <w:p w:rsidR="00E54BEF" w:rsidRPr="00E54BEF" w:rsidRDefault="00E54BEF" w:rsidP="00E54BEF">
      <w:pPr>
        <w:shd w:val="clear" w:color="auto" w:fill="FFFFFF"/>
        <w:spacing w:before="120" w:after="0" w:line="285" w:lineRule="atLeast"/>
        <w:jc w:val="both"/>
        <w:rPr>
          <w:rFonts w:ascii="Calibri" w:eastAsia="Times New Roman" w:hAnsi="Calibri" w:cs="Times New Roman"/>
          <w:color w:val="333333"/>
          <w:sz w:val="20"/>
          <w:szCs w:val="20"/>
          <w:lang w:eastAsia="tr-TR"/>
        </w:rPr>
      </w:pPr>
      <w:r w:rsidRPr="00E54BEF">
        <w:rPr>
          <w:rFonts w:ascii="Calibri" w:eastAsia="Times New Roman" w:hAnsi="Calibri" w:cs="Times New Roman"/>
          <w:b/>
          <w:bCs/>
          <w:color w:val="333333"/>
          <w:spacing w:val="4"/>
          <w:sz w:val="20"/>
          <w:szCs w:val="20"/>
          <w:lang w:eastAsia="tr-TR"/>
        </w:rPr>
        <w:t>ÖĞRENCİ İŞLERİ</w:t>
      </w:r>
    </w:p>
    <w:tbl>
      <w:tblPr>
        <w:tblW w:w="10064" w:type="dxa"/>
        <w:jc w:val="center"/>
        <w:shd w:val="clear" w:color="auto" w:fill="FFFFFF"/>
        <w:tblCellMar>
          <w:left w:w="0" w:type="dxa"/>
          <w:right w:w="0" w:type="dxa"/>
        </w:tblCellMar>
        <w:tblLook w:val="04A0" w:firstRow="1" w:lastRow="0" w:firstColumn="1" w:lastColumn="0" w:noHBand="0" w:noVBand="1"/>
      </w:tblPr>
      <w:tblGrid>
        <w:gridCol w:w="9527"/>
        <w:gridCol w:w="537"/>
      </w:tblGrid>
      <w:tr w:rsidR="00E54BEF" w:rsidRPr="00E54BEF" w:rsidTr="00E54BEF">
        <w:trPr>
          <w:trHeight w:val="255"/>
          <w:jc w:val="center"/>
        </w:trPr>
        <w:tc>
          <w:tcPr>
            <w:tcW w:w="6237" w:type="dxa"/>
            <w:shd w:val="clear" w:color="auto" w:fill="FFFFFF"/>
            <w:tcMar>
              <w:top w:w="15" w:type="dxa"/>
              <w:left w:w="15" w:type="dxa"/>
              <w:bottom w:w="0" w:type="dxa"/>
              <w:right w:w="15" w:type="dxa"/>
            </w:tcMar>
            <w:vAlign w:val="bottom"/>
            <w:hideMark/>
          </w:tcPr>
          <w:tbl>
            <w:tblPr>
              <w:tblW w:w="9477" w:type="dxa"/>
              <w:jc w:val="center"/>
              <w:tblCellMar>
                <w:left w:w="0" w:type="dxa"/>
                <w:right w:w="0" w:type="dxa"/>
              </w:tblCellMar>
              <w:tblLook w:val="04A0" w:firstRow="1" w:lastRow="0" w:firstColumn="1" w:lastColumn="0" w:noHBand="0" w:noVBand="1"/>
            </w:tblPr>
            <w:tblGrid>
              <w:gridCol w:w="1314"/>
              <w:gridCol w:w="3769"/>
              <w:gridCol w:w="1742"/>
              <w:gridCol w:w="2652"/>
            </w:tblGrid>
            <w:tr w:rsidR="00E54BEF" w:rsidRPr="00E54BEF">
              <w:trPr>
                <w:trHeight w:val="553"/>
                <w:jc w:val="center"/>
              </w:trPr>
              <w:tc>
                <w:tcPr>
                  <w:tcW w:w="13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center"/>
                    <w:rPr>
                      <w:rFonts w:ascii="Times New Roman" w:eastAsia="Times New Roman" w:hAnsi="Times New Roman" w:cs="Times New Roman"/>
                      <w:sz w:val="24"/>
                      <w:szCs w:val="24"/>
                      <w:lang w:eastAsia="tr-TR"/>
                    </w:rPr>
                  </w:pPr>
                  <w:r w:rsidRPr="00E54BEF">
                    <w:rPr>
                      <w:rFonts w:ascii="Times New Roman" w:eastAsia="Times New Roman" w:hAnsi="Times New Roman" w:cs="Times New Roman"/>
                      <w:sz w:val="24"/>
                      <w:szCs w:val="24"/>
                      <w:lang w:eastAsia="tr-TR"/>
                    </w:rPr>
                    <w:t> </w:t>
                  </w:r>
                </w:p>
              </w:tc>
              <w:tc>
                <w:tcPr>
                  <w:tcW w:w="37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center"/>
                    <w:rPr>
                      <w:rFonts w:ascii="Times New Roman" w:eastAsia="Times New Roman" w:hAnsi="Times New Roman" w:cs="Times New Roman"/>
                      <w:sz w:val="24"/>
                      <w:szCs w:val="24"/>
                      <w:lang w:eastAsia="tr-TR"/>
                    </w:rPr>
                  </w:pPr>
                  <w:r w:rsidRPr="00E54BEF">
                    <w:rPr>
                      <w:rFonts w:ascii="Times New Roman" w:eastAsia="Times New Roman" w:hAnsi="Times New Roman" w:cs="Times New Roman"/>
                      <w:sz w:val="24"/>
                      <w:szCs w:val="24"/>
                      <w:lang w:eastAsia="tr-TR"/>
                    </w:rPr>
                    <w:t>Sorumlu olduğu Anabilim Dalı</w:t>
                  </w:r>
                </w:p>
              </w:tc>
              <w:tc>
                <w:tcPr>
                  <w:tcW w:w="17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center"/>
                    <w:rPr>
                      <w:rFonts w:ascii="Times New Roman" w:eastAsia="Times New Roman" w:hAnsi="Times New Roman" w:cs="Times New Roman"/>
                      <w:sz w:val="24"/>
                      <w:szCs w:val="24"/>
                      <w:lang w:eastAsia="tr-TR"/>
                    </w:rPr>
                  </w:pPr>
                  <w:r w:rsidRPr="00E54BEF">
                    <w:rPr>
                      <w:rFonts w:ascii="Times New Roman" w:eastAsia="Times New Roman" w:hAnsi="Times New Roman" w:cs="Times New Roman"/>
                      <w:sz w:val="24"/>
                      <w:szCs w:val="24"/>
                      <w:lang w:eastAsia="tr-TR"/>
                    </w:rPr>
                    <w:t>Telefon</w:t>
                  </w:r>
                </w:p>
              </w:tc>
              <w:tc>
                <w:tcPr>
                  <w:tcW w:w="265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center"/>
                    <w:rPr>
                      <w:rFonts w:ascii="Times New Roman" w:eastAsia="Times New Roman" w:hAnsi="Times New Roman" w:cs="Times New Roman"/>
                      <w:sz w:val="24"/>
                      <w:szCs w:val="24"/>
                      <w:lang w:eastAsia="tr-TR"/>
                    </w:rPr>
                  </w:pPr>
                  <w:r w:rsidRPr="00E54BEF">
                    <w:rPr>
                      <w:rFonts w:ascii="Times New Roman" w:eastAsia="Times New Roman" w:hAnsi="Times New Roman" w:cs="Times New Roman"/>
                      <w:sz w:val="24"/>
                      <w:szCs w:val="24"/>
                      <w:lang w:eastAsia="tr-TR"/>
                    </w:rPr>
                    <w:t>E-Posta</w:t>
                  </w:r>
                </w:p>
              </w:tc>
            </w:tr>
            <w:tr w:rsidR="00E54BEF" w:rsidRPr="00E54BEF">
              <w:trPr>
                <w:trHeight w:val="403"/>
                <w:jc w:val="center"/>
              </w:trPr>
              <w:tc>
                <w:tcPr>
                  <w:tcW w:w="13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lang w:eastAsia="tr-TR"/>
                    </w:rPr>
                    <w:t>Yasin KABACIK</w:t>
                  </w:r>
                </w:p>
              </w:tc>
              <w:tc>
                <w:tcPr>
                  <w:tcW w:w="3769" w:type="dxa"/>
                  <w:tcBorders>
                    <w:top w:val="nil"/>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lang w:eastAsia="tr-TR"/>
                    </w:rPr>
                    <w:t>İşletme, İktisat, Maliye, Kamu Yönetimi, Uluslararası İlişkiler, Çalışma Ekonomisi ve Endüstri İlişkileri</w:t>
                  </w:r>
                </w:p>
              </w:tc>
              <w:tc>
                <w:tcPr>
                  <w:tcW w:w="1742" w:type="dxa"/>
                  <w:tcBorders>
                    <w:top w:val="nil"/>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spacing w:val="4"/>
                      <w:lang w:eastAsia="tr-TR"/>
                    </w:rPr>
                    <w:t>0 286 218 00 18</w:t>
                  </w:r>
                </w:p>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spacing w:val="4"/>
                      <w:lang w:eastAsia="tr-TR"/>
                    </w:rPr>
                    <w:t>(dâhili </w:t>
                  </w:r>
                  <w:r w:rsidRPr="00E54BEF">
                    <w:rPr>
                      <w:rFonts w:ascii="Times New Roman" w:eastAsia="Times New Roman" w:hAnsi="Times New Roman" w:cs="Times New Roman"/>
                      <w:lang w:eastAsia="tr-TR"/>
                    </w:rPr>
                    <w:t>2471)</w:t>
                  </w:r>
                </w:p>
              </w:tc>
              <w:tc>
                <w:tcPr>
                  <w:tcW w:w="2652" w:type="dxa"/>
                  <w:tcBorders>
                    <w:top w:val="nil"/>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hyperlink r:id="rId15" w:history="1">
                    <w:r w:rsidRPr="00E54BEF">
                      <w:rPr>
                        <w:rFonts w:ascii="Times New Roman" w:eastAsia="Times New Roman" w:hAnsi="Times New Roman" w:cs="Times New Roman"/>
                        <w:color w:val="006699"/>
                        <w:u w:val="single"/>
                        <w:lang w:eastAsia="tr-TR"/>
                      </w:rPr>
                      <w:t>m.yasinkabacik@gmail.com</w:t>
                    </w:r>
                  </w:hyperlink>
                </w:p>
              </w:tc>
            </w:tr>
            <w:tr w:rsidR="00E54BEF" w:rsidRPr="00E54BEF">
              <w:trPr>
                <w:trHeight w:val="483"/>
                <w:jc w:val="center"/>
              </w:trPr>
              <w:tc>
                <w:tcPr>
                  <w:tcW w:w="13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lang w:eastAsia="tr-TR"/>
                    </w:rPr>
                    <w:t>Gökhan ŞENGÖREN</w:t>
                  </w:r>
                </w:p>
              </w:tc>
              <w:tc>
                <w:tcPr>
                  <w:tcW w:w="3769" w:type="dxa"/>
                  <w:tcBorders>
                    <w:top w:val="nil"/>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lang w:eastAsia="tr-TR"/>
                    </w:rPr>
                    <w:t>Türk Dili ve Edebiyatı, Tarih, Sanat Tarihi, Coğrafya, Arkeoloji, İngiliz Dili ve Edebiyatı</w:t>
                  </w:r>
                </w:p>
              </w:tc>
              <w:tc>
                <w:tcPr>
                  <w:tcW w:w="1742" w:type="dxa"/>
                  <w:tcBorders>
                    <w:top w:val="nil"/>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spacing w:val="4"/>
                      <w:lang w:eastAsia="tr-TR"/>
                    </w:rPr>
                    <w:t>0 286 218 00 18</w:t>
                  </w:r>
                </w:p>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spacing w:val="4"/>
                      <w:lang w:eastAsia="tr-TR"/>
                    </w:rPr>
                    <w:t>(dâhili </w:t>
                  </w:r>
                  <w:r w:rsidRPr="00E54BEF">
                    <w:rPr>
                      <w:rFonts w:ascii="Times New Roman" w:eastAsia="Times New Roman" w:hAnsi="Times New Roman" w:cs="Times New Roman"/>
                      <w:lang w:eastAsia="tr-TR"/>
                    </w:rPr>
                    <w:t>2470)</w:t>
                  </w:r>
                </w:p>
              </w:tc>
              <w:tc>
                <w:tcPr>
                  <w:tcW w:w="2652" w:type="dxa"/>
                  <w:tcBorders>
                    <w:top w:val="nil"/>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hyperlink r:id="rId16" w:history="1">
                    <w:r w:rsidRPr="00E54BEF">
                      <w:rPr>
                        <w:rFonts w:ascii="Times New Roman" w:eastAsia="Times New Roman" w:hAnsi="Times New Roman" w:cs="Times New Roman"/>
                        <w:color w:val="006699"/>
                        <w:u w:val="single"/>
                        <w:lang w:eastAsia="tr-TR"/>
                      </w:rPr>
                      <w:t>gsengoren@comu.edu.tr</w:t>
                    </w:r>
                  </w:hyperlink>
                </w:p>
              </w:tc>
            </w:tr>
            <w:tr w:rsidR="00E54BEF" w:rsidRPr="00E54BEF">
              <w:trPr>
                <w:trHeight w:val="512"/>
                <w:jc w:val="center"/>
              </w:trPr>
              <w:tc>
                <w:tcPr>
                  <w:tcW w:w="13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lang w:eastAsia="tr-TR"/>
                    </w:rPr>
                    <w:t>Mehtap AKYÜZ</w:t>
                  </w:r>
                </w:p>
              </w:tc>
              <w:tc>
                <w:tcPr>
                  <w:tcW w:w="3769" w:type="dxa"/>
                  <w:tcBorders>
                    <w:top w:val="nil"/>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lang w:eastAsia="tr-TR"/>
                    </w:rPr>
                    <w:t xml:space="preserve">Temel İslam Bilimleri, Felsefe ve Din Bilimleri, Turizm </w:t>
                  </w:r>
                  <w:proofErr w:type="spellStart"/>
                  <w:proofErr w:type="gramStart"/>
                  <w:r w:rsidRPr="00E54BEF">
                    <w:rPr>
                      <w:rFonts w:ascii="Times New Roman" w:eastAsia="Times New Roman" w:hAnsi="Times New Roman" w:cs="Times New Roman"/>
                      <w:lang w:eastAsia="tr-TR"/>
                    </w:rPr>
                    <w:t>İşletmeciliği,Disiplinlerarası</w:t>
                  </w:r>
                  <w:proofErr w:type="spellEnd"/>
                  <w:proofErr w:type="gramEnd"/>
                  <w:r w:rsidRPr="00E54BEF">
                    <w:rPr>
                      <w:rFonts w:ascii="Times New Roman" w:eastAsia="Times New Roman" w:hAnsi="Times New Roman" w:cs="Times New Roman"/>
                      <w:lang w:eastAsia="tr-TR"/>
                    </w:rPr>
                    <w:t> Bölgesel Araştırmalar (Ortadoğu, Balkanlar, Avustralya ve Pasifik Araştırmaları), Resim, Seramik</w:t>
                  </w:r>
                </w:p>
              </w:tc>
              <w:tc>
                <w:tcPr>
                  <w:tcW w:w="1742" w:type="dxa"/>
                  <w:tcBorders>
                    <w:top w:val="nil"/>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spacing w:val="4"/>
                      <w:lang w:eastAsia="tr-TR"/>
                    </w:rPr>
                    <w:t>0 286 218 00 18</w:t>
                  </w:r>
                </w:p>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r w:rsidRPr="00E54BEF">
                    <w:rPr>
                      <w:rFonts w:ascii="Times New Roman" w:eastAsia="Times New Roman" w:hAnsi="Times New Roman" w:cs="Times New Roman"/>
                      <w:spacing w:val="4"/>
                      <w:lang w:eastAsia="tr-TR"/>
                    </w:rPr>
                    <w:t>(dâhili </w:t>
                  </w:r>
                  <w:r w:rsidRPr="00E54BEF">
                    <w:rPr>
                      <w:rFonts w:ascii="Times New Roman" w:eastAsia="Times New Roman" w:hAnsi="Times New Roman" w:cs="Times New Roman"/>
                      <w:lang w:eastAsia="tr-TR"/>
                    </w:rPr>
                    <w:t>2472)</w:t>
                  </w:r>
                </w:p>
              </w:tc>
              <w:tc>
                <w:tcPr>
                  <w:tcW w:w="2652" w:type="dxa"/>
                  <w:tcBorders>
                    <w:top w:val="nil"/>
                    <w:left w:val="nil"/>
                    <w:bottom w:val="single" w:sz="8" w:space="0" w:color="auto"/>
                    <w:right w:val="single" w:sz="8" w:space="0" w:color="auto"/>
                  </w:tcBorders>
                  <w:tcMar>
                    <w:top w:w="0" w:type="dxa"/>
                    <w:left w:w="70" w:type="dxa"/>
                    <w:bottom w:w="0" w:type="dxa"/>
                    <w:right w:w="70" w:type="dxa"/>
                  </w:tcMar>
                  <w:hideMark/>
                </w:tcPr>
                <w:p w:rsidR="00E54BEF" w:rsidRPr="00E54BEF" w:rsidRDefault="00E54BEF" w:rsidP="00E54BEF">
                  <w:pPr>
                    <w:spacing w:before="120" w:after="0" w:line="240" w:lineRule="auto"/>
                    <w:jc w:val="both"/>
                    <w:rPr>
                      <w:rFonts w:ascii="Times New Roman" w:eastAsia="Times New Roman" w:hAnsi="Times New Roman" w:cs="Times New Roman"/>
                      <w:sz w:val="24"/>
                      <w:szCs w:val="24"/>
                      <w:lang w:eastAsia="tr-TR"/>
                    </w:rPr>
                  </w:pPr>
                  <w:hyperlink r:id="rId17" w:history="1">
                    <w:r w:rsidRPr="00E54BEF">
                      <w:rPr>
                        <w:rFonts w:ascii="Times New Roman" w:eastAsia="Times New Roman" w:hAnsi="Times New Roman" w:cs="Times New Roman"/>
                        <w:color w:val="006699"/>
                        <w:u w:val="single"/>
                        <w:lang w:eastAsia="tr-TR"/>
                      </w:rPr>
                      <w:t>mehtap_004@hotmail.com</w:t>
                    </w:r>
                  </w:hyperlink>
                </w:p>
              </w:tc>
            </w:tr>
          </w:tbl>
          <w:p w:rsidR="00E54BEF" w:rsidRPr="00E54BEF" w:rsidRDefault="00E54BEF" w:rsidP="00E54BEF">
            <w:pPr>
              <w:spacing w:after="0" w:line="285" w:lineRule="atLeast"/>
              <w:rPr>
                <w:rFonts w:ascii="Calibri" w:eastAsia="Times New Roman" w:hAnsi="Calibri" w:cs="Times New Roman"/>
                <w:color w:val="333333"/>
                <w:sz w:val="20"/>
                <w:szCs w:val="20"/>
                <w:lang w:eastAsia="tr-TR"/>
              </w:rPr>
            </w:pPr>
          </w:p>
        </w:tc>
        <w:tc>
          <w:tcPr>
            <w:tcW w:w="3827" w:type="dxa"/>
            <w:shd w:val="clear" w:color="auto" w:fill="FFFFFF"/>
            <w:tcMar>
              <w:top w:w="15" w:type="dxa"/>
              <w:left w:w="15" w:type="dxa"/>
              <w:bottom w:w="0" w:type="dxa"/>
              <w:right w:w="15" w:type="dxa"/>
            </w:tcMar>
            <w:vAlign w:val="bottom"/>
            <w:hideMark/>
          </w:tcPr>
          <w:p w:rsidR="00E54BEF" w:rsidRPr="00E54BEF" w:rsidRDefault="00E54BEF" w:rsidP="00E54BEF">
            <w:pPr>
              <w:spacing w:after="0" w:line="285" w:lineRule="atLeast"/>
              <w:rPr>
                <w:rFonts w:ascii="Calibri" w:eastAsia="Times New Roman" w:hAnsi="Calibri" w:cs="Times New Roman"/>
                <w:color w:val="333333"/>
                <w:sz w:val="20"/>
                <w:szCs w:val="20"/>
                <w:lang w:eastAsia="tr-TR"/>
              </w:rPr>
            </w:pPr>
          </w:p>
        </w:tc>
      </w:tr>
      <w:tr w:rsidR="00E54BEF" w:rsidRPr="00E54BEF" w:rsidTr="00E54BEF">
        <w:trPr>
          <w:trHeight w:val="255"/>
          <w:jc w:val="center"/>
        </w:trPr>
        <w:tc>
          <w:tcPr>
            <w:tcW w:w="6237" w:type="dxa"/>
            <w:shd w:val="clear" w:color="auto" w:fill="FFFFFF"/>
            <w:tcMar>
              <w:top w:w="15" w:type="dxa"/>
              <w:left w:w="15" w:type="dxa"/>
              <w:bottom w:w="0" w:type="dxa"/>
              <w:right w:w="15" w:type="dxa"/>
            </w:tcMar>
            <w:vAlign w:val="bottom"/>
            <w:hideMark/>
          </w:tcPr>
          <w:p w:rsidR="00E54BEF" w:rsidRPr="00E54BEF" w:rsidRDefault="00E54BEF" w:rsidP="00E54BEF">
            <w:pPr>
              <w:spacing w:after="0" w:line="240" w:lineRule="auto"/>
              <w:rPr>
                <w:rFonts w:ascii="Calibri" w:eastAsia="Times New Roman" w:hAnsi="Calibri" w:cs="Times New Roman"/>
                <w:color w:val="333333"/>
                <w:sz w:val="20"/>
                <w:szCs w:val="20"/>
                <w:lang w:eastAsia="tr-TR"/>
              </w:rPr>
            </w:pPr>
          </w:p>
        </w:tc>
        <w:tc>
          <w:tcPr>
            <w:tcW w:w="3827" w:type="dxa"/>
            <w:shd w:val="clear" w:color="auto" w:fill="FFFFFF"/>
            <w:tcMar>
              <w:top w:w="15" w:type="dxa"/>
              <w:left w:w="15" w:type="dxa"/>
              <w:bottom w:w="0" w:type="dxa"/>
              <w:right w:w="15" w:type="dxa"/>
            </w:tcMar>
            <w:vAlign w:val="bottom"/>
            <w:hideMark/>
          </w:tcPr>
          <w:p w:rsidR="00E54BEF" w:rsidRPr="00E54BEF" w:rsidRDefault="00E54BEF" w:rsidP="00E54BEF">
            <w:pPr>
              <w:spacing w:after="0" w:line="240" w:lineRule="auto"/>
              <w:rPr>
                <w:rFonts w:ascii="Calibri" w:eastAsia="Times New Roman" w:hAnsi="Calibri" w:cs="Times New Roman"/>
                <w:color w:val="333333"/>
                <w:sz w:val="20"/>
                <w:szCs w:val="20"/>
                <w:lang w:eastAsia="tr-TR"/>
              </w:rPr>
            </w:pPr>
          </w:p>
        </w:tc>
      </w:tr>
    </w:tbl>
    <w:p w:rsidR="00E54BEF" w:rsidRPr="00E54BEF" w:rsidRDefault="00E54BEF" w:rsidP="00E54BEF">
      <w:pPr>
        <w:shd w:val="clear" w:color="auto" w:fill="FFFFFF"/>
        <w:spacing w:after="0" w:line="285" w:lineRule="atLeast"/>
        <w:rPr>
          <w:rFonts w:ascii="Calibri" w:eastAsia="Times New Roman" w:hAnsi="Calibri" w:cs="Times New Roman"/>
          <w:color w:val="333333"/>
          <w:sz w:val="20"/>
          <w:szCs w:val="20"/>
          <w:lang w:eastAsia="tr-TR"/>
        </w:rPr>
      </w:pPr>
      <w:r w:rsidRPr="00E54BEF">
        <w:rPr>
          <w:rFonts w:ascii="Calibri" w:eastAsia="Times New Roman" w:hAnsi="Calibri" w:cs="Times New Roman"/>
          <w:color w:val="333333"/>
          <w:sz w:val="20"/>
          <w:szCs w:val="20"/>
          <w:lang w:eastAsia="tr-TR"/>
        </w:rPr>
        <w:t> </w:t>
      </w:r>
    </w:p>
    <w:p w:rsidR="001E1B3D" w:rsidRDefault="001E1B3D"/>
    <w:sectPr w:rsidR="001E1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6618"/>
    <w:multiLevelType w:val="multilevel"/>
    <w:tmpl w:val="03F0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A13A4"/>
    <w:multiLevelType w:val="multilevel"/>
    <w:tmpl w:val="64A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147AEC"/>
    <w:multiLevelType w:val="multilevel"/>
    <w:tmpl w:val="E79C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D372E4"/>
    <w:multiLevelType w:val="multilevel"/>
    <w:tmpl w:val="AAEC9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085A98"/>
    <w:multiLevelType w:val="multilevel"/>
    <w:tmpl w:val="A452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13"/>
    <w:rsid w:val="001E1B3D"/>
    <w:rsid w:val="00933013"/>
    <w:rsid w:val="00E54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54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54B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4BE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54B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54B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4BEF"/>
    <w:rPr>
      <w:b/>
      <w:bCs/>
    </w:rPr>
  </w:style>
  <w:style w:type="character" w:customStyle="1" w:styleId="apple-converted-space">
    <w:name w:val="apple-converted-space"/>
    <w:basedOn w:val="VarsaylanParagrafYazTipi"/>
    <w:rsid w:val="00E54BEF"/>
  </w:style>
  <w:style w:type="character" w:customStyle="1" w:styleId="spelle">
    <w:name w:val="spelle"/>
    <w:basedOn w:val="VarsaylanParagrafYazTipi"/>
    <w:rsid w:val="00E54BEF"/>
  </w:style>
  <w:style w:type="character" w:styleId="Kpr">
    <w:name w:val="Hyperlink"/>
    <w:basedOn w:val="VarsaylanParagrafYazTipi"/>
    <w:uiPriority w:val="99"/>
    <w:semiHidden/>
    <w:unhideWhenUsed/>
    <w:rsid w:val="00E54BEF"/>
    <w:rPr>
      <w:color w:val="0000FF"/>
      <w:u w:val="single"/>
    </w:rPr>
  </w:style>
  <w:style w:type="character" w:styleId="zlenenKpr">
    <w:name w:val="FollowedHyperlink"/>
    <w:basedOn w:val="VarsaylanParagrafYazTipi"/>
    <w:uiPriority w:val="99"/>
    <w:semiHidden/>
    <w:unhideWhenUsed/>
    <w:rsid w:val="00E54BEF"/>
    <w:rPr>
      <w:color w:val="800080"/>
      <w:u w:val="single"/>
    </w:rPr>
  </w:style>
  <w:style w:type="character" w:customStyle="1" w:styleId="grame">
    <w:name w:val="grame"/>
    <w:basedOn w:val="VarsaylanParagrafYazTipi"/>
    <w:rsid w:val="00E54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54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54B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4BE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54B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54B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4BEF"/>
    <w:rPr>
      <w:b/>
      <w:bCs/>
    </w:rPr>
  </w:style>
  <w:style w:type="character" w:customStyle="1" w:styleId="apple-converted-space">
    <w:name w:val="apple-converted-space"/>
    <w:basedOn w:val="VarsaylanParagrafYazTipi"/>
    <w:rsid w:val="00E54BEF"/>
  </w:style>
  <w:style w:type="character" w:customStyle="1" w:styleId="spelle">
    <w:name w:val="spelle"/>
    <w:basedOn w:val="VarsaylanParagrafYazTipi"/>
    <w:rsid w:val="00E54BEF"/>
  </w:style>
  <w:style w:type="character" w:styleId="Kpr">
    <w:name w:val="Hyperlink"/>
    <w:basedOn w:val="VarsaylanParagrafYazTipi"/>
    <w:uiPriority w:val="99"/>
    <w:semiHidden/>
    <w:unhideWhenUsed/>
    <w:rsid w:val="00E54BEF"/>
    <w:rPr>
      <w:color w:val="0000FF"/>
      <w:u w:val="single"/>
    </w:rPr>
  </w:style>
  <w:style w:type="character" w:styleId="zlenenKpr">
    <w:name w:val="FollowedHyperlink"/>
    <w:basedOn w:val="VarsaylanParagrafYazTipi"/>
    <w:uiPriority w:val="99"/>
    <w:semiHidden/>
    <w:unhideWhenUsed/>
    <w:rsid w:val="00E54BEF"/>
    <w:rPr>
      <w:color w:val="800080"/>
      <w:u w:val="single"/>
    </w:rPr>
  </w:style>
  <w:style w:type="character" w:customStyle="1" w:styleId="grame">
    <w:name w:val="grame"/>
    <w:basedOn w:val="VarsaylanParagrafYazTipi"/>
    <w:rsid w:val="00E5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omu.edu.tr/joomla/index.php?option=com_content&amp;view=article&amp;id=412:111-alanici-kabul-edilen-programlar&amp;catid=102:genel&amp;Itemid=69" TargetMode="External"/><Relationship Id="rId13" Type="http://schemas.openxmlformats.org/officeDocument/2006/relationships/hyperlink" Target="http://sbe.comu.edu.tr/joomla/index.php?option=com_content&amp;view=article&amp;id=412:111-alanici-kabul-edilen-programlar&amp;catid=102:genel&amp;Itemid=6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bs.comu.edu.tr/ogrenci/yonetim/enstitubasvuru.aspx" TargetMode="External"/><Relationship Id="rId12" Type="http://schemas.openxmlformats.org/officeDocument/2006/relationships/hyperlink" Target="http://sbe.comu.edu.tr/joomla/index.php?option=com_content&amp;view=article&amp;id=412:111-alanici-kabul-edilen-programlar&amp;catid=102:genel&amp;Itemid=69" TargetMode="External"/><Relationship Id="rId17" Type="http://schemas.openxmlformats.org/officeDocument/2006/relationships/hyperlink" Target="mailto:mehtap_004@hotmail.com" TargetMode="External"/><Relationship Id="rId2" Type="http://schemas.openxmlformats.org/officeDocument/2006/relationships/styles" Target="styles.xml"/><Relationship Id="rId16" Type="http://schemas.openxmlformats.org/officeDocument/2006/relationships/hyperlink" Target="mailto:gsengoren@comu.edu.tr" TargetMode="External"/><Relationship Id="rId1" Type="http://schemas.openxmlformats.org/officeDocument/2006/relationships/numbering" Target="numbering.xml"/><Relationship Id="rId6" Type="http://schemas.openxmlformats.org/officeDocument/2006/relationships/hyperlink" Target="http://obs.comu.edu.tr/ogrenci/yonetim/enstitubasvuru.aspx" TargetMode="External"/><Relationship Id="rId11" Type="http://schemas.openxmlformats.org/officeDocument/2006/relationships/hyperlink" Target="http://obs.comu.edu.tr/ogrenci/yonetim/enstitubasvuru.aspx" TargetMode="External"/><Relationship Id="rId5" Type="http://schemas.openxmlformats.org/officeDocument/2006/relationships/webSettings" Target="webSettings.xml"/><Relationship Id="rId15" Type="http://schemas.openxmlformats.org/officeDocument/2006/relationships/hyperlink" Target="mailto:m.yasinkabacik@gmail.com" TargetMode="External"/><Relationship Id="rId10" Type="http://schemas.openxmlformats.org/officeDocument/2006/relationships/hyperlink" Target="http://sbe.comu.edu.tr/joomla/index.php?option=com_content&amp;view=article&amp;id=412:111-alanici-kabul-edilen-programlar&amp;catid=102:genel&amp;Itemid=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bs.comu.edu.tr/ogrenci/yonetim/enstitubasvuru.aspx" TargetMode="External"/><Relationship Id="rId14" Type="http://schemas.openxmlformats.org/officeDocument/2006/relationships/hyperlink" Target="http://sbe.c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4305</Words>
  <Characters>24543</Characters>
  <Application>Microsoft Office Word</Application>
  <DocSecurity>0</DocSecurity>
  <Lines>204</Lines>
  <Paragraphs>57</Paragraphs>
  <ScaleCrop>false</ScaleCrop>
  <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2</cp:revision>
  <dcterms:created xsi:type="dcterms:W3CDTF">2013-08-14T13:03:00Z</dcterms:created>
  <dcterms:modified xsi:type="dcterms:W3CDTF">2013-08-14T13:07:00Z</dcterms:modified>
</cp:coreProperties>
</file>